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385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Solar Probe Plus (SPP)</w:t>
      </w:r>
    </w:p>
    <w:p w14:paraId="4BD1D8C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Payload L3 Requirements Peer Review</w:t>
      </w:r>
    </w:p>
    <w:p w14:paraId="4C76C680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24 May 2013</w:t>
      </w:r>
    </w:p>
    <w:p w14:paraId="03AA05C7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2CAC5EA3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6BB767A8" w14:textId="77777777" w:rsidR="006A527E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Action Item Request</w:t>
      </w:r>
    </w:p>
    <w:p w14:paraId="76108D11" w14:textId="77777777" w:rsidR="00FF3E93" w:rsidRPr="00583F3F" w:rsidRDefault="00FF3E93">
      <w:pPr>
        <w:rPr>
          <w:rFonts w:ascii="Cambria" w:hAnsi="Cambria"/>
        </w:rPr>
      </w:pPr>
    </w:p>
    <w:p w14:paraId="7400BAE3" w14:textId="0CC08643" w:rsidR="00FF3E93" w:rsidRPr="00583F3F" w:rsidRDefault="00FF3E93" w:rsidP="00FF3E93">
      <w:pPr>
        <w:jc w:val="right"/>
        <w:rPr>
          <w:rFonts w:ascii="Cambria" w:hAnsi="Cambria"/>
        </w:rPr>
      </w:pPr>
      <w:r w:rsidRPr="00583F3F">
        <w:rPr>
          <w:rFonts w:ascii="Cambria" w:hAnsi="Cambria"/>
          <w:b/>
        </w:rPr>
        <w:t>Item No.</w:t>
      </w:r>
      <w:r w:rsidRPr="00583F3F">
        <w:rPr>
          <w:rFonts w:ascii="Cambria" w:hAnsi="Cambria"/>
        </w:rPr>
        <w:t xml:space="preserve"> </w:t>
      </w:r>
      <w:r w:rsidR="005519ED">
        <w:rPr>
          <w:rFonts w:ascii="Cambria" w:hAnsi="Cambria"/>
        </w:rPr>
        <w:t>PAY-</w:t>
      </w:r>
      <w:r w:rsidR="001953A4">
        <w:rPr>
          <w:rFonts w:ascii="Cambria" w:hAnsi="Cambria"/>
        </w:rPr>
        <w:t>223</w:t>
      </w:r>
    </w:p>
    <w:p w14:paraId="5B0E7E17" w14:textId="77777777" w:rsidR="00FF3E93" w:rsidRPr="00583F3F" w:rsidRDefault="00FF3E93">
      <w:pPr>
        <w:rPr>
          <w:rFonts w:ascii="Cambria" w:hAnsi="Cambria"/>
          <w:sz w:val="4"/>
        </w:rPr>
      </w:pPr>
    </w:p>
    <w:p w14:paraId="56081A49" w14:textId="77777777" w:rsidR="00FF3E93" w:rsidRPr="00583F3F" w:rsidRDefault="00FF3E93">
      <w:pPr>
        <w:rPr>
          <w:rFonts w:ascii="Cambria" w:hAnsi="Cambria"/>
        </w:rPr>
      </w:pPr>
    </w:p>
    <w:p w14:paraId="0FE54BDF" w14:textId="24AE0D16" w:rsidR="00FF3E93" w:rsidRPr="00583F3F" w:rsidRDefault="00FF3E93">
      <w:pPr>
        <w:rPr>
          <w:rFonts w:ascii="Cambria" w:hAnsi="Cambria"/>
        </w:rPr>
      </w:pPr>
      <w:r w:rsidRPr="00583F3F">
        <w:rPr>
          <w:rFonts w:ascii="Cambria" w:hAnsi="Cambria"/>
          <w:b/>
        </w:rPr>
        <w:t>Originator/ Organization/Phone #:</w:t>
      </w:r>
      <w:r w:rsidRPr="00583F3F">
        <w:rPr>
          <w:rFonts w:ascii="Cambria" w:hAnsi="Cambria"/>
        </w:rPr>
        <w:t xml:space="preserve">  </w:t>
      </w:r>
      <w:r w:rsidR="005519ED">
        <w:rPr>
          <w:rFonts w:ascii="Cambria" w:hAnsi="Cambria"/>
        </w:rPr>
        <w:t>Nigel Angold / ISIS / 818-419-3542</w:t>
      </w:r>
    </w:p>
    <w:p w14:paraId="6A9C6C52" w14:textId="77777777" w:rsidR="00FF3E93" w:rsidRPr="00583F3F" w:rsidRDefault="00FF3E93">
      <w:pPr>
        <w:rPr>
          <w:rFonts w:ascii="Cambria" w:hAnsi="Cambria"/>
          <w:sz w:val="4"/>
        </w:rPr>
      </w:pPr>
    </w:p>
    <w:p w14:paraId="0DF47C7B" w14:textId="77777777" w:rsidR="00FF3E93" w:rsidRPr="00583F3F" w:rsidRDefault="00FF3E93">
      <w:pPr>
        <w:rPr>
          <w:rFonts w:ascii="Cambria" w:hAnsi="Cambria"/>
        </w:rPr>
      </w:pPr>
    </w:p>
    <w:p w14:paraId="7758235E" w14:textId="71213347" w:rsidR="00FF3E93" w:rsidRPr="00583F3F" w:rsidRDefault="005519ED" w:rsidP="005519ED">
      <w:pPr>
        <w:tabs>
          <w:tab w:val="left" w:pos="3240"/>
        </w:tabs>
        <w:ind w:left="3240" w:hanging="3240"/>
        <w:rPr>
          <w:rFonts w:ascii="Cambria" w:hAnsi="Cambria"/>
          <w:b/>
        </w:rPr>
      </w:pPr>
      <w:r>
        <w:rPr>
          <w:rFonts w:ascii="Cambria" w:hAnsi="Cambria"/>
          <w:b/>
        </w:rPr>
        <w:t>Area of Concern/ Presenter:</w:t>
      </w:r>
      <w:r>
        <w:rPr>
          <w:rFonts w:ascii="Cambria" w:hAnsi="Cambria"/>
          <w:b/>
        </w:rPr>
        <w:tab/>
      </w:r>
      <w:r w:rsidRPr="005519ED">
        <w:rPr>
          <w:rFonts w:ascii="Cambria" w:hAnsi="Cambria"/>
        </w:rPr>
        <w:t>Requirement wording does not reflect the latest input from EPI-Lo</w:t>
      </w:r>
      <w:r w:rsidR="001953A4">
        <w:rPr>
          <w:rFonts w:ascii="Cambria" w:hAnsi="Cambria"/>
          <w:b/>
        </w:rPr>
        <w:t>.</w:t>
      </w:r>
    </w:p>
    <w:p w14:paraId="0B51BF31" w14:textId="77777777" w:rsidR="00FF3E93" w:rsidRPr="00583F3F" w:rsidRDefault="00FF3E93">
      <w:pPr>
        <w:rPr>
          <w:rFonts w:ascii="Cambria" w:hAnsi="Cambria"/>
          <w:b/>
          <w:sz w:val="4"/>
        </w:rPr>
      </w:pPr>
    </w:p>
    <w:p w14:paraId="5A207FF5" w14:textId="77777777" w:rsidR="00FF3E93" w:rsidRPr="00583F3F" w:rsidRDefault="00FF3E93">
      <w:pPr>
        <w:rPr>
          <w:rFonts w:ascii="Cambria" w:hAnsi="Cambria"/>
          <w:b/>
        </w:rPr>
      </w:pPr>
    </w:p>
    <w:p w14:paraId="4438C162" w14:textId="505FB5E0" w:rsidR="005519ED" w:rsidRPr="00583F3F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Action/ Recommendation/ Concern:</w:t>
      </w:r>
    </w:p>
    <w:p w14:paraId="5D982BD1" w14:textId="77777777" w:rsidR="00FF3E93" w:rsidRPr="00583F3F" w:rsidRDefault="00FF3E93">
      <w:pPr>
        <w:rPr>
          <w:rFonts w:ascii="Cambria" w:hAnsi="Cambria"/>
          <w:b/>
        </w:rPr>
      </w:pPr>
    </w:p>
    <w:p w14:paraId="31D5CAD7" w14:textId="2EC7DE13" w:rsidR="00FF3E93" w:rsidRPr="005519ED" w:rsidRDefault="005519ED">
      <w:pPr>
        <w:rPr>
          <w:rFonts w:ascii="Cambria" w:hAnsi="Cambria"/>
        </w:rPr>
      </w:pPr>
      <w:r w:rsidRPr="005519ED">
        <w:rPr>
          <w:rFonts w:ascii="Cambria" w:hAnsi="Cambria"/>
        </w:rPr>
        <w:t>Update the wording of the requirement to:</w:t>
      </w:r>
    </w:p>
    <w:p w14:paraId="02D13416" w14:textId="77777777" w:rsidR="005519ED" w:rsidRPr="005519ED" w:rsidRDefault="005519ED">
      <w:pPr>
        <w:rPr>
          <w:rFonts w:ascii="Cambria" w:hAnsi="Cambria"/>
        </w:rPr>
      </w:pPr>
    </w:p>
    <w:p w14:paraId="71D372BE" w14:textId="7CFD67B4" w:rsidR="00FF3E93" w:rsidRPr="005519ED" w:rsidRDefault="005519ED">
      <w:pPr>
        <w:rPr>
          <w:rFonts w:ascii="Cambria" w:hAnsi="Cambria"/>
        </w:rPr>
      </w:pPr>
      <w:r w:rsidRPr="005519ED">
        <w:rPr>
          <w:rFonts w:ascii="Cambria" w:hAnsi="Cambria"/>
        </w:rPr>
        <w:t>“</w:t>
      </w:r>
      <w:r w:rsidR="001953A4" w:rsidRPr="001953A4">
        <w:rPr>
          <w:rFonts w:ascii="Cambria" w:hAnsi="Cambria"/>
        </w:rPr>
        <w:t>EPI-Lo shall be capable of measuring the 3He/4He ratio over at least 1 decade (TBR) in energy below 1 MeV/</w:t>
      </w:r>
      <w:proofErr w:type="spellStart"/>
      <w:r w:rsidR="001953A4" w:rsidRPr="001953A4">
        <w:rPr>
          <w:rFonts w:ascii="Cambria" w:hAnsi="Cambria"/>
        </w:rPr>
        <w:t>nuc</w:t>
      </w:r>
      <w:proofErr w:type="spellEnd"/>
      <w:r w:rsidR="001953A4" w:rsidRPr="001953A4">
        <w:rPr>
          <w:rFonts w:ascii="Cambria" w:hAnsi="Cambria"/>
        </w:rPr>
        <w:t xml:space="preserve"> and resolving 4He with a FWHM mass resolution ≤ 0.5 AMU (TBR).</w:t>
      </w:r>
      <w:r>
        <w:rPr>
          <w:rFonts w:ascii="Cambria" w:hAnsi="Cambria"/>
        </w:rPr>
        <w:t>”.</w:t>
      </w:r>
    </w:p>
    <w:p w14:paraId="57E5DEA7" w14:textId="77777777" w:rsidR="00FF3E93" w:rsidRPr="00583F3F" w:rsidRDefault="00FF3E93">
      <w:pPr>
        <w:rPr>
          <w:rFonts w:ascii="Cambria" w:hAnsi="Cambria"/>
          <w:b/>
        </w:rPr>
      </w:pPr>
    </w:p>
    <w:p w14:paraId="6D3C2D1C" w14:textId="77777777" w:rsidR="00583F3F" w:rsidRPr="00583F3F" w:rsidRDefault="00583F3F">
      <w:pPr>
        <w:rPr>
          <w:rFonts w:ascii="Cambria" w:hAnsi="Cambria"/>
          <w:b/>
        </w:rPr>
      </w:pPr>
    </w:p>
    <w:p w14:paraId="389B8A8D" w14:textId="77777777" w:rsidR="00FF3E93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Rationale:</w:t>
      </w:r>
    </w:p>
    <w:p w14:paraId="79A2A153" w14:textId="77777777" w:rsidR="001953A4" w:rsidRPr="001953A4" w:rsidRDefault="001953A4">
      <w:pPr>
        <w:rPr>
          <w:rFonts w:ascii="Cambria" w:hAnsi="Cambria"/>
        </w:rPr>
      </w:pPr>
    </w:p>
    <w:p w14:paraId="421F14F8" w14:textId="295F1E88" w:rsidR="00FF3E93" w:rsidRPr="00583F3F" w:rsidRDefault="001953A4" w:rsidP="001953A4">
      <w:pPr>
        <w:rPr>
          <w:rFonts w:ascii="Cambria" w:hAnsi="Cambria"/>
          <w:b/>
        </w:rPr>
      </w:pPr>
      <w:r w:rsidRPr="001953A4">
        <w:rPr>
          <w:rFonts w:ascii="Cambria" w:hAnsi="Cambria"/>
        </w:rPr>
        <w:t xml:space="preserve">Our high-confidence energy range </w:t>
      </w:r>
      <w:r>
        <w:rPr>
          <w:rFonts w:ascii="Cambria" w:hAnsi="Cambria"/>
        </w:rPr>
        <w:t xml:space="preserve">for EPI-Lo is 100 </w:t>
      </w:r>
      <w:proofErr w:type="spellStart"/>
      <w:r>
        <w:rPr>
          <w:rFonts w:ascii="Cambria" w:hAnsi="Cambria"/>
        </w:rPr>
        <w:t>keV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nuc</w:t>
      </w:r>
      <w:proofErr w:type="spellEnd"/>
      <w:r>
        <w:rPr>
          <w:rFonts w:ascii="Cambria" w:hAnsi="Cambria"/>
        </w:rPr>
        <w:t xml:space="preserve"> to 500 </w:t>
      </w:r>
      <w:proofErr w:type="spellStart"/>
      <w:r>
        <w:rPr>
          <w:rFonts w:ascii="Cambria" w:hAnsi="Cambria"/>
        </w:rPr>
        <w:t>keV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nuc</w:t>
      </w:r>
      <w:proofErr w:type="spellEnd"/>
      <w:r>
        <w:rPr>
          <w:rFonts w:ascii="Cambria" w:hAnsi="Cambria"/>
        </w:rPr>
        <w:t>.  (</w:t>
      </w:r>
      <w:r w:rsidRPr="001953A4">
        <w:rPr>
          <w:rFonts w:ascii="Cambria" w:hAnsi="Cambria"/>
        </w:rPr>
        <w:t xml:space="preserve">We can probably go down to 50 </w:t>
      </w:r>
      <w:proofErr w:type="spellStart"/>
      <w:r w:rsidRPr="001953A4">
        <w:rPr>
          <w:rFonts w:ascii="Cambria" w:hAnsi="Cambria"/>
        </w:rPr>
        <w:t>keV</w:t>
      </w:r>
      <w:proofErr w:type="spellEnd"/>
      <w:r w:rsidRPr="001953A4">
        <w:rPr>
          <w:rFonts w:ascii="Cambria" w:hAnsi="Cambria"/>
        </w:rPr>
        <w:t>/</w:t>
      </w:r>
      <w:proofErr w:type="spellStart"/>
      <w:r w:rsidRPr="001953A4">
        <w:rPr>
          <w:rFonts w:ascii="Cambria" w:hAnsi="Cambria"/>
        </w:rPr>
        <w:t>nuc</w:t>
      </w:r>
      <w:proofErr w:type="spellEnd"/>
      <w:r>
        <w:rPr>
          <w:rFonts w:ascii="Cambria" w:hAnsi="Cambria"/>
        </w:rPr>
        <w:t xml:space="preserve"> and w</w:t>
      </w:r>
      <w:r w:rsidRPr="001953A4">
        <w:rPr>
          <w:rFonts w:ascii="Cambria" w:hAnsi="Cambria"/>
        </w:rPr>
        <w:t>e might b</w:t>
      </w:r>
      <w:r>
        <w:rPr>
          <w:rFonts w:ascii="Cambria" w:hAnsi="Cambria"/>
        </w:rPr>
        <w:t>e able to get up to 1 MeV/</w:t>
      </w:r>
      <w:proofErr w:type="spellStart"/>
      <w:r>
        <w:rPr>
          <w:rFonts w:ascii="Cambria" w:hAnsi="Cambria"/>
        </w:rPr>
        <w:t>nuc</w:t>
      </w:r>
      <w:proofErr w:type="spellEnd"/>
      <w:r>
        <w:rPr>
          <w:rFonts w:ascii="Cambria" w:hAnsi="Cambria"/>
        </w:rPr>
        <w:t>.).  But</w:t>
      </w:r>
      <w:r w:rsidRPr="001953A4">
        <w:rPr>
          <w:rFonts w:ascii="Cambria" w:hAnsi="Cambria"/>
        </w:rPr>
        <w:t xml:space="preserve"> our safe range is less than one decade: a f</w:t>
      </w:r>
      <w:r>
        <w:rPr>
          <w:rFonts w:ascii="Cambria" w:hAnsi="Cambria"/>
        </w:rPr>
        <w:t>actor of five (0.7 of a decade);</w:t>
      </w:r>
      <w:r w:rsidRPr="001953A4">
        <w:rPr>
          <w:rFonts w:ascii="Cambria" w:hAnsi="Cambria"/>
        </w:rPr>
        <w:t xml:space="preserve"> if we do a little better than this safe range we can meet a decade</w:t>
      </w:r>
      <w:r w:rsidR="00536146">
        <w:rPr>
          <w:rFonts w:ascii="Cambria" w:hAnsi="Cambria"/>
        </w:rPr>
        <w:t xml:space="preserve"> - </w:t>
      </w:r>
      <w:r w:rsidRPr="001953A4">
        <w:rPr>
          <w:rFonts w:ascii="Cambria" w:hAnsi="Cambria"/>
        </w:rPr>
        <w:t xml:space="preserve">say 70 </w:t>
      </w:r>
      <w:proofErr w:type="spellStart"/>
      <w:r w:rsidRPr="001953A4">
        <w:rPr>
          <w:rFonts w:ascii="Cambria" w:hAnsi="Cambria"/>
        </w:rPr>
        <w:t>keV</w:t>
      </w:r>
      <w:proofErr w:type="spellEnd"/>
      <w:r w:rsidRPr="001953A4">
        <w:rPr>
          <w:rFonts w:ascii="Cambria" w:hAnsi="Cambria"/>
        </w:rPr>
        <w:t xml:space="preserve"> to 700 </w:t>
      </w:r>
      <w:proofErr w:type="spellStart"/>
      <w:r w:rsidRPr="001953A4">
        <w:rPr>
          <w:rFonts w:ascii="Cambria" w:hAnsi="Cambria"/>
        </w:rPr>
        <w:t>keV</w:t>
      </w:r>
      <w:proofErr w:type="spellEnd"/>
      <w:r w:rsidRPr="001953A4">
        <w:rPr>
          <w:rFonts w:ascii="Cambria" w:hAnsi="Cambria"/>
        </w:rPr>
        <w:t xml:space="preserve">.  So by making </w:t>
      </w:r>
      <w:r>
        <w:rPr>
          <w:rFonts w:ascii="Cambria" w:hAnsi="Cambria"/>
        </w:rPr>
        <w:t>“1 decade (</w:t>
      </w:r>
      <w:r w:rsidRPr="001953A4">
        <w:rPr>
          <w:rFonts w:ascii="Cambria" w:hAnsi="Cambria"/>
        </w:rPr>
        <w:t>TBR</w:t>
      </w:r>
      <w:r>
        <w:rPr>
          <w:rFonts w:ascii="Cambria" w:hAnsi="Cambria"/>
        </w:rPr>
        <w:t>)”</w:t>
      </w:r>
      <w:r w:rsidRPr="001953A4">
        <w:rPr>
          <w:rFonts w:ascii="Cambria" w:hAnsi="Cambria"/>
        </w:rPr>
        <w:t xml:space="preserve"> we </w:t>
      </w:r>
      <w:r>
        <w:rPr>
          <w:rFonts w:ascii="Cambria" w:hAnsi="Cambria"/>
        </w:rPr>
        <w:t xml:space="preserve">are including our expected range but can </w:t>
      </w:r>
      <w:r w:rsidRPr="001953A4">
        <w:rPr>
          <w:rFonts w:ascii="Cambria" w:hAnsi="Cambria"/>
        </w:rPr>
        <w:t>com</w:t>
      </w:r>
      <w:bookmarkStart w:id="0" w:name="_GoBack"/>
      <w:bookmarkEnd w:id="0"/>
      <w:r w:rsidRPr="001953A4">
        <w:rPr>
          <w:rFonts w:ascii="Cambria" w:hAnsi="Cambria"/>
        </w:rPr>
        <w:t xml:space="preserve">e back to </w:t>
      </w:r>
      <w:r>
        <w:rPr>
          <w:rFonts w:ascii="Cambria" w:hAnsi="Cambria"/>
        </w:rPr>
        <w:t xml:space="preserve">revise </w:t>
      </w:r>
      <w:r w:rsidRPr="001953A4">
        <w:rPr>
          <w:rFonts w:ascii="Cambria" w:hAnsi="Cambria"/>
        </w:rPr>
        <w:t xml:space="preserve">this </w:t>
      </w:r>
      <w:r>
        <w:rPr>
          <w:rFonts w:ascii="Cambria" w:hAnsi="Cambria"/>
        </w:rPr>
        <w:t>later.</w:t>
      </w:r>
    </w:p>
    <w:sectPr w:rsidR="00FF3E93" w:rsidRPr="00583F3F" w:rsidSect="00583F3F">
      <w:pgSz w:w="12240" w:h="15840"/>
      <w:pgMar w:top="1440" w:right="1800" w:bottom="1440" w:left="1800" w:header="720" w:footer="720" w:gutter="0"/>
      <w:pgBorders w:offsetFrom="page">
        <w:top w:val="double" w:sz="4" w:space="12" w:color="auto"/>
        <w:left w:val="double" w:sz="4" w:space="12" w:color="auto"/>
        <w:bottom w:val="double" w:sz="4" w:space="12" w:color="auto"/>
        <w:right w:val="double" w:sz="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3"/>
    <w:rsid w:val="001953A4"/>
    <w:rsid w:val="00227F52"/>
    <w:rsid w:val="00536146"/>
    <w:rsid w:val="005519ED"/>
    <w:rsid w:val="00583F3F"/>
    <w:rsid w:val="006A527E"/>
    <w:rsid w:val="00F76DF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28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0D0EA-8610-B145-BDF3-4DAE4F0C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Macintosh Word</Application>
  <DocSecurity>0</DocSecurity>
  <Lines>7</Lines>
  <Paragraphs>1</Paragraphs>
  <ScaleCrop>false</ScaleCrop>
  <Company>JHU APL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Y. Adams</dc:creator>
  <cp:keywords/>
  <dc:description/>
  <cp:lastModifiedBy>Nigel Angold</cp:lastModifiedBy>
  <cp:revision>5</cp:revision>
  <cp:lastPrinted>2013-05-23T13:09:00Z</cp:lastPrinted>
  <dcterms:created xsi:type="dcterms:W3CDTF">2013-05-24T15:46:00Z</dcterms:created>
  <dcterms:modified xsi:type="dcterms:W3CDTF">2013-05-24T16:17:00Z</dcterms:modified>
</cp:coreProperties>
</file>