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D459D" w14:textId="77777777" w:rsidR="0030004E" w:rsidRDefault="0030004E" w:rsidP="0030004E">
      <w:pPr>
        <w:pStyle w:val="CoverPage"/>
        <w:jc w:val="center"/>
        <w:rPr>
          <w:noProof/>
          <w:sz w:val="32"/>
          <w:szCs w:val="32"/>
        </w:rPr>
      </w:pPr>
    </w:p>
    <w:p w14:paraId="37346CB4" w14:textId="77777777" w:rsidR="0030004E" w:rsidRDefault="0030004E" w:rsidP="0030004E">
      <w:pPr>
        <w:pStyle w:val="CoverPage"/>
        <w:jc w:val="center"/>
        <w:rPr>
          <w:noProof/>
          <w:sz w:val="32"/>
          <w:szCs w:val="32"/>
        </w:rPr>
      </w:pPr>
    </w:p>
    <w:p w14:paraId="2E9C5A1E" w14:textId="77777777" w:rsidR="0030004E" w:rsidRDefault="0030004E" w:rsidP="0030004E">
      <w:pPr>
        <w:pStyle w:val="CoverPage"/>
        <w:rPr>
          <w:b/>
          <w:bCs/>
          <w:noProof/>
          <w:sz w:val="28"/>
        </w:rPr>
      </w:pPr>
    </w:p>
    <w:p w14:paraId="3F39EFD7" w14:textId="77777777" w:rsidR="0030004E" w:rsidRDefault="00E14065" w:rsidP="0030004E">
      <w:pPr>
        <w:pStyle w:val="CoverPage"/>
        <w:jc w:val="center"/>
        <w:rPr>
          <w:b/>
          <w:noProof/>
          <w:sz w:val="44"/>
          <w:szCs w:val="44"/>
        </w:rPr>
      </w:pPr>
      <w:r>
        <w:rPr>
          <w:b/>
          <w:noProof/>
          <w:sz w:val="44"/>
          <w:szCs w:val="44"/>
        </w:rPr>
        <w:t>Solar Probe Plus</w:t>
      </w:r>
    </w:p>
    <w:p w14:paraId="2CB2D4C3" w14:textId="77777777" w:rsidR="00E14065" w:rsidRDefault="00E14065" w:rsidP="0030004E">
      <w:pPr>
        <w:pStyle w:val="CoverPage"/>
        <w:jc w:val="center"/>
        <w:rPr>
          <w:b/>
          <w:noProof/>
          <w:sz w:val="44"/>
          <w:szCs w:val="44"/>
        </w:rPr>
      </w:pPr>
      <w:r>
        <w:rPr>
          <w:b/>
          <w:noProof/>
          <w:sz w:val="44"/>
          <w:szCs w:val="44"/>
        </w:rPr>
        <w:t xml:space="preserve">EPI-Hi </w:t>
      </w:r>
      <w:r w:rsidR="0030004E">
        <w:rPr>
          <w:b/>
          <w:noProof/>
          <w:sz w:val="44"/>
          <w:szCs w:val="44"/>
        </w:rPr>
        <w:t>Instrument</w:t>
      </w:r>
    </w:p>
    <w:p w14:paraId="63990585" w14:textId="77777777" w:rsidR="0030004E" w:rsidRDefault="0030004E" w:rsidP="00E14065">
      <w:pPr>
        <w:pStyle w:val="CoverPage"/>
        <w:jc w:val="center"/>
        <w:rPr>
          <w:b/>
          <w:noProof/>
          <w:sz w:val="44"/>
          <w:szCs w:val="44"/>
        </w:rPr>
      </w:pPr>
      <w:r>
        <w:rPr>
          <w:b/>
          <w:noProof/>
          <w:sz w:val="44"/>
          <w:szCs w:val="44"/>
        </w:rPr>
        <w:t>Flight Software</w:t>
      </w:r>
      <w:r w:rsidR="00E14065">
        <w:rPr>
          <w:b/>
          <w:noProof/>
          <w:sz w:val="44"/>
          <w:szCs w:val="44"/>
        </w:rPr>
        <w:t xml:space="preserve"> </w:t>
      </w:r>
      <w:r>
        <w:rPr>
          <w:b/>
          <w:noProof/>
          <w:sz w:val="44"/>
          <w:szCs w:val="44"/>
        </w:rPr>
        <w:t>Development Plan</w:t>
      </w:r>
    </w:p>
    <w:p w14:paraId="0075A081" w14:textId="77777777" w:rsidR="0030004E" w:rsidRDefault="0030004E" w:rsidP="0030004E">
      <w:pPr>
        <w:pStyle w:val="CoverPage"/>
        <w:jc w:val="center"/>
        <w:rPr>
          <w:b/>
          <w:noProof/>
          <w:sz w:val="44"/>
          <w:szCs w:val="44"/>
        </w:rPr>
      </w:pPr>
    </w:p>
    <w:p w14:paraId="46FB3146" w14:textId="12DD27A7" w:rsidR="008C17B9" w:rsidRDefault="008C17B9" w:rsidP="008C17B9">
      <w:pPr>
        <w:pStyle w:val="CoverPage"/>
        <w:jc w:val="center"/>
        <w:rPr>
          <w:b/>
          <w:noProof/>
          <w:sz w:val="40"/>
          <w:szCs w:val="40"/>
        </w:rPr>
      </w:pPr>
      <w:r>
        <w:rPr>
          <w:b/>
          <w:noProof/>
          <w:sz w:val="40"/>
          <w:szCs w:val="40"/>
        </w:rPr>
        <w:t>Revision B</w:t>
      </w:r>
    </w:p>
    <w:p w14:paraId="174F38B8" w14:textId="77777777" w:rsidR="0030004E" w:rsidRDefault="0030004E" w:rsidP="0030004E">
      <w:pPr>
        <w:pStyle w:val="CoverPage"/>
        <w:jc w:val="center"/>
        <w:rPr>
          <w:b/>
          <w:noProof/>
          <w:sz w:val="40"/>
          <w:szCs w:val="40"/>
        </w:rPr>
      </w:pPr>
    </w:p>
    <w:p w14:paraId="553FAEBA" w14:textId="77777777" w:rsidR="0030004E" w:rsidRDefault="0030004E" w:rsidP="0030004E">
      <w:pPr>
        <w:pStyle w:val="CoverPage"/>
        <w:jc w:val="center"/>
        <w:rPr>
          <w:b/>
          <w:noProof/>
          <w:sz w:val="40"/>
          <w:szCs w:val="40"/>
        </w:rPr>
      </w:pPr>
    </w:p>
    <w:p w14:paraId="071F0524" w14:textId="136F5E85" w:rsidR="0030004E" w:rsidRDefault="00543FFB" w:rsidP="0030004E">
      <w:pPr>
        <w:pStyle w:val="CoverPage"/>
        <w:jc w:val="center"/>
        <w:rPr>
          <w:noProof/>
        </w:rPr>
      </w:pPr>
      <w:r>
        <w:rPr>
          <w:noProof/>
        </w:rPr>
        <w:t xml:space="preserve">Date: </w:t>
      </w:r>
      <w:r w:rsidR="008C17B9">
        <w:rPr>
          <w:noProof/>
        </w:rPr>
        <w:t>Dec 5, 2013</w:t>
      </w:r>
    </w:p>
    <w:p w14:paraId="4C14FB50" w14:textId="77777777" w:rsidR="0030004E" w:rsidRPr="00E670DF" w:rsidRDefault="0030004E" w:rsidP="0030004E">
      <w:pPr>
        <w:pStyle w:val="CoverPage"/>
        <w:rPr>
          <w:noProof/>
        </w:rPr>
      </w:pPr>
    </w:p>
    <w:p w14:paraId="5BF9FF9B" w14:textId="77777777" w:rsidR="0030004E" w:rsidRDefault="0030004E" w:rsidP="0030004E">
      <w:pPr>
        <w:pStyle w:val="CoverPage"/>
        <w:rPr>
          <w:noProof/>
        </w:rPr>
      </w:pPr>
      <w:r>
        <w:rPr>
          <w:noProof/>
        </w:rPr>
        <w:t xml:space="preserve">Authors:  </w:t>
      </w:r>
      <w:r>
        <w:rPr>
          <w:noProof/>
        </w:rPr>
        <w:tab/>
        <w:t>Andrew Davis</w:t>
      </w:r>
      <w:r>
        <w:rPr>
          <w:noProof/>
        </w:rPr>
        <w:tab/>
      </w:r>
    </w:p>
    <w:p w14:paraId="20CFCB75" w14:textId="77777777" w:rsidR="0030004E" w:rsidRPr="00E670DF" w:rsidRDefault="0030004E" w:rsidP="0030004E">
      <w:pPr>
        <w:pStyle w:val="CoverPage"/>
        <w:rPr>
          <w:noProof/>
        </w:rPr>
      </w:pPr>
      <w:r>
        <w:rPr>
          <w:noProof/>
        </w:rPr>
        <w:t xml:space="preserve">Custodian:  </w:t>
      </w:r>
      <w:r>
        <w:rPr>
          <w:noProof/>
        </w:rPr>
        <w:tab/>
        <w:t>Andrew Davis</w:t>
      </w:r>
    </w:p>
    <w:p w14:paraId="5EBCFB6D" w14:textId="77777777" w:rsidR="0030004E" w:rsidRDefault="0030004E" w:rsidP="0030004E">
      <w:pPr>
        <w:pStyle w:val="CoverPage"/>
        <w:rPr>
          <w:noProof/>
        </w:rPr>
      </w:pPr>
    </w:p>
    <w:p w14:paraId="13068015" w14:textId="77777777" w:rsidR="0030004E" w:rsidRPr="00E670DF" w:rsidRDefault="0030004E" w:rsidP="0030004E">
      <w:pPr>
        <w:pStyle w:val="CoverPage"/>
        <w:rPr>
          <w:noProof/>
        </w:rPr>
      </w:pPr>
      <w:r>
        <w:rPr>
          <w:noProof/>
        </w:rPr>
        <w:t>Space Radiation Laboratory</w:t>
      </w:r>
    </w:p>
    <w:p w14:paraId="7B6C664A" w14:textId="77777777" w:rsidR="0030004E" w:rsidRPr="00E670DF" w:rsidRDefault="0030004E" w:rsidP="0030004E">
      <w:pPr>
        <w:pStyle w:val="CoverPage"/>
        <w:rPr>
          <w:noProof/>
        </w:rPr>
      </w:pPr>
      <w:r w:rsidRPr="00E670DF">
        <w:rPr>
          <w:noProof/>
        </w:rPr>
        <w:t>California Institute of Technology</w:t>
      </w:r>
    </w:p>
    <w:p w14:paraId="089D1BB9" w14:textId="77777777" w:rsidR="0030004E" w:rsidRPr="00E670DF" w:rsidRDefault="0030004E" w:rsidP="0030004E">
      <w:pPr>
        <w:pStyle w:val="CoverPage"/>
        <w:rPr>
          <w:noProof/>
        </w:rPr>
      </w:pPr>
      <w:r w:rsidRPr="00E670DF">
        <w:rPr>
          <w:noProof/>
        </w:rPr>
        <w:t>Pasadena, California</w:t>
      </w:r>
    </w:p>
    <w:p w14:paraId="0E3D3EFC" w14:textId="77777777" w:rsidR="005B1986" w:rsidRDefault="005B1986">
      <w:pPr>
        <w:pStyle w:val="Header"/>
        <w:tabs>
          <w:tab w:val="clear" w:pos="4320"/>
          <w:tab w:val="clear" w:pos="8640"/>
        </w:tabs>
      </w:pPr>
    </w:p>
    <w:p w14:paraId="00C9F9F9" w14:textId="58BEFBD9" w:rsidR="008C17B9" w:rsidRPr="00521022" w:rsidRDefault="008C17B9" w:rsidP="008C17B9">
      <w:pPr>
        <w:sectPr w:rsidR="008C17B9" w:rsidRPr="00521022" w:rsidSect="00A56EA8">
          <w:headerReference w:type="default" r:id="rId9"/>
          <w:footerReference w:type="default" r:id="rId10"/>
          <w:headerReference w:type="first" r:id="rId11"/>
          <w:pgSz w:w="12240" w:h="15840" w:code="1"/>
          <w:pgMar w:top="1728" w:right="1440" w:bottom="1440" w:left="1440" w:header="964" w:footer="720" w:gutter="144"/>
          <w:pgNumType w:start="1"/>
          <w:cols w:space="720"/>
          <w:docGrid w:linePitch="360"/>
        </w:sectPr>
      </w:pPr>
      <w:r>
        <w:t>Caltech SRL Doc#: SPP-CIT-010.B</w:t>
      </w:r>
    </w:p>
    <w:p w14:paraId="3A0F8765" w14:textId="77777777" w:rsidR="008C17B9" w:rsidRPr="008C17B9" w:rsidRDefault="008C17B9">
      <w:pPr>
        <w:pStyle w:val="Header"/>
        <w:tabs>
          <w:tab w:val="clear" w:pos="4320"/>
          <w:tab w:val="clear" w:pos="8640"/>
        </w:tabs>
        <w:rPr>
          <w:b/>
        </w:rPr>
      </w:pPr>
    </w:p>
    <w:p w14:paraId="5EA5F48E" w14:textId="77777777" w:rsidR="005B1986" w:rsidRDefault="005B1986">
      <w:pPr>
        <w:pStyle w:val="Header"/>
        <w:tabs>
          <w:tab w:val="clear" w:pos="4320"/>
          <w:tab w:val="clear" w:pos="8640"/>
        </w:tabs>
      </w:pPr>
    </w:p>
    <w:p w14:paraId="1FA3CF78" w14:textId="77777777" w:rsidR="005B1986" w:rsidRDefault="005B1986">
      <w:pPr>
        <w:pStyle w:val="Header"/>
        <w:tabs>
          <w:tab w:val="clear" w:pos="4320"/>
          <w:tab w:val="clear" w:pos="8640"/>
        </w:tabs>
      </w:pPr>
    </w:p>
    <w:p w14:paraId="6A5AE6F0" w14:textId="77777777" w:rsidR="005B1986" w:rsidRDefault="005B1986">
      <w:pPr>
        <w:pStyle w:val="Header"/>
        <w:tabs>
          <w:tab w:val="clear" w:pos="4320"/>
          <w:tab w:val="clear" w:pos="8640"/>
        </w:tabs>
      </w:pPr>
    </w:p>
    <w:p w14:paraId="3C5A75CE" w14:textId="77777777" w:rsidR="005B1986" w:rsidRDefault="005B1986">
      <w:pPr>
        <w:pStyle w:val="Header"/>
        <w:tabs>
          <w:tab w:val="clear" w:pos="4320"/>
          <w:tab w:val="clear" w:pos="8640"/>
        </w:tabs>
      </w:pPr>
    </w:p>
    <w:p w14:paraId="756639E6" w14:textId="77777777" w:rsidR="005B1986" w:rsidRDefault="005B1986">
      <w:pPr>
        <w:pStyle w:val="Header"/>
        <w:tabs>
          <w:tab w:val="clear" w:pos="4320"/>
          <w:tab w:val="clear" w:pos="8640"/>
        </w:tabs>
      </w:pPr>
    </w:p>
    <w:p w14:paraId="6DC81321" w14:textId="77777777" w:rsidR="0030004E" w:rsidRDefault="0030004E">
      <w:pPr>
        <w:pStyle w:val="Header"/>
        <w:tabs>
          <w:tab w:val="clear" w:pos="4320"/>
          <w:tab w:val="clear" w:pos="8640"/>
        </w:tabs>
      </w:pPr>
    </w:p>
    <w:p w14:paraId="2F92CC74" w14:textId="77777777" w:rsidR="0030004E" w:rsidRDefault="0030004E">
      <w:pPr>
        <w:pStyle w:val="Header"/>
        <w:tabs>
          <w:tab w:val="clear" w:pos="4320"/>
          <w:tab w:val="clear" w:pos="8640"/>
        </w:tabs>
      </w:pPr>
    </w:p>
    <w:p w14:paraId="2DBA5489" w14:textId="77777777" w:rsidR="0030004E" w:rsidRDefault="0030004E">
      <w:pPr>
        <w:pStyle w:val="Header"/>
        <w:tabs>
          <w:tab w:val="clear" w:pos="4320"/>
          <w:tab w:val="clear" w:pos="8640"/>
        </w:tabs>
      </w:pPr>
    </w:p>
    <w:p w14:paraId="6049CFCE" w14:textId="77777777" w:rsidR="0030004E" w:rsidRPr="00834286" w:rsidRDefault="0030004E" w:rsidP="0030004E">
      <w:pPr>
        <w:pStyle w:val="CoverPage"/>
        <w:jc w:val="center"/>
        <w:rPr>
          <w:b/>
          <w:bCs/>
        </w:rPr>
      </w:pPr>
      <w:r w:rsidRPr="00834286">
        <w:rPr>
          <w:b/>
          <w:bCs/>
        </w:rPr>
        <w:t>Signature Page</w:t>
      </w:r>
    </w:p>
    <w:p w14:paraId="0AB5E8FB" w14:textId="77777777" w:rsidR="0030004E" w:rsidRDefault="0030004E" w:rsidP="0030004E">
      <w:pPr>
        <w:jc w:val="center"/>
      </w:pPr>
    </w:p>
    <w:p w14:paraId="7FB7A22C" w14:textId="77777777" w:rsidR="0030004E" w:rsidRDefault="0030004E" w:rsidP="0030004E">
      <w:r>
        <w:t>Prepared By:</w:t>
      </w:r>
    </w:p>
    <w:p w14:paraId="42D56CA4" w14:textId="77777777" w:rsidR="0030004E" w:rsidRDefault="0030004E" w:rsidP="0030004E"/>
    <w:p w14:paraId="10B5B6C2" w14:textId="77777777" w:rsidR="0030004E" w:rsidRDefault="0030004E" w:rsidP="0030004E"/>
    <w:p w14:paraId="2630E886" w14:textId="77777777" w:rsidR="0030004E" w:rsidRDefault="0030004E" w:rsidP="0030004E">
      <w:r>
        <w:t>______________________________</w:t>
      </w:r>
      <w:r>
        <w:tab/>
        <w:t>_____________</w:t>
      </w:r>
    </w:p>
    <w:p w14:paraId="3D55316D" w14:textId="77777777" w:rsidR="0030004E" w:rsidRPr="00FA4CC1" w:rsidRDefault="0030004E" w:rsidP="0030004E">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FA4CC1">
        <w:t>Andrew Davis</w:t>
      </w:r>
      <w:r>
        <w:t>, Caltech Science Ops lead</w:t>
      </w:r>
      <w:r>
        <w:tab/>
      </w:r>
      <w:r w:rsidRPr="00FA4CC1">
        <w:t>date</w:t>
      </w:r>
    </w:p>
    <w:p w14:paraId="0855E6C9" w14:textId="77777777" w:rsidR="0030004E" w:rsidRDefault="0030004E" w:rsidP="0030004E"/>
    <w:p w14:paraId="62836BBC" w14:textId="77777777" w:rsidR="0030004E" w:rsidRDefault="0030004E" w:rsidP="0030004E"/>
    <w:p w14:paraId="66C8E668" w14:textId="77777777" w:rsidR="0030004E" w:rsidRDefault="0030004E" w:rsidP="0030004E"/>
    <w:p w14:paraId="443C1F30" w14:textId="77777777" w:rsidR="0030004E" w:rsidRDefault="0030004E" w:rsidP="0030004E">
      <w:r>
        <w:t>Approved by:</w:t>
      </w:r>
    </w:p>
    <w:p w14:paraId="5185547F" w14:textId="77777777" w:rsidR="0030004E" w:rsidRDefault="0030004E" w:rsidP="0030004E"/>
    <w:p w14:paraId="030760BC" w14:textId="77777777" w:rsidR="0030004E" w:rsidRDefault="0030004E" w:rsidP="0030004E"/>
    <w:p w14:paraId="4D16C28B" w14:textId="77777777" w:rsidR="0030004E" w:rsidRDefault="0030004E" w:rsidP="0030004E">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w:t>
      </w:r>
      <w:r>
        <w:tab/>
        <w:t>_____________</w:t>
      </w:r>
    </w:p>
    <w:p w14:paraId="7D323BD1" w14:textId="481A71CA" w:rsidR="0030004E" w:rsidRPr="00521022" w:rsidRDefault="008C17B9" w:rsidP="0030004E">
      <w:r>
        <w:t>Alan Cummings, EPI-Hi Project Manager</w:t>
      </w:r>
      <w:r>
        <w:tab/>
      </w:r>
      <w:r w:rsidR="0030004E" w:rsidRPr="00521022">
        <w:t>date</w:t>
      </w:r>
    </w:p>
    <w:p w14:paraId="0B2DB24C" w14:textId="77777777" w:rsidR="0030004E" w:rsidRPr="00521022" w:rsidRDefault="0030004E" w:rsidP="0030004E"/>
    <w:p w14:paraId="731DBA57" w14:textId="77777777" w:rsidR="0030004E" w:rsidRPr="00521022" w:rsidRDefault="0030004E" w:rsidP="0030004E"/>
    <w:p w14:paraId="5682864D" w14:textId="77777777" w:rsidR="0030004E" w:rsidRDefault="0030004E" w:rsidP="0030004E"/>
    <w:p w14:paraId="68672AFC" w14:textId="77777777" w:rsidR="0030004E" w:rsidRDefault="0030004E" w:rsidP="0030004E"/>
    <w:p w14:paraId="58E8FEC8" w14:textId="77859775" w:rsidR="0030004E" w:rsidRDefault="008C17B9" w:rsidP="0030004E">
      <w:r>
        <w:t>Approv</w:t>
      </w:r>
      <w:r w:rsidR="0030004E">
        <w:t>ed by:</w:t>
      </w:r>
    </w:p>
    <w:p w14:paraId="7D831472" w14:textId="77777777" w:rsidR="0030004E" w:rsidRDefault="0030004E" w:rsidP="0030004E"/>
    <w:p w14:paraId="28B458CB" w14:textId="77777777" w:rsidR="0030004E" w:rsidRDefault="0030004E" w:rsidP="0030004E"/>
    <w:p w14:paraId="29BF357F" w14:textId="77777777" w:rsidR="0030004E" w:rsidRPr="00460839" w:rsidRDefault="0030004E" w:rsidP="0030004E">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E91943">
        <w:t>________________________________</w:t>
      </w:r>
      <w:r>
        <w:t>_</w:t>
      </w:r>
      <w:r>
        <w:tab/>
        <w:t>_____________</w:t>
      </w:r>
    </w:p>
    <w:p w14:paraId="27740322" w14:textId="77777777" w:rsidR="0030004E" w:rsidRPr="00521022" w:rsidRDefault="0030004E" w:rsidP="0030004E">
      <w:r>
        <w:t xml:space="preserve">Rick Cook, </w:t>
      </w:r>
      <w:r w:rsidR="00E14065">
        <w:t>SPP EPI-Hi</w:t>
      </w:r>
      <w:r w:rsidRPr="002465E4">
        <w:t xml:space="preserve"> systems engineer</w:t>
      </w:r>
      <w:r w:rsidRPr="00521022">
        <w:t xml:space="preserve"> </w:t>
      </w:r>
      <w:r>
        <w:tab/>
      </w:r>
      <w:r w:rsidRPr="00521022">
        <w:t>date</w:t>
      </w:r>
    </w:p>
    <w:p w14:paraId="28A8F975" w14:textId="77777777" w:rsidR="0030004E" w:rsidRPr="00521022" w:rsidRDefault="0030004E" w:rsidP="0030004E"/>
    <w:p w14:paraId="7576C9A1" w14:textId="77777777" w:rsidR="0030004E" w:rsidRPr="00521022" w:rsidRDefault="0030004E" w:rsidP="0030004E"/>
    <w:p w14:paraId="6922144E" w14:textId="77777777" w:rsidR="0030004E" w:rsidRPr="00521022" w:rsidRDefault="0030004E" w:rsidP="0030004E"/>
    <w:p w14:paraId="5B71E70D" w14:textId="77777777" w:rsidR="0030004E" w:rsidRDefault="0030004E">
      <w:pPr>
        <w:pStyle w:val="Header"/>
        <w:tabs>
          <w:tab w:val="clear" w:pos="4320"/>
          <w:tab w:val="clear" w:pos="8640"/>
        </w:tabs>
      </w:pPr>
      <w:r>
        <w:br w:type="page"/>
      </w:r>
    </w:p>
    <w:p w14:paraId="3BB9BB15" w14:textId="77777777" w:rsidR="0030004E" w:rsidRPr="00641FCB" w:rsidRDefault="0030004E" w:rsidP="0030004E">
      <w:bookmarkStart w:id="0" w:name="_Toc138734520"/>
      <w:r w:rsidRPr="00641FCB">
        <w:lastRenderedPageBreak/>
        <w:t>CHANGE LOG</w:t>
      </w:r>
      <w:bookmarkEnd w:id="0"/>
    </w:p>
    <w:p w14:paraId="5F4AFAE8" w14:textId="77777777" w:rsidR="0030004E" w:rsidRDefault="0030004E" w:rsidP="0030004E"/>
    <w:tbl>
      <w:tblPr>
        <w:tblW w:w="9534" w:type="dxa"/>
        <w:jc w:val="center"/>
        <w:tblInd w:w="956" w:type="dxa"/>
        <w:tblLayout w:type="fixed"/>
        <w:tblCellMar>
          <w:left w:w="99" w:type="dxa"/>
          <w:right w:w="99" w:type="dxa"/>
        </w:tblCellMar>
        <w:tblLook w:val="0000" w:firstRow="0" w:lastRow="0" w:firstColumn="0" w:lastColumn="0" w:noHBand="0" w:noVBand="0"/>
      </w:tblPr>
      <w:tblGrid>
        <w:gridCol w:w="1419"/>
        <w:gridCol w:w="2268"/>
        <w:gridCol w:w="3482"/>
        <w:gridCol w:w="2365"/>
      </w:tblGrid>
      <w:tr w:rsidR="0030004E" w14:paraId="1CBA3C92" w14:textId="77777777" w:rsidTr="004E4F6F">
        <w:trPr>
          <w:jc w:val="center"/>
        </w:trPr>
        <w:tc>
          <w:tcPr>
            <w:tcW w:w="1419" w:type="dxa"/>
            <w:tcBorders>
              <w:top w:val="double" w:sz="6" w:space="0" w:color="auto"/>
              <w:left w:val="double" w:sz="6" w:space="0" w:color="auto"/>
              <w:bottom w:val="double" w:sz="6" w:space="0" w:color="auto"/>
              <w:right w:val="single" w:sz="6" w:space="0" w:color="auto"/>
            </w:tcBorders>
          </w:tcPr>
          <w:p w14:paraId="5A886DCC" w14:textId="77777777" w:rsidR="0030004E" w:rsidRPr="00521022" w:rsidRDefault="0030004E" w:rsidP="005B1986">
            <w:r w:rsidRPr="00521022">
              <w:t>DATE</w:t>
            </w:r>
          </w:p>
        </w:tc>
        <w:tc>
          <w:tcPr>
            <w:tcW w:w="2268" w:type="dxa"/>
            <w:tcBorders>
              <w:top w:val="double" w:sz="6" w:space="0" w:color="auto"/>
              <w:left w:val="single" w:sz="6" w:space="0" w:color="auto"/>
              <w:bottom w:val="double" w:sz="6" w:space="0" w:color="auto"/>
              <w:right w:val="single" w:sz="6" w:space="0" w:color="auto"/>
            </w:tcBorders>
          </w:tcPr>
          <w:p w14:paraId="3EE90AF1" w14:textId="77777777" w:rsidR="0030004E" w:rsidRPr="00521022" w:rsidRDefault="0030004E" w:rsidP="005B1986">
            <w:r w:rsidRPr="00521022">
              <w:t>SECTIONS CHANGED</w:t>
            </w:r>
          </w:p>
        </w:tc>
        <w:tc>
          <w:tcPr>
            <w:tcW w:w="3482" w:type="dxa"/>
            <w:tcBorders>
              <w:top w:val="double" w:sz="6" w:space="0" w:color="auto"/>
              <w:left w:val="single" w:sz="6" w:space="0" w:color="auto"/>
              <w:bottom w:val="double" w:sz="6" w:space="0" w:color="auto"/>
              <w:right w:val="single" w:sz="6" w:space="0" w:color="auto"/>
            </w:tcBorders>
          </w:tcPr>
          <w:p w14:paraId="0D55A59B" w14:textId="77777777" w:rsidR="0030004E" w:rsidRPr="00521022" w:rsidRDefault="0030004E" w:rsidP="005B1986">
            <w:r w:rsidRPr="00521022">
              <w:t>REASON FOR CHANGE (ECR)</w:t>
            </w:r>
          </w:p>
        </w:tc>
        <w:tc>
          <w:tcPr>
            <w:tcW w:w="2365" w:type="dxa"/>
            <w:tcBorders>
              <w:top w:val="double" w:sz="6" w:space="0" w:color="auto"/>
              <w:left w:val="single" w:sz="6" w:space="0" w:color="auto"/>
              <w:bottom w:val="double" w:sz="6" w:space="0" w:color="auto"/>
              <w:right w:val="double" w:sz="6" w:space="0" w:color="auto"/>
            </w:tcBorders>
          </w:tcPr>
          <w:p w14:paraId="29BEEDEC" w14:textId="77777777" w:rsidR="0030004E" w:rsidRPr="00521022" w:rsidRDefault="0030004E" w:rsidP="005B1986">
            <w:r w:rsidRPr="00521022">
              <w:t>REVISION</w:t>
            </w:r>
          </w:p>
        </w:tc>
      </w:tr>
      <w:tr w:rsidR="0030004E" w:rsidRPr="003807F9" w14:paraId="5D4998F2" w14:textId="77777777" w:rsidTr="004E4F6F">
        <w:trPr>
          <w:jc w:val="center"/>
        </w:trPr>
        <w:tc>
          <w:tcPr>
            <w:tcW w:w="1419" w:type="dxa"/>
            <w:tcBorders>
              <w:top w:val="single" w:sz="6" w:space="0" w:color="auto"/>
              <w:left w:val="double" w:sz="6" w:space="0" w:color="auto"/>
              <w:bottom w:val="single" w:sz="6" w:space="0" w:color="auto"/>
              <w:right w:val="single" w:sz="6" w:space="0" w:color="auto"/>
            </w:tcBorders>
          </w:tcPr>
          <w:p w14:paraId="2FB26B9B" w14:textId="1AAB969E" w:rsidR="0030004E" w:rsidRPr="008C17B9" w:rsidRDefault="00E14065" w:rsidP="008C17B9">
            <w:pPr>
              <w:spacing w:after="120"/>
              <w:rPr>
                <w:rFonts w:ascii="Times" w:eastAsia="Times" w:hAnsi="Times"/>
                <w:sz w:val="20"/>
              </w:rPr>
            </w:pPr>
            <w:r w:rsidRPr="008C17B9">
              <w:rPr>
                <w:rFonts w:ascii="Times" w:eastAsia="Times" w:hAnsi="Times"/>
                <w:sz w:val="20"/>
              </w:rPr>
              <w:t>201</w:t>
            </w:r>
            <w:r w:rsidR="00385552" w:rsidRPr="008C17B9">
              <w:rPr>
                <w:rFonts w:ascii="Times" w:eastAsia="Times" w:hAnsi="Times"/>
                <w:sz w:val="20"/>
              </w:rPr>
              <w:t>3</w:t>
            </w:r>
            <w:r w:rsidRPr="008C17B9">
              <w:rPr>
                <w:rFonts w:ascii="Times" w:eastAsia="Times" w:hAnsi="Times"/>
                <w:sz w:val="20"/>
              </w:rPr>
              <w:t>-02-11</w:t>
            </w:r>
          </w:p>
        </w:tc>
        <w:tc>
          <w:tcPr>
            <w:tcW w:w="2268" w:type="dxa"/>
            <w:tcBorders>
              <w:top w:val="single" w:sz="6" w:space="0" w:color="auto"/>
              <w:left w:val="single" w:sz="6" w:space="0" w:color="auto"/>
              <w:bottom w:val="single" w:sz="6" w:space="0" w:color="auto"/>
              <w:right w:val="single" w:sz="6" w:space="0" w:color="auto"/>
            </w:tcBorders>
          </w:tcPr>
          <w:p w14:paraId="6AD6E67C" w14:textId="77777777" w:rsidR="0030004E" w:rsidRPr="008C17B9" w:rsidRDefault="0030004E" w:rsidP="008C17B9">
            <w:pPr>
              <w:spacing w:after="120"/>
              <w:rPr>
                <w:rFonts w:ascii="Times" w:eastAsia="Times" w:hAnsi="Times"/>
                <w:sz w:val="20"/>
              </w:rPr>
            </w:pPr>
            <w:r w:rsidRPr="008C17B9">
              <w:rPr>
                <w:rFonts w:ascii="Times" w:eastAsia="Times" w:hAnsi="Times"/>
                <w:sz w:val="20"/>
              </w:rPr>
              <w:t>All</w:t>
            </w:r>
          </w:p>
        </w:tc>
        <w:tc>
          <w:tcPr>
            <w:tcW w:w="3482" w:type="dxa"/>
            <w:tcBorders>
              <w:top w:val="single" w:sz="6" w:space="0" w:color="auto"/>
              <w:left w:val="single" w:sz="6" w:space="0" w:color="auto"/>
              <w:bottom w:val="single" w:sz="6" w:space="0" w:color="auto"/>
              <w:right w:val="single" w:sz="6" w:space="0" w:color="auto"/>
            </w:tcBorders>
          </w:tcPr>
          <w:p w14:paraId="51550055" w14:textId="77777777" w:rsidR="0030004E" w:rsidRPr="008C17B9" w:rsidRDefault="0030004E" w:rsidP="008C17B9">
            <w:pPr>
              <w:spacing w:after="120"/>
              <w:rPr>
                <w:rFonts w:ascii="Times" w:eastAsia="Times" w:hAnsi="Times"/>
                <w:sz w:val="20"/>
              </w:rPr>
            </w:pPr>
            <w:r w:rsidRPr="008C17B9">
              <w:rPr>
                <w:rFonts w:ascii="Times" w:eastAsia="Times" w:hAnsi="Times"/>
                <w:sz w:val="20"/>
              </w:rPr>
              <w:t>--</w:t>
            </w:r>
          </w:p>
        </w:tc>
        <w:tc>
          <w:tcPr>
            <w:tcW w:w="2365" w:type="dxa"/>
            <w:tcBorders>
              <w:top w:val="single" w:sz="6" w:space="0" w:color="auto"/>
              <w:left w:val="single" w:sz="6" w:space="0" w:color="auto"/>
              <w:bottom w:val="single" w:sz="6" w:space="0" w:color="auto"/>
              <w:right w:val="double" w:sz="6" w:space="0" w:color="auto"/>
            </w:tcBorders>
          </w:tcPr>
          <w:p w14:paraId="44FA9C43" w14:textId="77777777" w:rsidR="0030004E" w:rsidRPr="008C17B9" w:rsidRDefault="0030004E" w:rsidP="008C17B9">
            <w:pPr>
              <w:spacing w:after="120"/>
              <w:rPr>
                <w:rFonts w:ascii="Times" w:eastAsia="Times" w:hAnsi="Times"/>
                <w:sz w:val="20"/>
              </w:rPr>
            </w:pPr>
            <w:r w:rsidRPr="008C17B9">
              <w:rPr>
                <w:rFonts w:ascii="Times" w:eastAsia="Times" w:hAnsi="Times"/>
                <w:sz w:val="20"/>
              </w:rPr>
              <w:t xml:space="preserve">Initial preliminary </w:t>
            </w:r>
            <w:r w:rsidR="00E14065" w:rsidRPr="008C17B9">
              <w:rPr>
                <w:rFonts w:ascii="Times" w:eastAsia="Times" w:hAnsi="Times"/>
                <w:sz w:val="20"/>
              </w:rPr>
              <w:t>draft</w:t>
            </w:r>
          </w:p>
        </w:tc>
      </w:tr>
      <w:tr w:rsidR="0030004E" w:rsidRPr="003807F9" w14:paraId="60E59F6C" w14:textId="77777777" w:rsidTr="004E4F6F">
        <w:trPr>
          <w:jc w:val="center"/>
        </w:trPr>
        <w:tc>
          <w:tcPr>
            <w:tcW w:w="1419" w:type="dxa"/>
            <w:tcBorders>
              <w:top w:val="single" w:sz="6" w:space="0" w:color="auto"/>
              <w:left w:val="double" w:sz="6" w:space="0" w:color="auto"/>
              <w:bottom w:val="single" w:sz="6" w:space="0" w:color="auto"/>
              <w:right w:val="single" w:sz="6" w:space="0" w:color="auto"/>
            </w:tcBorders>
          </w:tcPr>
          <w:p w14:paraId="6B7D5740" w14:textId="43BDFDBF" w:rsidR="0030004E" w:rsidRPr="008C17B9" w:rsidRDefault="00385552" w:rsidP="008C17B9">
            <w:pPr>
              <w:spacing w:after="120"/>
              <w:rPr>
                <w:rFonts w:ascii="Times" w:eastAsia="Times" w:hAnsi="Times"/>
                <w:sz w:val="20"/>
              </w:rPr>
            </w:pPr>
            <w:r w:rsidRPr="008C17B9">
              <w:rPr>
                <w:rFonts w:ascii="Times" w:eastAsia="Times" w:hAnsi="Times"/>
                <w:sz w:val="20"/>
              </w:rPr>
              <w:t>2013-05-01</w:t>
            </w:r>
          </w:p>
        </w:tc>
        <w:tc>
          <w:tcPr>
            <w:tcW w:w="2268" w:type="dxa"/>
            <w:tcBorders>
              <w:top w:val="single" w:sz="6" w:space="0" w:color="auto"/>
              <w:left w:val="single" w:sz="6" w:space="0" w:color="auto"/>
              <w:bottom w:val="single" w:sz="6" w:space="0" w:color="auto"/>
              <w:right w:val="single" w:sz="6" w:space="0" w:color="auto"/>
            </w:tcBorders>
          </w:tcPr>
          <w:p w14:paraId="42891C33" w14:textId="0072A985" w:rsidR="0030004E" w:rsidRPr="008C17B9" w:rsidRDefault="00385552" w:rsidP="008C17B9">
            <w:pPr>
              <w:spacing w:after="120"/>
              <w:rPr>
                <w:rFonts w:ascii="Times" w:eastAsia="Times" w:hAnsi="Times"/>
                <w:sz w:val="20"/>
              </w:rPr>
            </w:pPr>
            <w:r w:rsidRPr="008C17B9">
              <w:rPr>
                <w:rFonts w:ascii="Times" w:eastAsia="Times" w:hAnsi="Times"/>
                <w:sz w:val="20"/>
              </w:rPr>
              <w:t>All</w:t>
            </w:r>
          </w:p>
        </w:tc>
        <w:tc>
          <w:tcPr>
            <w:tcW w:w="3482" w:type="dxa"/>
            <w:tcBorders>
              <w:top w:val="single" w:sz="6" w:space="0" w:color="auto"/>
              <w:left w:val="single" w:sz="6" w:space="0" w:color="auto"/>
              <w:bottom w:val="single" w:sz="6" w:space="0" w:color="auto"/>
              <w:right w:val="single" w:sz="6" w:space="0" w:color="auto"/>
            </w:tcBorders>
          </w:tcPr>
          <w:p w14:paraId="210BA460" w14:textId="1F3CAE51" w:rsidR="0030004E" w:rsidRPr="008C17B9" w:rsidRDefault="00385552" w:rsidP="008C17B9">
            <w:pPr>
              <w:spacing w:after="120"/>
              <w:rPr>
                <w:rFonts w:ascii="Times" w:eastAsia="Times" w:hAnsi="Times"/>
                <w:sz w:val="20"/>
              </w:rPr>
            </w:pPr>
            <w:r w:rsidRPr="008C17B9">
              <w:rPr>
                <w:rFonts w:ascii="Times" w:eastAsia="Times" w:hAnsi="Times"/>
                <w:sz w:val="20"/>
              </w:rPr>
              <w:t>Respond to Project comments</w:t>
            </w:r>
          </w:p>
        </w:tc>
        <w:tc>
          <w:tcPr>
            <w:tcW w:w="2365" w:type="dxa"/>
            <w:tcBorders>
              <w:top w:val="single" w:sz="6" w:space="0" w:color="auto"/>
              <w:left w:val="single" w:sz="6" w:space="0" w:color="auto"/>
              <w:bottom w:val="single" w:sz="6" w:space="0" w:color="auto"/>
              <w:right w:val="double" w:sz="6" w:space="0" w:color="auto"/>
            </w:tcBorders>
          </w:tcPr>
          <w:p w14:paraId="56ADB42A" w14:textId="7B2FA881" w:rsidR="0030004E" w:rsidRPr="008C17B9" w:rsidRDefault="008C17B9" w:rsidP="008C17B9">
            <w:pPr>
              <w:spacing w:after="120"/>
              <w:rPr>
                <w:rFonts w:ascii="Times" w:eastAsia="Times" w:hAnsi="Times"/>
                <w:sz w:val="20"/>
              </w:rPr>
            </w:pPr>
            <w:r w:rsidRPr="008C17B9">
              <w:rPr>
                <w:rFonts w:ascii="Times" w:eastAsia="Times" w:hAnsi="Times"/>
                <w:sz w:val="20"/>
              </w:rPr>
              <w:t>0.02</w:t>
            </w:r>
          </w:p>
        </w:tc>
      </w:tr>
      <w:tr w:rsidR="0030004E" w:rsidRPr="003807F9" w14:paraId="71921F44" w14:textId="77777777" w:rsidTr="004E4F6F">
        <w:trPr>
          <w:jc w:val="center"/>
        </w:trPr>
        <w:tc>
          <w:tcPr>
            <w:tcW w:w="1419" w:type="dxa"/>
            <w:tcBorders>
              <w:top w:val="single" w:sz="6" w:space="0" w:color="auto"/>
              <w:left w:val="double" w:sz="6" w:space="0" w:color="auto"/>
              <w:bottom w:val="single" w:sz="6" w:space="0" w:color="auto"/>
              <w:right w:val="single" w:sz="6" w:space="0" w:color="auto"/>
            </w:tcBorders>
          </w:tcPr>
          <w:p w14:paraId="6421EF36" w14:textId="7238F568" w:rsidR="0030004E" w:rsidRPr="008C17B9" w:rsidRDefault="00B570EB" w:rsidP="008C17B9">
            <w:pPr>
              <w:spacing w:after="120"/>
              <w:rPr>
                <w:rFonts w:ascii="Times" w:eastAsia="Times" w:hAnsi="Times"/>
                <w:sz w:val="20"/>
              </w:rPr>
            </w:pPr>
            <w:r w:rsidRPr="008C17B9">
              <w:rPr>
                <w:rFonts w:ascii="Times" w:eastAsia="Times" w:hAnsi="Times"/>
                <w:sz w:val="20"/>
              </w:rPr>
              <w:t>2013-09-06</w:t>
            </w:r>
          </w:p>
        </w:tc>
        <w:tc>
          <w:tcPr>
            <w:tcW w:w="2268" w:type="dxa"/>
            <w:tcBorders>
              <w:top w:val="single" w:sz="6" w:space="0" w:color="auto"/>
              <w:left w:val="single" w:sz="6" w:space="0" w:color="auto"/>
              <w:bottom w:val="single" w:sz="6" w:space="0" w:color="auto"/>
              <w:right w:val="single" w:sz="6" w:space="0" w:color="auto"/>
            </w:tcBorders>
          </w:tcPr>
          <w:p w14:paraId="04E2E9ED" w14:textId="09AC9948" w:rsidR="0030004E" w:rsidRPr="008C17B9" w:rsidRDefault="009021CE" w:rsidP="008C17B9">
            <w:pPr>
              <w:spacing w:after="120"/>
              <w:rPr>
                <w:rFonts w:ascii="Times" w:eastAsia="Times" w:hAnsi="Times"/>
                <w:sz w:val="20"/>
              </w:rPr>
            </w:pPr>
            <w:r w:rsidRPr="008C17B9">
              <w:rPr>
                <w:rFonts w:ascii="Times" w:eastAsia="Times" w:hAnsi="Times"/>
                <w:sz w:val="20"/>
              </w:rPr>
              <w:t>2.1</w:t>
            </w:r>
          </w:p>
        </w:tc>
        <w:tc>
          <w:tcPr>
            <w:tcW w:w="3482" w:type="dxa"/>
            <w:tcBorders>
              <w:top w:val="single" w:sz="6" w:space="0" w:color="auto"/>
              <w:left w:val="single" w:sz="6" w:space="0" w:color="auto"/>
              <w:bottom w:val="single" w:sz="6" w:space="0" w:color="auto"/>
              <w:right w:val="single" w:sz="6" w:space="0" w:color="auto"/>
            </w:tcBorders>
          </w:tcPr>
          <w:p w14:paraId="1034CD84" w14:textId="3D81049F" w:rsidR="0030004E" w:rsidRPr="008C17B9" w:rsidRDefault="00B570EB" w:rsidP="008C17B9">
            <w:pPr>
              <w:spacing w:after="120"/>
              <w:rPr>
                <w:rFonts w:ascii="Times" w:eastAsia="Times" w:hAnsi="Times"/>
                <w:sz w:val="20"/>
              </w:rPr>
            </w:pPr>
            <w:r w:rsidRPr="008C17B9">
              <w:rPr>
                <w:rFonts w:ascii="Times" w:eastAsia="Times" w:hAnsi="Times"/>
                <w:sz w:val="20"/>
              </w:rPr>
              <w:t>Minor updates</w:t>
            </w:r>
            <w:r w:rsidR="009021CE" w:rsidRPr="008C17B9">
              <w:rPr>
                <w:rFonts w:ascii="Times" w:eastAsia="Times" w:hAnsi="Times"/>
                <w:sz w:val="20"/>
              </w:rPr>
              <w:t>, new block diagram</w:t>
            </w:r>
          </w:p>
        </w:tc>
        <w:tc>
          <w:tcPr>
            <w:tcW w:w="2365" w:type="dxa"/>
            <w:tcBorders>
              <w:top w:val="single" w:sz="6" w:space="0" w:color="auto"/>
              <w:left w:val="single" w:sz="6" w:space="0" w:color="auto"/>
              <w:bottom w:val="single" w:sz="6" w:space="0" w:color="auto"/>
              <w:right w:val="double" w:sz="6" w:space="0" w:color="auto"/>
            </w:tcBorders>
          </w:tcPr>
          <w:p w14:paraId="54BCFF11" w14:textId="01CDE7B4" w:rsidR="0030004E" w:rsidRPr="008C17B9" w:rsidRDefault="008C17B9" w:rsidP="008C17B9">
            <w:pPr>
              <w:spacing w:after="120"/>
              <w:rPr>
                <w:rFonts w:ascii="Times" w:eastAsia="Times" w:hAnsi="Times"/>
                <w:sz w:val="20"/>
              </w:rPr>
            </w:pPr>
            <w:r w:rsidRPr="008C17B9">
              <w:rPr>
                <w:rFonts w:ascii="Times" w:eastAsia="Times" w:hAnsi="Times"/>
                <w:sz w:val="20"/>
              </w:rPr>
              <w:t>A</w:t>
            </w:r>
            <w:r w:rsidR="00B570EB" w:rsidRPr="008C17B9">
              <w:rPr>
                <w:rFonts w:ascii="Times" w:eastAsia="Times" w:hAnsi="Times"/>
                <w:sz w:val="20"/>
              </w:rPr>
              <w:t xml:space="preserve"> (Baseline)</w:t>
            </w:r>
          </w:p>
        </w:tc>
      </w:tr>
      <w:tr w:rsidR="0030004E" w:rsidRPr="003807F9" w14:paraId="66D52D1F" w14:textId="77777777" w:rsidTr="004E4F6F">
        <w:trPr>
          <w:jc w:val="center"/>
        </w:trPr>
        <w:tc>
          <w:tcPr>
            <w:tcW w:w="1419" w:type="dxa"/>
            <w:tcBorders>
              <w:top w:val="single" w:sz="6" w:space="0" w:color="auto"/>
              <w:left w:val="double" w:sz="6" w:space="0" w:color="auto"/>
              <w:bottom w:val="single" w:sz="6" w:space="0" w:color="auto"/>
              <w:right w:val="single" w:sz="6" w:space="0" w:color="auto"/>
            </w:tcBorders>
          </w:tcPr>
          <w:p w14:paraId="0DC669B8" w14:textId="0EDFE576" w:rsidR="0030004E" w:rsidRPr="008C17B9" w:rsidRDefault="008C17B9" w:rsidP="008C17B9">
            <w:pPr>
              <w:spacing w:after="120"/>
              <w:rPr>
                <w:rFonts w:ascii="Times" w:eastAsia="Times" w:hAnsi="Times"/>
                <w:sz w:val="20"/>
              </w:rPr>
            </w:pPr>
            <w:r w:rsidRPr="008C17B9">
              <w:rPr>
                <w:rFonts w:ascii="Times" w:eastAsia="Times" w:hAnsi="Times"/>
                <w:sz w:val="20"/>
              </w:rPr>
              <w:t>2013-12-05</w:t>
            </w:r>
          </w:p>
        </w:tc>
        <w:tc>
          <w:tcPr>
            <w:tcW w:w="2268" w:type="dxa"/>
            <w:tcBorders>
              <w:top w:val="single" w:sz="6" w:space="0" w:color="auto"/>
              <w:left w:val="single" w:sz="6" w:space="0" w:color="auto"/>
              <w:bottom w:val="single" w:sz="6" w:space="0" w:color="auto"/>
              <w:right w:val="single" w:sz="6" w:space="0" w:color="auto"/>
            </w:tcBorders>
          </w:tcPr>
          <w:p w14:paraId="0FD26E9F" w14:textId="44902397" w:rsidR="0030004E" w:rsidRPr="008C17B9" w:rsidRDefault="008C17B9" w:rsidP="008C17B9">
            <w:pPr>
              <w:spacing w:after="120"/>
              <w:rPr>
                <w:rFonts w:ascii="Times" w:eastAsia="Times" w:hAnsi="Times"/>
                <w:sz w:val="20"/>
              </w:rPr>
            </w:pPr>
            <w:r w:rsidRPr="008C17B9">
              <w:rPr>
                <w:rFonts w:ascii="Times" w:eastAsia="Times" w:hAnsi="Times"/>
                <w:sz w:val="20"/>
              </w:rPr>
              <w:t xml:space="preserve">2.2, 4.2, </w:t>
            </w:r>
            <w:r w:rsidR="00E95CD3">
              <w:rPr>
                <w:rFonts w:ascii="Times" w:eastAsia="Times" w:hAnsi="Times"/>
                <w:sz w:val="20"/>
              </w:rPr>
              <w:t xml:space="preserve">4.3, </w:t>
            </w:r>
            <w:bookmarkStart w:id="1" w:name="_GoBack"/>
            <w:bookmarkEnd w:id="1"/>
            <w:r w:rsidRPr="008C17B9">
              <w:rPr>
                <w:rFonts w:ascii="Times" w:eastAsia="Times" w:hAnsi="Times"/>
                <w:sz w:val="20"/>
              </w:rPr>
              <w:t>Appendix A</w:t>
            </w:r>
          </w:p>
        </w:tc>
        <w:tc>
          <w:tcPr>
            <w:tcW w:w="3482" w:type="dxa"/>
            <w:tcBorders>
              <w:top w:val="single" w:sz="6" w:space="0" w:color="auto"/>
              <w:left w:val="single" w:sz="6" w:space="0" w:color="auto"/>
              <w:bottom w:val="single" w:sz="6" w:space="0" w:color="auto"/>
              <w:right w:val="single" w:sz="6" w:space="0" w:color="auto"/>
            </w:tcBorders>
          </w:tcPr>
          <w:p w14:paraId="16EA74C6" w14:textId="04A599CB" w:rsidR="0030004E" w:rsidRPr="008C17B9" w:rsidRDefault="008C17B9" w:rsidP="008C17B9">
            <w:pPr>
              <w:spacing w:after="120"/>
              <w:rPr>
                <w:rFonts w:ascii="Times" w:eastAsia="Times" w:hAnsi="Times"/>
                <w:sz w:val="20"/>
              </w:rPr>
            </w:pPr>
            <w:r>
              <w:rPr>
                <w:rFonts w:ascii="Times" w:eastAsia="Times" w:hAnsi="Times"/>
                <w:sz w:val="20"/>
              </w:rPr>
              <w:t>Minor updates, added NPR 71</w:t>
            </w:r>
            <w:r w:rsidRPr="008C17B9">
              <w:rPr>
                <w:rFonts w:ascii="Times" w:eastAsia="Times" w:hAnsi="Times"/>
                <w:sz w:val="20"/>
              </w:rPr>
              <w:t>50 Compliance Matrix</w:t>
            </w:r>
          </w:p>
        </w:tc>
        <w:tc>
          <w:tcPr>
            <w:tcW w:w="2365" w:type="dxa"/>
            <w:tcBorders>
              <w:top w:val="single" w:sz="6" w:space="0" w:color="auto"/>
              <w:left w:val="single" w:sz="6" w:space="0" w:color="auto"/>
              <w:bottom w:val="single" w:sz="6" w:space="0" w:color="auto"/>
              <w:right w:val="double" w:sz="6" w:space="0" w:color="auto"/>
            </w:tcBorders>
          </w:tcPr>
          <w:p w14:paraId="3B8E8D72" w14:textId="558DA697" w:rsidR="0030004E" w:rsidRPr="008C17B9" w:rsidRDefault="008C17B9" w:rsidP="008C17B9">
            <w:pPr>
              <w:spacing w:after="120"/>
              <w:rPr>
                <w:rFonts w:ascii="Times" w:eastAsia="Times" w:hAnsi="Times"/>
                <w:sz w:val="20"/>
              </w:rPr>
            </w:pPr>
            <w:r w:rsidRPr="008C17B9">
              <w:rPr>
                <w:rFonts w:ascii="Times" w:eastAsia="Times" w:hAnsi="Times"/>
                <w:sz w:val="20"/>
              </w:rPr>
              <w:t>B</w:t>
            </w:r>
          </w:p>
        </w:tc>
      </w:tr>
      <w:tr w:rsidR="0030004E" w:rsidRPr="003807F9" w14:paraId="5966F219" w14:textId="77777777" w:rsidTr="004E4F6F">
        <w:trPr>
          <w:jc w:val="center"/>
        </w:trPr>
        <w:tc>
          <w:tcPr>
            <w:tcW w:w="1419" w:type="dxa"/>
            <w:tcBorders>
              <w:top w:val="single" w:sz="6" w:space="0" w:color="auto"/>
              <w:left w:val="double" w:sz="6" w:space="0" w:color="auto"/>
              <w:bottom w:val="single" w:sz="6" w:space="0" w:color="auto"/>
              <w:right w:val="single" w:sz="6" w:space="0" w:color="auto"/>
            </w:tcBorders>
          </w:tcPr>
          <w:p w14:paraId="1B30EEE2" w14:textId="77777777" w:rsidR="0030004E" w:rsidRPr="008C17B9" w:rsidRDefault="0030004E" w:rsidP="008C17B9">
            <w:pPr>
              <w:spacing w:after="120"/>
              <w:rPr>
                <w:rFonts w:ascii="Times" w:eastAsia="Times" w:hAnsi="Times"/>
                <w:sz w:val="20"/>
              </w:rPr>
            </w:pPr>
          </w:p>
        </w:tc>
        <w:tc>
          <w:tcPr>
            <w:tcW w:w="2268" w:type="dxa"/>
            <w:tcBorders>
              <w:top w:val="single" w:sz="6" w:space="0" w:color="auto"/>
              <w:left w:val="single" w:sz="6" w:space="0" w:color="auto"/>
              <w:bottom w:val="single" w:sz="6" w:space="0" w:color="auto"/>
              <w:right w:val="single" w:sz="6" w:space="0" w:color="auto"/>
            </w:tcBorders>
          </w:tcPr>
          <w:p w14:paraId="3F4907CD" w14:textId="77777777" w:rsidR="0030004E" w:rsidRPr="008C17B9" w:rsidRDefault="0030004E" w:rsidP="008C17B9">
            <w:pPr>
              <w:spacing w:after="120"/>
              <w:rPr>
                <w:rFonts w:ascii="Times" w:eastAsia="Times" w:hAnsi="Times"/>
                <w:sz w:val="20"/>
              </w:rPr>
            </w:pPr>
          </w:p>
        </w:tc>
        <w:tc>
          <w:tcPr>
            <w:tcW w:w="3482" w:type="dxa"/>
            <w:tcBorders>
              <w:top w:val="single" w:sz="6" w:space="0" w:color="auto"/>
              <w:left w:val="single" w:sz="6" w:space="0" w:color="auto"/>
              <w:bottom w:val="single" w:sz="6" w:space="0" w:color="auto"/>
              <w:right w:val="single" w:sz="6" w:space="0" w:color="auto"/>
            </w:tcBorders>
          </w:tcPr>
          <w:p w14:paraId="6FBD2A0C" w14:textId="77777777" w:rsidR="0030004E" w:rsidRPr="008C17B9" w:rsidRDefault="0030004E" w:rsidP="008C17B9">
            <w:pPr>
              <w:spacing w:after="120"/>
              <w:rPr>
                <w:rFonts w:ascii="Times" w:eastAsia="Times" w:hAnsi="Times"/>
                <w:sz w:val="20"/>
              </w:rPr>
            </w:pPr>
          </w:p>
        </w:tc>
        <w:tc>
          <w:tcPr>
            <w:tcW w:w="2365" w:type="dxa"/>
            <w:tcBorders>
              <w:top w:val="single" w:sz="6" w:space="0" w:color="auto"/>
              <w:left w:val="single" w:sz="6" w:space="0" w:color="auto"/>
              <w:bottom w:val="single" w:sz="6" w:space="0" w:color="auto"/>
              <w:right w:val="double" w:sz="6" w:space="0" w:color="auto"/>
            </w:tcBorders>
          </w:tcPr>
          <w:p w14:paraId="470301C0" w14:textId="77777777" w:rsidR="0030004E" w:rsidRPr="008C17B9" w:rsidRDefault="0030004E" w:rsidP="008C17B9">
            <w:pPr>
              <w:spacing w:after="120"/>
              <w:rPr>
                <w:rFonts w:ascii="Times" w:eastAsia="Times" w:hAnsi="Times"/>
                <w:sz w:val="20"/>
              </w:rPr>
            </w:pPr>
          </w:p>
        </w:tc>
      </w:tr>
      <w:tr w:rsidR="0030004E" w:rsidRPr="003807F9" w14:paraId="30E819E6" w14:textId="77777777" w:rsidTr="004E4F6F">
        <w:trPr>
          <w:jc w:val="center"/>
        </w:trPr>
        <w:tc>
          <w:tcPr>
            <w:tcW w:w="1419" w:type="dxa"/>
            <w:tcBorders>
              <w:top w:val="single" w:sz="6" w:space="0" w:color="auto"/>
              <w:left w:val="double" w:sz="6" w:space="0" w:color="auto"/>
              <w:bottom w:val="single" w:sz="6" w:space="0" w:color="auto"/>
              <w:right w:val="single" w:sz="6" w:space="0" w:color="auto"/>
            </w:tcBorders>
          </w:tcPr>
          <w:p w14:paraId="5D6290A2" w14:textId="77777777" w:rsidR="0030004E" w:rsidRPr="008C17B9" w:rsidRDefault="0030004E" w:rsidP="008C17B9">
            <w:pPr>
              <w:spacing w:after="120"/>
              <w:rPr>
                <w:rFonts w:ascii="Times" w:eastAsia="Times" w:hAnsi="Times"/>
                <w:sz w:val="20"/>
              </w:rPr>
            </w:pPr>
          </w:p>
        </w:tc>
        <w:tc>
          <w:tcPr>
            <w:tcW w:w="2268" w:type="dxa"/>
            <w:tcBorders>
              <w:top w:val="single" w:sz="6" w:space="0" w:color="auto"/>
              <w:left w:val="single" w:sz="6" w:space="0" w:color="auto"/>
              <w:bottom w:val="single" w:sz="6" w:space="0" w:color="auto"/>
              <w:right w:val="single" w:sz="6" w:space="0" w:color="auto"/>
            </w:tcBorders>
          </w:tcPr>
          <w:p w14:paraId="295371BE" w14:textId="77777777" w:rsidR="0030004E" w:rsidRPr="008C17B9" w:rsidRDefault="0030004E" w:rsidP="008C17B9">
            <w:pPr>
              <w:spacing w:after="120"/>
              <w:rPr>
                <w:rFonts w:ascii="Times" w:eastAsia="Times" w:hAnsi="Times"/>
                <w:sz w:val="20"/>
              </w:rPr>
            </w:pPr>
          </w:p>
        </w:tc>
        <w:tc>
          <w:tcPr>
            <w:tcW w:w="3482" w:type="dxa"/>
            <w:tcBorders>
              <w:top w:val="single" w:sz="6" w:space="0" w:color="auto"/>
              <w:left w:val="single" w:sz="6" w:space="0" w:color="auto"/>
              <w:bottom w:val="single" w:sz="6" w:space="0" w:color="auto"/>
              <w:right w:val="single" w:sz="6" w:space="0" w:color="auto"/>
            </w:tcBorders>
          </w:tcPr>
          <w:p w14:paraId="013F462B" w14:textId="77777777" w:rsidR="0030004E" w:rsidRPr="008C17B9" w:rsidRDefault="0030004E" w:rsidP="008C17B9">
            <w:pPr>
              <w:spacing w:after="120"/>
              <w:rPr>
                <w:rFonts w:ascii="Times" w:eastAsia="Times" w:hAnsi="Times"/>
                <w:sz w:val="20"/>
              </w:rPr>
            </w:pPr>
          </w:p>
        </w:tc>
        <w:tc>
          <w:tcPr>
            <w:tcW w:w="2365" w:type="dxa"/>
            <w:tcBorders>
              <w:top w:val="single" w:sz="6" w:space="0" w:color="auto"/>
              <w:left w:val="single" w:sz="6" w:space="0" w:color="auto"/>
              <w:bottom w:val="single" w:sz="6" w:space="0" w:color="auto"/>
              <w:right w:val="double" w:sz="6" w:space="0" w:color="auto"/>
            </w:tcBorders>
          </w:tcPr>
          <w:p w14:paraId="73737F50" w14:textId="77777777" w:rsidR="0030004E" w:rsidRPr="008C17B9" w:rsidRDefault="0030004E" w:rsidP="008C17B9">
            <w:pPr>
              <w:spacing w:after="120"/>
              <w:rPr>
                <w:rFonts w:ascii="Times" w:eastAsia="Times" w:hAnsi="Times"/>
                <w:sz w:val="20"/>
              </w:rPr>
            </w:pPr>
          </w:p>
        </w:tc>
      </w:tr>
      <w:tr w:rsidR="0030004E" w:rsidRPr="003807F9" w14:paraId="40F91BBC" w14:textId="77777777" w:rsidTr="004E4F6F">
        <w:trPr>
          <w:jc w:val="center"/>
        </w:trPr>
        <w:tc>
          <w:tcPr>
            <w:tcW w:w="1419" w:type="dxa"/>
            <w:tcBorders>
              <w:top w:val="single" w:sz="6" w:space="0" w:color="auto"/>
              <w:left w:val="double" w:sz="6" w:space="0" w:color="auto"/>
              <w:bottom w:val="single" w:sz="6" w:space="0" w:color="auto"/>
              <w:right w:val="single" w:sz="6" w:space="0" w:color="auto"/>
            </w:tcBorders>
          </w:tcPr>
          <w:p w14:paraId="533658E8" w14:textId="77777777" w:rsidR="0030004E" w:rsidRPr="008C17B9" w:rsidRDefault="0030004E" w:rsidP="008C17B9">
            <w:pPr>
              <w:spacing w:after="120"/>
              <w:rPr>
                <w:rFonts w:ascii="Times" w:eastAsia="Times" w:hAnsi="Times"/>
                <w:sz w:val="20"/>
              </w:rPr>
            </w:pPr>
          </w:p>
        </w:tc>
        <w:tc>
          <w:tcPr>
            <w:tcW w:w="2268" w:type="dxa"/>
            <w:tcBorders>
              <w:top w:val="single" w:sz="6" w:space="0" w:color="auto"/>
              <w:left w:val="single" w:sz="6" w:space="0" w:color="auto"/>
              <w:bottom w:val="single" w:sz="6" w:space="0" w:color="auto"/>
              <w:right w:val="single" w:sz="6" w:space="0" w:color="auto"/>
            </w:tcBorders>
          </w:tcPr>
          <w:p w14:paraId="66FD99A4" w14:textId="77777777" w:rsidR="0030004E" w:rsidRPr="008C17B9" w:rsidRDefault="0030004E" w:rsidP="008C17B9">
            <w:pPr>
              <w:spacing w:after="120"/>
              <w:rPr>
                <w:rFonts w:ascii="Times" w:eastAsia="Times" w:hAnsi="Times"/>
                <w:sz w:val="20"/>
              </w:rPr>
            </w:pPr>
          </w:p>
        </w:tc>
        <w:tc>
          <w:tcPr>
            <w:tcW w:w="3482" w:type="dxa"/>
            <w:tcBorders>
              <w:top w:val="single" w:sz="6" w:space="0" w:color="auto"/>
              <w:left w:val="single" w:sz="6" w:space="0" w:color="auto"/>
              <w:bottom w:val="single" w:sz="6" w:space="0" w:color="auto"/>
              <w:right w:val="single" w:sz="6" w:space="0" w:color="auto"/>
            </w:tcBorders>
          </w:tcPr>
          <w:p w14:paraId="29FC0EDB" w14:textId="77777777" w:rsidR="0030004E" w:rsidRPr="008C17B9" w:rsidRDefault="0030004E" w:rsidP="008C17B9">
            <w:pPr>
              <w:spacing w:after="120"/>
              <w:rPr>
                <w:rFonts w:ascii="Times" w:eastAsia="Times" w:hAnsi="Times"/>
                <w:sz w:val="20"/>
              </w:rPr>
            </w:pPr>
          </w:p>
        </w:tc>
        <w:tc>
          <w:tcPr>
            <w:tcW w:w="2365" w:type="dxa"/>
            <w:tcBorders>
              <w:top w:val="single" w:sz="6" w:space="0" w:color="auto"/>
              <w:left w:val="single" w:sz="6" w:space="0" w:color="auto"/>
              <w:bottom w:val="single" w:sz="6" w:space="0" w:color="auto"/>
              <w:right w:val="double" w:sz="6" w:space="0" w:color="auto"/>
            </w:tcBorders>
          </w:tcPr>
          <w:p w14:paraId="45D2BF13" w14:textId="77777777" w:rsidR="0030004E" w:rsidRPr="008C17B9" w:rsidRDefault="0030004E" w:rsidP="008C17B9">
            <w:pPr>
              <w:spacing w:after="120"/>
              <w:rPr>
                <w:rFonts w:ascii="Times" w:eastAsia="Times" w:hAnsi="Times"/>
                <w:sz w:val="20"/>
              </w:rPr>
            </w:pPr>
          </w:p>
        </w:tc>
      </w:tr>
      <w:tr w:rsidR="0030004E" w:rsidRPr="003807F9" w14:paraId="1505866C" w14:textId="77777777" w:rsidTr="004E4F6F">
        <w:trPr>
          <w:jc w:val="center"/>
        </w:trPr>
        <w:tc>
          <w:tcPr>
            <w:tcW w:w="1419" w:type="dxa"/>
            <w:tcBorders>
              <w:top w:val="single" w:sz="6" w:space="0" w:color="auto"/>
              <w:left w:val="double" w:sz="6" w:space="0" w:color="auto"/>
              <w:bottom w:val="single" w:sz="6" w:space="0" w:color="auto"/>
              <w:right w:val="single" w:sz="6" w:space="0" w:color="auto"/>
            </w:tcBorders>
          </w:tcPr>
          <w:p w14:paraId="2FA9E15A" w14:textId="77777777" w:rsidR="0030004E" w:rsidRPr="008C17B9" w:rsidRDefault="0030004E" w:rsidP="008C17B9">
            <w:pPr>
              <w:spacing w:after="120"/>
              <w:rPr>
                <w:rFonts w:ascii="Times" w:eastAsia="Times" w:hAnsi="Times"/>
                <w:sz w:val="20"/>
              </w:rPr>
            </w:pPr>
          </w:p>
        </w:tc>
        <w:tc>
          <w:tcPr>
            <w:tcW w:w="2268" w:type="dxa"/>
            <w:tcBorders>
              <w:top w:val="single" w:sz="6" w:space="0" w:color="auto"/>
              <w:left w:val="single" w:sz="6" w:space="0" w:color="auto"/>
              <w:bottom w:val="single" w:sz="6" w:space="0" w:color="auto"/>
              <w:right w:val="single" w:sz="6" w:space="0" w:color="auto"/>
            </w:tcBorders>
          </w:tcPr>
          <w:p w14:paraId="2336FC4F" w14:textId="77777777" w:rsidR="0030004E" w:rsidRPr="008C17B9" w:rsidRDefault="0030004E" w:rsidP="008C17B9">
            <w:pPr>
              <w:spacing w:after="120"/>
              <w:rPr>
                <w:rFonts w:ascii="Times" w:eastAsia="Times" w:hAnsi="Times"/>
                <w:sz w:val="20"/>
              </w:rPr>
            </w:pPr>
          </w:p>
        </w:tc>
        <w:tc>
          <w:tcPr>
            <w:tcW w:w="3482" w:type="dxa"/>
            <w:tcBorders>
              <w:top w:val="single" w:sz="6" w:space="0" w:color="auto"/>
              <w:left w:val="single" w:sz="6" w:space="0" w:color="auto"/>
              <w:bottom w:val="single" w:sz="6" w:space="0" w:color="auto"/>
              <w:right w:val="single" w:sz="6" w:space="0" w:color="auto"/>
            </w:tcBorders>
          </w:tcPr>
          <w:p w14:paraId="0F7A2889" w14:textId="77777777" w:rsidR="0030004E" w:rsidRPr="008C17B9" w:rsidRDefault="0030004E" w:rsidP="008C17B9">
            <w:pPr>
              <w:spacing w:after="120"/>
              <w:rPr>
                <w:rFonts w:ascii="Times" w:eastAsia="Times" w:hAnsi="Times"/>
                <w:sz w:val="20"/>
              </w:rPr>
            </w:pPr>
          </w:p>
        </w:tc>
        <w:tc>
          <w:tcPr>
            <w:tcW w:w="2365" w:type="dxa"/>
            <w:tcBorders>
              <w:top w:val="single" w:sz="6" w:space="0" w:color="auto"/>
              <w:left w:val="single" w:sz="6" w:space="0" w:color="auto"/>
              <w:bottom w:val="single" w:sz="6" w:space="0" w:color="auto"/>
              <w:right w:val="double" w:sz="6" w:space="0" w:color="auto"/>
            </w:tcBorders>
          </w:tcPr>
          <w:p w14:paraId="5C71CE55" w14:textId="77777777" w:rsidR="0030004E" w:rsidRPr="008C17B9" w:rsidRDefault="0030004E" w:rsidP="008C17B9">
            <w:pPr>
              <w:spacing w:after="120"/>
              <w:rPr>
                <w:rFonts w:ascii="Times" w:eastAsia="Times" w:hAnsi="Times"/>
                <w:sz w:val="20"/>
              </w:rPr>
            </w:pPr>
          </w:p>
        </w:tc>
      </w:tr>
      <w:tr w:rsidR="0030004E" w:rsidRPr="003807F9" w14:paraId="6D4C6041" w14:textId="77777777" w:rsidTr="004E4F6F">
        <w:trPr>
          <w:jc w:val="center"/>
        </w:trPr>
        <w:tc>
          <w:tcPr>
            <w:tcW w:w="1419" w:type="dxa"/>
            <w:tcBorders>
              <w:top w:val="single" w:sz="6" w:space="0" w:color="auto"/>
              <w:left w:val="double" w:sz="6" w:space="0" w:color="auto"/>
              <w:bottom w:val="single" w:sz="6" w:space="0" w:color="auto"/>
              <w:right w:val="single" w:sz="6" w:space="0" w:color="auto"/>
            </w:tcBorders>
          </w:tcPr>
          <w:p w14:paraId="10029429" w14:textId="77777777" w:rsidR="0030004E" w:rsidRPr="008C17B9" w:rsidRDefault="0030004E" w:rsidP="008C17B9">
            <w:pPr>
              <w:spacing w:after="120"/>
              <w:rPr>
                <w:rFonts w:ascii="Times" w:eastAsia="Times" w:hAnsi="Times"/>
                <w:sz w:val="20"/>
              </w:rPr>
            </w:pPr>
          </w:p>
        </w:tc>
        <w:tc>
          <w:tcPr>
            <w:tcW w:w="2268" w:type="dxa"/>
            <w:tcBorders>
              <w:top w:val="single" w:sz="6" w:space="0" w:color="auto"/>
              <w:left w:val="single" w:sz="6" w:space="0" w:color="auto"/>
              <w:bottom w:val="single" w:sz="6" w:space="0" w:color="auto"/>
              <w:right w:val="single" w:sz="6" w:space="0" w:color="auto"/>
            </w:tcBorders>
          </w:tcPr>
          <w:p w14:paraId="4DFAA1D7" w14:textId="77777777" w:rsidR="0030004E" w:rsidRPr="008C17B9" w:rsidRDefault="0030004E" w:rsidP="008C17B9">
            <w:pPr>
              <w:spacing w:after="120"/>
              <w:rPr>
                <w:rFonts w:ascii="Times" w:eastAsia="Times" w:hAnsi="Times"/>
                <w:sz w:val="20"/>
              </w:rPr>
            </w:pPr>
          </w:p>
        </w:tc>
        <w:tc>
          <w:tcPr>
            <w:tcW w:w="3482" w:type="dxa"/>
            <w:tcBorders>
              <w:top w:val="single" w:sz="6" w:space="0" w:color="auto"/>
              <w:left w:val="single" w:sz="6" w:space="0" w:color="auto"/>
              <w:bottom w:val="single" w:sz="6" w:space="0" w:color="auto"/>
              <w:right w:val="single" w:sz="6" w:space="0" w:color="auto"/>
            </w:tcBorders>
          </w:tcPr>
          <w:p w14:paraId="231F90BF" w14:textId="77777777" w:rsidR="0030004E" w:rsidRPr="008C17B9" w:rsidRDefault="0030004E" w:rsidP="008C17B9">
            <w:pPr>
              <w:spacing w:after="120"/>
              <w:rPr>
                <w:rFonts w:ascii="Times" w:eastAsia="Times" w:hAnsi="Times"/>
                <w:sz w:val="20"/>
              </w:rPr>
            </w:pPr>
          </w:p>
        </w:tc>
        <w:tc>
          <w:tcPr>
            <w:tcW w:w="2365" w:type="dxa"/>
            <w:tcBorders>
              <w:top w:val="single" w:sz="6" w:space="0" w:color="auto"/>
              <w:left w:val="single" w:sz="6" w:space="0" w:color="auto"/>
              <w:bottom w:val="single" w:sz="6" w:space="0" w:color="auto"/>
              <w:right w:val="double" w:sz="6" w:space="0" w:color="auto"/>
            </w:tcBorders>
          </w:tcPr>
          <w:p w14:paraId="0D00A87C" w14:textId="77777777" w:rsidR="0030004E" w:rsidRPr="008C17B9" w:rsidRDefault="0030004E" w:rsidP="008C17B9">
            <w:pPr>
              <w:spacing w:after="120"/>
              <w:rPr>
                <w:rFonts w:ascii="Times" w:eastAsia="Times" w:hAnsi="Times"/>
                <w:sz w:val="20"/>
              </w:rPr>
            </w:pPr>
          </w:p>
        </w:tc>
      </w:tr>
      <w:tr w:rsidR="0030004E" w:rsidRPr="003807F9" w14:paraId="3D1BCB7D" w14:textId="77777777" w:rsidTr="004E4F6F">
        <w:trPr>
          <w:jc w:val="center"/>
        </w:trPr>
        <w:tc>
          <w:tcPr>
            <w:tcW w:w="1419" w:type="dxa"/>
            <w:tcBorders>
              <w:top w:val="single" w:sz="6" w:space="0" w:color="auto"/>
              <w:left w:val="double" w:sz="6" w:space="0" w:color="auto"/>
              <w:bottom w:val="double" w:sz="6" w:space="0" w:color="auto"/>
              <w:right w:val="single" w:sz="6" w:space="0" w:color="auto"/>
            </w:tcBorders>
          </w:tcPr>
          <w:p w14:paraId="26159B32" w14:textId="77777777" w:rsidR="0030004E" w:rsidRPr="008C17B9" w:rsidRDefault="0030004E" w:rsidP="008C17B9">
            <w:pPr>
              <w:spacing w:after="120"/>
              <w:rPr>
                <w:rFonts w:ascii="Times" w:eastAsia="Times" w:hAnsi="Times"/>
                <w:sz w:val="20"/>
              </w:rPr>
            </w:pPr>
          </w:p>
        </w:tc>
        <w:tc>
          <w:tcPr>
            <w:tcW w:w="2268" w:type="dxa"/>
            <w:tcBorders>
              <w:top w:val="single" w:sz="6" w:space="0" w:color="auto"/>
              <w:left w:val="single" w:sz="6" w:space="0" w:color="auto"/>
              <w:bottom w:val="double" w:sz="6" w:space="0" w:color="auto"/>
              <w:right w:val="single" w:sz="6" w:space="0" w:color="auto"/>
            </w:tcBorders>
          </w:tcPr>
          <w:p w14:paraId="25EF9120" w14:textId="77777777" w:rsidR="0030004E" w:rsidRPr="008C17B9" w:rsidRDefault="0030004E" w:rsidP="008C17B9">
            <w:pPr>
              <w:spacing w:after="120"/>
              <w:rPr>
                <w:rFonts w:ascii="Times" w:eastAsia="Times" w:hAnsi="Times"/>
                <w:sz w:val="20"/>
              </w:rPr>
            </w:pPr>
          </w:p>
        </w:tc>
        <w:tc>
          <w:tcPr>
            <w:tcW w:w="3482" w:type="dxa"/>
            <w:tcBorders>
              <w:top w:val="single" w:sz="6" w:space="0" w:color="auto"/>
              <w:left w:val="single" w:sz="6" w:space="0" w:color="auto"/>
              <w:bottom w:val="double" w:sz="6" w:space="0" w:color="auto"/>
              <w:right w:val="single" w:sz="6" w:space="0" w:color="auto"/>
            </w:tcBorders>
          </w:tcPr>
          <w:p w14:paraId="729F48CC" w14:textId="77777777" w:rsidR="0030004E" w:rsidRPr="008C17B9" w:rsidRDefault="0030004E" w:rsidP="008C17B9">
            <w:pPr>
              <w:spacing w:after="120"/>
              <w:rPr>
                <w:rFonts w:ascii="Times" w:eastAsia="Times" w:hAnsi="Times"/>
                <w:sz w:val="20"/>
              </w:rPr>
            </w:pPr>
          </w:p>
        </w:tc>
        <w:tc>
          <w:tcPr>
            <w:tcW w:w="2365" w:type="dxa"/>
            <w:tcBorders>
              <w:top w:val="single" w:sz="6" w:space="0" w:color="auto"/>
              <w:left w:val="single" w:sz="6" w:space="0" w:color="auto"/>
              <w:bottom w:val="double" w:sz="6" w:space="0" w:color="auto"/>
              <w:right w:val="double" w:sz="6" w:space="0" w:color="auto"/>
            </w:tcBorders>
          </w:tcPr>
          <w:p w14:paraId="63B8A195" w14:textId="77777777" w:rsidR="0030004E" w:rsidRPr="008C17B9" w:rsidRDefault="0030004E" w:rsidP="008C17B9">
            <w:pPr>
              <w:spacing w:after="120"/>
              <w:rPr>
                <w:rFonts w:ascii="Times" w:eastAsia="Times" w:hAnsi="Times"/>
                <w:sz w:val="20"/>
              </w:rPr>
            </w:pPr>
          </w:p>
        </w:tc>
      </w:tr>
    </w:tbl>
    <w:p w14:paraId="6E5A45A3" w14:textId="77777777" w:rsidR="0030004E" w:rsidRPr="003807F9" w:rsidRDefault="0030004E" w:rsidP="0030004E"/>
    <w:p w14:paraId="182E6625" w14:textId="77777777" w:rsidR="0030004E" w:rsidRDefault="0030004E" w:rsidP="0030004E"/>
    <w:p w14:paraId="47114A85" w14:textId="77777777" w:rsidR="0030004E" w:rsidRDefault="0030004E" w:rsidP="008C17B9">
      <w:pPr>
        <w:spacing w:after="120"/>
      </w:pPr>
      <w:r>
        <w:br w:type="page"/>
      </w:r>
    </w:p>
    <w:p w14:paraId="7D64A92E" w14:textId="77777777" w:rsidR="0030004E" w:rsidRDefault="0030004E" w:rsidP="0030004E"/>
    <w:p w14:paraId="19BB33E3" w14:textId="77777777" w:rsidR="005B1986" w:rsidRDefault="005B1986">
      <w:pPr>
        <w:pStyle w:val="Header"/>
        <w:tabs>
          <w:tab w:val="clear" w:pos="4320"/>
          <w:tab w:val="clear" w:pos="8640"/>
        </w:tabs>
        <w:jc w:val="center"/>
        <w:rPr>
          <w:b/>
        </w:rPr>
      </w:pPr>
      <w:r>
        <w:rPr>
          <w:b/>
        </w:rPr>
        <w:t>Table of Contents</w:t>
      </w:r>
    </w:p>
    <w:p w14:paraId="66524D3B" w14:textId="77777777" w:rsidR="00671493" w:rsidRDefault="00B25448">
      <w:pPr>
        <w:pStyle w:val="TOC1"/>
        <w:tabs>
          <w:tab w:val="left" w:pos="480"/>
          <w:tab w:val="right" w:leader="dot" w:pos="8630"/>
        </w:tabs>
        <w:rPr>
          <w:rFonts w:asciiTheme="minorHAnsi" w:eastAsiaTheme="minorEastAsia" w:hAnsiTheme="minorHAnsi" w:cstheme="minorBidi"/>
          <w:b w:val="0"/>
          <w:noProof/>
          <w:sz w:val="22"/>
          <w:szCs w:val="22"/>
        </w:rPr>
      </w:pPr>
      <w:r>
        <w:fldChar w:fldCharType="begin"/>
      </w:r>
      <w:r w:rsidR="005B1986">
        <w:instrText xml:space="preserve"> TOC \o "1-5" </w:instrText>
      </w:r>
      <w:r>
        <w:fldChar w:fldCharType="separate"/>
      </w:r>
      <w:r w:rsidR="00671493">
        <w:rPr>
          <w:noProof/>
        </w:rPr>
        <w:t>1.</w:t>
      </w:r>
      <w:r w:rsidR="00671493">
        <w:rPr>
          <w:rFonts w:asciiTheme="minorHAnsi" w:eastAsiaTheme="minorEastAsia" w:hAnsiTheme="minorHAnsi" w:cstheme="minorBidi"/>
          <w:b w:val="0"/>
          <w:noProof/>
          <w:sz w:val="22"/>
          <w:szCs w:val="22"/>
        </w:rPr>
        <w:tab/>
      </w:r>
      <w:r w:rsidR="00671493">
        <w:rPr>
          <w:noProof/>
        </w:rPr>
        <w:t>Overview</w:t>
      </w:r>
      <w:r w:rsidR="00671493">
        <w:rPr>
          <w:noProof/>
        </w:rPr>
        <w:tab/>
      </w:r>
      <w:r w:rsidR="00671493">
        <w:rPr>
          <w:noProof/>
        </w:rPr>
        <w:fldChar w:fldCharType="begin"/>
      </w:r>
      <w:r w:rsidR="00671493">
        <w:rPr>
          <w:noProof/>
        </w:rPr>
        <w:instrText xml:space="preserve"> PAGEREF _Toc374027772 \h </w:instrText>
      </w:r>
      <w:r w:rsidR="00671493">
        <w:rPr>
          <w:noProof/>
        </w:rPr>
      </w:r>
      <w:r w:rsidR="00671493">
        <w:rPr>
          <w:noProof/>
        </w:rPr>
        <w:fldChar w:fldCharType="separate"/>
      </w:r>
      <w:r w:rsidR="00671493">
        <w:rPr>
          <w:noProof/>
        </w:rPr>
        <w:t>1</w:t>
      </w:r>
      <w:r w:rsidR="00671493">
        <w:rPr>
          <w:noProof/>
        </w:rPr>
        <w:fldChar w:fldCharType="end"/>
      </w:r>
    </w:p>
    <w:p w14:paraId="7E69B97B" w14:textId="77777777" w:rsidR="00671493" w:rsidRDefault="00671493">
      <w:pPr>
        <w:pStyle w:val="TOC2"/>
        <w:tabs>
          <w:tab w:val="left" w:pos="960"/>
          <w:tab w:val="right" w:leader="dot" w:pos="8630"/>
        </w:tabs>
        <w:rPr>
          <w:rFonts w:asciiTheme="minorHAnsi" w:eastAsiaTheme="minorEastAsia" w:hAnsiTheme="minorHAnsi" w:cstheme="minorBidi"/>
          <w:b w:val="0"/>
          <w:i w:val="0"/>
          <w:noProof/>
          <w:sz w:val="22"/>
          <w:szCs w:val="22"/>
        </w:rPr>
      </w:pPr>
      <w:r w:rsidRPr="009E0E87">
        <w:rPr>
          <w:b w:val="0"/>
          <w:i w:val="0"/>
          <w:noProof/>
        </w:rPr>
        <w:t>1.1.</w:t>
      </w:r>
      <w:r>
        <w:rPr>
          <w:rFonts w:asciiTheme="minorHAnsi" w:eastAsiaTheme="minorEastAsia" w:hAnsiTheme="minorHAnsi" w:cstheme="minorBidi"/>
          <w:b w:val="0"/>
          <w:i w:val="0"/>
          <w:noProof/>
          <w:sz w:val="22"/>
          <w:szCs w:val="22"/>
        </w:rPr>
        <w:tab/>
      </w:r>
      <w:r>
        <w:rPr>
          <w:noProof/>
        </w:rPr>
        <w:t>Introduction</w:t>
      </w:r>
      <w:r>
        <w:rPr>
          <w:noProof/>
        </w:rPr>
        <w:tab/>
      </w:r>
      <w:r>
        <w:rPr>
          <w:noProof/>
        </w:rPr>
        <w:fldChar w:fldCharType="begin"/>
      </w:r>
      <w:r>
        <w:rPr>
          <w:noProof/>
        </w:rPr>
        <w:instrText xml:space="preserve"> PAGEREF _Toc374027773 \h </w:instrText>
      </w:r>
      <w:r>
        <w:rPr>
          <w:noProof/>
        </w:rPr>
      </w:r>
      <w:r>
        <w:rPr>
          <w:noProof/>
        </w:rPr>
        <w:fldChar w:fldCharType="separate"/>
      </w:r>
      <w:r>
        <w:rPr>
          <w:noProof/>
        </w:rPr>
        <w:t>1</w:t>
      </w:r>
      <w:r>
        <w:rPr>
          <w:noProof/>
        </w:rPr>
        <w:fldChar w:fldCharType="end"/>
      </w:r>
    </w:p>
    <w:p w14:paraId="38FD96D9" w14:textId="77777777" w:rsidR="00671493" w:rsidRDefault="00671493">
      <w:pPr>
        <w:pStyle w:val="TOC2"/>
        <w:tabs>
          <w:tab w:val="left" w:pos="960"/>
          <w:tab w:val="right" w:leader="dot" w:pos="8630"/>
        </w:tabs>
        <w:rPr>
          <w:rFonts w:asciiTheme="minorHAnsi" w:eastAsiaTheme="minorEastAsia" w:hAnsiTheme="minorHAnsi" w:cstheme="minorBidi"/>
          <w:b w:val="0"/>
          <w:i w:val="0"/>
          <w:noProof/>
          <w:sz w:val="22"/>
          <w:szCs w:val="22"/>
        </w:rPr>
      </w:pPr>
      <w:r w:rsidRPr="009E0E87">
        <w:rPr>
          <w:b w:val="0"/>
          <w:i w:val="0"/>
          <w:noProof/>
        </w:rPr>
        <w:t>1.2.</w:t>
      </w:r>
      <w:r>
        <w:rPr>
          <w:rFonts w:asciiTheme="minorHAnsi" w:eastAsiaTheme="minorEastAsia" w:hAnsiTheme="minorHAnsi" w:cstheme="minorBidi"/>
          <w:b w:val="0"/>
          <w:i w:val="0"/>
          <w:noProof/>
          <w:sz w:val="22"/>
          <w:szCs w:val="22"/>
        </w:rPr>
        <w:tab/>
      </w:r>
      <w:r>
        <w:rPr>
          <w:noProof/>
        </w:rPr>
        <w:t>Document Conventions</w:t>
      </w:r>
      <w:r>
        <w:rPr>
          <w:noProof/>
        </w:rPr>
        <w:tab/>
      </w:r>
      <w:r>
        <w:rPr>
          <w:noProof/>
        </w:rPr>
        <w:fldChar w:fldCharType="begin"/>
      </w:r>
      <w:r>
        <w:rPr>
          <w:noProof/>
        </w:rPr>
        <w:instrText xml:space="preserve"> PAGEREF _Toc374027774 \h </w:instrText>
      </w:r>
      <w:r>
        <w:rPr>
          <w:noProof/>
        </w:rPr>
      </w:r>
      <w:r>
        <w:rPr>
          <w:noProof/>
        </w:rPr>
        <w:fldChar w:fldCharType="separate"/>
      </w:r>
      <w:r>
        <w:rPr>
          <w:noProof/>
        </w:rPr>
        <w:t>1</w:t>
      </w:r>
      <w:r>
        <w:rPr>
          <w:noProof/>
        </w:rPr>
        <w:fldChar w:fldCharType="end"/>
      </w:r>
    </w:p>
    <w:p w14:paraId="7390E3B6" w14:textId="77777777" w:rsidR="00671493" w:rsidRDefault="00671493">
      <w:pPr>
        <w:pStyle w:val="TOC2"/>
        <w:tabs>
          <w:tab w:val="left" w:pos="960"/>
          <w:tab w:val="right" w:leader="dot" w:pos="8630"/>
        </w:tabs>
        <w:rPr>
          <w:rFonts w:asciiTheme="minorHAnsi" w:eastAsiaTheme="minorEastAsia" w:hAnsiTheme="minorHAnsi" w:cstheme="minorBidi"/>
          <w:b w:val="0"/>
          <w:i w:val="0"/>
          <w:noProof/>
          <w:sz w:val="22"/>
          <w:szCs w:val="22"/>
        </w:rPr>
      </w:pPr>
      <w:r w:rsidRPr="009E0E87">
        <w:rPr>
          <w:b w:val="0"/>
          <w:i w:val="0"/>
          <w:noProof/>
        </w:rPr>
        <w:t>1.3.</w:t>
      </w:r>
      <w:r>
        <w:rPr>
          <w:rFonts w:asciiTheme="minorHAnsi" w:eastAsiaTheme="minorEastAsia" w:hAnsiTheme="minorHAnsi" w:cstheme="minorBidi"/>
          <w:b w:val="0"/>
          <w:i w:val="0"/>
          <w:noProof/>
          <w:sz w:val="22"/>
          <w:szCs w:val="22"/>
        </w:rPr>
        <w:tab/>
      </w:r>
      <w:r>
        <w:rPr>
          <w:noProof/>
        </w:rPr>
        <w:t>Applicable Documents</w:t>
      </w:r>
      <w:r>
        <w:rPr>
          <w:noProof/>
        </w:rPr>
        <w:tab/>
      </w:r>
      <w:r>
        <w:rPr>
          <w:noProof/>
        </w:rPr>
        <w:fldChar w:fldCharType="begin"/>
      </w:r>
      <w:r>
        <w:rPr>
          <w:noProof/>
        </w:rPr>
        <w:instrText xml:space="preserve"> PAGEREF _Toc374027775 \h </w:instrText>
      </w:r>
      <w:r>
        <w:rPr>
          <w:noProof/>
        </w:rPr>
      </w:r>
      <w:r>
        <w:rPr>
          <w:noProof/>
        </w:rPr>
        <w:fldChar w:fldCharType="separate"/>
      </w:r>
      <w:r>
        <w:rPr>
          <w:noProof/>
        </w:rPr>
        <w:t>1</w:t>
      </w:r>
      <w:r>
        <w:rPr>
          <w:noProof/>
        </w:rPr>
        <w:fldChar w:fldCharType="end"/>
      </w:r>
    </w:p>
    <w:p w14:paraId="187CB801" w14:textId="77777777" w:rsidR="00671493" w:rsidRDefault="00671493">
      <w:pPr>
        <w:pStyle w:val="TOC1"/>
        <w:tabs>
          <w:tab w:val="left" w:pos="480"/>
          <w:tab w:val="right" w:leader="dot" w:pos="8630"/>
        </w:tabs>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Host System and Interfaces</w:t>
      </w:r>
      <w:r>
        <w:rPr>
          <w:noProof/>
        </w:rPr>
        <w:tab/>
      </w:r>
      <w:r>
        <w:rPr>
          <w:noProof/>
        </w:rPr>
        <w:fldChar w:fldCharType="begin"/>
      </w:r>
      <w:r>
        <w:rPr>
          <w:noProof/>
        </w:rPr>
        <w:instrText xml:space="preserve"> PAGEREF _Toc374027776 \h </w:instrText>
      </w:r>
      <w:r>
        <w:rPr>
          <w:noProof/>
        </w:rPr>
      </w:r>
      <w:r>
        <w:rPr>
          <w:noProof/>
        </w:rPr>
        <w:fldChar w:fldCharType="separate"/>
      </w:r>
      <w:r>
        <w:rPr>
          <w:noProof/>
        </w:rPr>
        <w:t>2</w:t>
      </w:r>
      <w:r>
        <w:rPr>
          <w:noProof/>
        </w:rPr>
        <w:fldChar w:fldCharType="end"/>
      </w:r>
    </w:p>
    <w:p w14:paraId="03ABADA6" w14:textId="77777777" w:rsidR="00671493" w:rsidRDefault="00671493">
      <w:pPr>
        <w:pStyle w:val="TOC2"/>
        <w:tabs>
          <w:tab w:val="left" w:pos="960"/>
          <w:tab w:val="right" w:leader="dot" w:pos="8630"/>
        </w:tabs>
        <w:rPr>
          <w:rFonts w:asciiTheme="minorHAnsi" w:eastAsiaTheme="minorEastAsia" w:hAnsiTheme="minorHAnsi" w:cstheme="minorBidi"/>
          <w:b w:val="0"/>
          <w:i w:val="0"/>
          <w:noProof/>
          <w:sz w:val="22"/>
          <w:szCs w:val="22"/>
        </w:rPr>
      </w:pPr>
      <w:r w:rsidRPr="009E0E87">
        <w:rPr>
          <w:b w:val="0"/>
          <w:i w:val="0"/>
          <w:noProof/>
        </w:rPr>
        <w:t>2.1.</w:t>
      </w:r>
      <w:r>
        <w:rPr>
          <w:rFonts w:asciiTheme="minorHAnsi" w:eastAsiaTheme="minorEastAsia" w:hAnsiTheme="minorHAnsi" w:cstheme="minorBidi"/>
          <w:b w:val="0"/>
          <w:i w:val="0"/>
          <w:noProof/>
          <w:sz w:val="22"/>
          <w:szCs w:val="22"/>
        </w:rPr>
        <w:tab/>
      </w:r>
      <w:r>
        <w:rPr>
          <w:noProof/>
        </w:rPr>
        <w:t>System Overview</w:t>
      </w:r>
      <w:r>
        <w:rPr>
          <w:noProof/>
        </w:rPr>
        <w:tab/>
      </w:r>
      <w:r>
        <w:rPr>
          <w:noProof/>
        </w:rPr>
        <w:fldChar w:fldCharType="begin"/>
      </w:r>
      <w:r>
        <w:rPr>
          <w:noProof/>
        </w:rPr>
        <w:instrText xml:space="preserve"> PAGEREF _Toc374027777 \h </w:instrText>
      </w:r>
      <w:r>
        <w:rPr>
          <w:noProof/>
        </w:rPr>
      </w:r>
      <w:r>
        <w:rPr>
          <w:noProof/>
        </w:rPr>
        <w:fldChar w:fldCharType="separate"/>
      </w:r>
      <w:r>
        <w:rPr>
          <w:noProof/>
        </w:rPr>
        <w:t>2</w:t>
      </w:r>
      <w:r>
        <w:rPr>
          <w:noProof/>
        </w:rPr>
        <w:fldChar w:fldCharType="end"/>
      </w:r>
    </w:p>
    <w:p w14:paraId="6C315E04" w14:textId="77777777" w:rsidR="00671493" w:rsidRDefault="00671493">
      <w:pPr>
        <w:pStyle w:val="TOC2"/>
        <w:tabs>
          <w:tab w:val="left" w:pos="960"/>
          <w:tab w:val="right" w:leader="dot" w:pos="8630"/>
        </w:tabs>
        <w:rPr>
          <w:rFonts w:asciiTheme="minorHAnsi" w:eastAsiaTheme="minorEastAsia" w:hAnsiTheme="minorHAnsi" w:cstheme="minorBidi"/>
          <w:b w:val="0"/>
          <w:i w:val="0"/>
          <w:noProof/>
          <w:sz w:val="22"/>
          <w:szCs w:val="22"/>
        </w:rPr>
      </w:pPr>
      <w:r w:rsidRPr="009E0E87">
        <w:rPr>
          <w:b w:val="0"/>
          <w:i w:val="0"/>
          <w:noProof/>
        </w:rPr>
        <w:t>2.2.</w:t>
      </w:r>
      <w:r>
        <w:rPr>
          <w:rFonts w:asciiTheme="minorHAnsi" w:eastAsiaTheme="minorEastAsia" w:hAnsiTheme="minorHAnsi" w:cstheme="minorBidi"/>
          <w:b w:val="0"/>
          <w:i w:val="0"/>
          <w:noProof/>
          <w:sz w:val="22"/>
          <w:szCs w:val="22"/>
        </w:rPr>
        <w:tab/>
      </w:r>
      <w:r>
        <w:rPr>
          <w:noProof/>
        </w:rPr>
        <w:t>MISC Microprocessor</w:t>
      </w:r>
      <w:r>
        <w:rPr>
          <w:noProof/>
        </w:rPr>
        <w:tab/>
      </w:r>
      <w:r>
        <w:rPr>
          <w:noProof/>
        </w:rPr>
        <w:fldChar w:fldCharType="begin"/>
      </w:r>
      <w:r>
        <w:rPr>
          <w:noProof/>
        </w:rPr>
        <w:instrText xml:space="preserve"> PAGEREF _Toc374027778 \h </w:instrText>
      </w:r>
      <w:r>
        <w:rPr>
          <w:noProof/>
        </w:rPr>
      </w:r>
      <w:r>
        <w:rPr>
          <w:noProof/>
        </w:rPr>
        <w:fldChar w:fldCharType="separate"/>
      </w:r>
      <w:r>
        <w:rPr>
          <w:noProof/>
        </w:rPr>
        <w:t>2</w:t>
      </w:r>
      <w:r>
        <w:rPr>
          <w:noProof/>
        </w:rPr>
        <w:fldChar w:fldCharType="end"/>
      </w:r>
    </w:p>
    <w:p w14:paraId="3CF0BFCE" w14:textId="77777777" w:rsidR="00671493" w:rsidRDefault="00671493">
      <w:pPr>
        <w:pStyle w:val="TOC3"/>
        <w:tabs>
          <w:tab w:val="left" w:pos="1440"/>
          <w:tab w:val="right" w:leader="dot" w:pos="8630"/>
        </w:tabs>
        <w:rPr>
          <w:rFonts w:asciiTheme="minorHAnsi" w:eastAsiaTheme="minorEastAsia" w:hAnsiTheme="minorHAnsi" w:cstheme="minorBidi"/>
          <w:noProof/>
          <w:sz w:val="22"/>
          <w:szCs w:val="22"/>
        </w:rPr>
      </w:pPr>
      <w:r w:rsidRPr="009E0E87">
        <w:rPr>
          <w:noProof/>
        </w:rPr>
        <w:t>2.2.1.</w:t>
      </w:r>
      <w:r>
        <w:rPr>
          <w:rFonts w:asciiTheme="minorHAnsi" w:eastAsiaTheme="minorEastAsia" w:hAnsiTheme="minorHAnsi" w:cstheme="minorBidi"/>
          <w:noProof/>
          <w:sz w:val="22"/>
          <w:szCs w:val="22"/>
        </w:rPr>
        <w:tab/>
      </w:r>
      <w:r>
        <w:rPr>
          <w:noProof/>
        </w:rPr>
        <w:t>Memory Map</w:t>
      </w:r>
      <w:r>
        <w:rPr>
          <w:noProof/>
        </w:rPr>
        <w:tab/>
      </w:r>
      <w:r>
        <w:rPr>
          <w:noProof/>
        </w:rPr>
        <w:fldChar w:fldCharType="begin"/>
      </w:r>
      <w:r>
        <w:rPr>
          <w:noProof/>
        </w:rPr>
        <w:instrText xml:space="preserve"> PAGEREF _Toc374027779 \h </w:instrText>
      </w:r>
      <w:r>
        <w:rPr>
          <w:noProof/>
        </w:rPr>
      </w:r>
      <w:r>
        <w:rPr>
          <w:noProof/>
        </w:rPr>
        <w:fldChar w:fldCharType="separate"/>
      </w:r>
      <w:r>
        <w:rPr>
          <w:noProof/>
        </w:rPr>
        <w:t>3</w:t>
      </w:r>
      <w:r>
        <w:rPr>
          <w:noProof/>
        </w:rPr>
        <w:fldChar w:fldCharType="end"/>
      </w:r>
    </w:p>
    <w:p w14:paraId="7AFB2184" w14:textId="77777777" w:rsidR="00671493" w:rsidRDefault="00671493">
      <w:pPr>
        <w:pStyle w:val="TOC3"/>
        <w:tabs>
          <w:tab w:val="left" w:pos="1440"/>
          <w:tab w:val="right" w:leader="dot" w:pos="8630"/>
        </w:tabs>
        <w:rPr>
          <w:rFonts w:asciiTheme="minorHAnsi" w:eastAsiaTheme="minorEastAsia" w:hAnsiTheme="minorHAnsi" w:cstheme="minorBidi"/>
          <w:noProof/>
          <w:sz w:val="22"/>
          <w:szCs w:val="22"/>
        </w:rPr>
      </w:pPr>
      <w:r w:rsidRPr="009E0E87">
        <w:rPr>
          <w:noProof/>
        </w:rPr>
        <w:t>2.2.2.</w:t>
      </w:r>
      <w:r>
        <w:rPr>
          <w:rFonts w:asciiTheme="minorHAnsi" w:eastAsiaTheme="minorEastAsia" w:hAnsiTheme="minorHAnsi" w:cstheme="minorBidi"/>
          <w:noProof/>
          <w:sz w:val="22"/>
          <w:szCs w:val="22"/>
        </w:rPr>
        <w:tab/>
      </w:r>
      <w:r>
        <w:rPr>
          <w:noProof/>
        </w:rPr>
        <w:t>Operating System</w:t>
      </w:r>
      <w:r>
        <w:rPr>
          <w:noProof/>
        </w:rPr>
        <w:tab/>
      </w:r>
      <w:r>
        <w:rPr>
          <w:noProof/>
        </w:rPr>
        <w:fldChar w:fldCharType="begin"/>
      </w:r>
      <w:r>
        <w:rPr>
          <w:noProof/>
        </w:rPr>
        <w:instrText xml:space="preserve"> PAGEREF _Toc374027780 \h </w:instrText>
      </w:r>
      <w:r>
        <w:rPr>
          <w:noProof/>
        </w:rPr>
      </w:r>
      <w:r>
        <w:rPr>
          <w:noProof/>
        </w:rPr>
        <w:fldChar w:fldCharType="separate"/>
      </w:r>
      <w:r>
        <w:rPr>
          <w:noProof/>
        </w:rPr>
        <w:t>3</w:t>
      </w:r>
      <w:r>
        <w:rPr>
          <w:noProof/>
        </w:rPr>
        <w:fldChar w:fldCharType="end"/>
      </w:r>
    </w:p>
    <w:p w14:paraId="0F41C36F" w14:textId="77777777" w:rsidR="00671493" w:rsidRDefault="00671493">
      <w:pPr>
        <w:pStyle w:val="TOC3"/>
        <w:tabs>
          <w:tab w:val="left" w:pos="1440"/>
          <w:tab w:val="right" w:leader="dot" w:pos="8630"/>
        </w:tabs>
        <w:rPr>
          <w:rFonts w:asciiTheme="minorHAnsi" w:eastAsiaTheme="minorEastAsia" w:hAnsiTheme="minorHAnsi" w:cstheme="minorBidi"/>
          <w:noProof/>
          <w:sz w:val="22"/>
          <w:szCs w:val="22"/>
        </w:rPr>
      </w:pPr>
      <w:r w:rsidRPr="009E0E87">
        <w:rPr>
          <w:noProof/>
        </w:rPr>
        <w:t>2.2.3.</w:t>
      </w:r>
      <w:r>
        <w:rPr>
          <w:rFonts w:asciiTheme="minorHAnsi" w:eastAsiaTheme="minorEastAsia" w:hAnsiTheme="minorHAnsi" w:cstheme="minorBidi"/>
          <w:noProof/>
          <w:sz w:val="22"/>
          <w:szCs w:val="22"/>
        </w:rPr>
        <w:tab/>
      </w:r>
      <w:r>
        <w:rPr>
          <w:noProof/>
        </w:rPr>
        <w:t>Boot Loader and MRAM</w:t>
      </w:r>
      <w:r>
        <w:rPr>
          <w:noProof/>
        </w:rPr>
        <w:tab/>
      </w:r>
      <w:r>
        <w:rPr>
          <w:noProof/>
        </w:rPr>
        <w:fldChar w:fldCharType="begin"/>
      </w:r>
      <w:r>
        <w:rPr>
          <w:noProof/>
        </w:rPr>
        <w:instrText xml:space="preserve"> PAGEREF _Toc374027781 \h </w:instrText>
      </w:r>
      <w:r>
        <w:rPr>
          <w:noProof/>
        </w:rPr>
      </w:r>
      <w:r>
        <w:rPr>
          <w:noProof/>
        </w:rPr>
        <w:fldChar w:fldCharType="separate"/>
      </w:r>
      <w:r>
        <w:rPr>
          <w:noProof/>
        </w:rPr>
        <w:t>3</w:t>
      </w:r>
      <w:r>
        <w:rPr>
          <w:noProof/>
        </w:rPr>
        <w:fldChar w:fldCharType="end"/>
      </w:r>
    </w:p>
    <w:p w14:paraId="68F3442D" w14:textId="77777777" w:rsidR="00671493" w:rsidRDefault="00671493">
      <w:pPr>
        <w:pStyle w:val="TOC3"/>
        <w:tabs>
          <w:tab w:val="left" w:pos="1440"/>
          <w:tab w:val="right" w:leader="dot" w:pos="8630"/>
        </w:tabs>
        <w:rPr>
          <w:rFonts w:asciiTheme="minorHAnsi" w:eastAsiaTheme="minorEastAsia" w:hAnsiTheme="minorHAnsi" w:cstheme="minorBidi"/>
          <w:noProof/>
          <w:sz w:val="22"/>
          <w:szCs w:val="22"/>
        </w:rPr>
      </w:pPr>
      <w:r w:rsidRPr="009E0E87">
        <w:rPr>
          <w:noProof/>
        </w:rPr>
        <w:t>2.2.4.</w:t>
      </w:r>
      <w:r>
        <w:rPr>
          <w:rFonts w:asciiTheme="minorHAnsi" w:eastAsiaTheme="minorEastAsia" w:hAnsiTheme="minorHAnsi" w:cstheme="minorBidi"/>
          <w:noProof/>
          <w:sz w:val="22"/>
          <w:szCs w:val="22"/>
        </w:rPr>
        <w:tab/>
      </w:r>
      <w:r>
        <w:rPr>
          <w:noProof/>
        </w:rPr>
        <w:t>I/O Bus (G-Buss) Peripherals</w:t>
      </w:r>
      <w:r>
        <w:rPr>
          <w:noProof/>
        </w:rPr>
        <w:tab/>
      </w:r>
      <w:r>
        <w:rPr>
          <w:noProof/>
        </w:rPr>
        <w:fldChar w:fldCharType="begin"/>
      </w:r>
      <w:r>
        <w:rPr>
          <w:noProof/>
        </w:rPr>
        <w:instrText xml:space="preserve"> PAGEREF _Toc374027782 \h </w:instrText>
      </w:r>
      <w:r>
        <w:rPr>
          <w:noProof/>
        </w:rPr>
      </w:r>
      <w:r>
        <w:rPr>
          <w:noProof/>
        </w:rPr>
        <w:fldChar w:fldCharType="separate"/>
      </w:r>
      <w:r>
        <w:rPr>
          <w:noProof/>
        </w:rPr>
        <w:t>4</w:t>
      </w:r>
      <w:r>
        <w:rPr>
          <w:noProof/>
        </w:rPr>
        <w:fldChar w:fldCharType="end"/>
      </w:r>
    </w:p>
    <w:p w14:paraId="578B5DCB" w14:textId="77777777" w:rsidR="00671493" w:rsidRDefault="00671493">
      <w:pPr>
        <w:pStyle w:val="TOC2"/>
        <w:tabs>
          <w:tab w:val="left" w:pos="960"/>
          <w:tab w:val="right" w:leader="dot" w:pos="8630"/>
        </w:tabs>
        <w:rPr>
          <w:rFonts w:asciiTheme="minorHAnsi" w:eastAsiaTheme="minorEastAsia" w:hAnsiTheme="minorHAnsi" w:cstheme="minorBidi"/>
          <w:b w:val="0"/>
          <w:i w:val="0"/>
          <w:noProof/>
          <w:sz w:val="22"/>
          <w:szCs w:val="22"/>
        </w:rPr>
      </w:pPr>
      <w:r w:rsidRPr="009E0E87">
        <w:rPr>
          <w:b w:val="0"/>
          <w:i w:val="0"/>
          <w:noProof/>
        </w:rPr>
        <w:t>2.3.</w:t>
      </w:r>
      <w:r>
        <w:rPr>
          <w:rFonts w:asciiTheme="minorHAnsi" w:eastAsiaTheme="minorEastAsia" w:hAnsiTheme="minorHAnsi" w:cstheme="minorBidi"/>
          <w:b w:val="0"/>
          <w:i w:val="0"/>
          <w:noProof/>
          <w:sz w:val="22"/>
          <w:szCs w:val="22"/>
        </w:rPr>
        <w:tab/>
      </w:r>
      <w:r>
        <w:rPr>
          <w:noProof/>
        </w:rPr>
        <w:t>External Interfaces</w:t>
      </w:r>
      <w:r>
        <w:rPr>
          <w:noProof/>
        </w:rPr>
        <w:tab/>
      </w:r>
      <w:r>
        <w:rPr>
          <w:noProof/>
        </w:rPr>
        <w:fldChar w:fldCharType="begin"/>
      </w:r>
      <w:r>
        <w:rPr>
          <w:noProof/>
        </w:rPr>
        <w:instrText xml:space="preserve"> PAGEREF _Toc374027783 \h </w:instrText>
      </w:r>
      <w:r>
        <w:rPr>
          <w:noProof/>
        </w:rPr>
      </w:r>
      <w:r>
        <w:rPr>
          <w:noProof/>
        </w:rPr>
        <w:fldChar w:fldCharType="separate"/>
      </w:r>
      <w:r>
        <w:rPr>
          <w:noProof/>
        </w:rPr>
        <w:t>4</w:t>
      </w:r>
      <w:r>
        <w:rPr>
          <w:noProof/>
        </w:rPr>
        <w:fldChar w:fldCharType="end"/>
      </w:r>
    </w:p>
    <w:p w14:paraId="189A20B8" w14:textId="77777777" w:rsidR="00671493" w:rsidRDefault="00671493">
      <w:pPr>
        <w:pStyle w:val="TOC3"/>
        <w:tabs>
          <w:tab w:val="left" w:pos="1440"/>
          <w:tab w:val="right" w:leader="dot" w:pos="8630"/>
        </w:tabs>
        <w:rPr>
          <w:rFonts w:asciiTheme="minorHAnsi" w:eastAsiaTheme="minorEastAsia" w:hAnsiTheme="minorHAnsi" w:cstheme="minorBidi"/>
          <w:noProof/>
          <w:sz w:val="22"/>
          <w:szCs w:val="22"/>
        </w:rPr>
      </w:pPr>
      <w:r w:rsidRPr="009E0E87">
        <w:rPr>
          <w:noProof/>
        </w:rPr>
        <w:t>2.3.1.</w:t>
      </w:r>
      <w:r>
        <w:rPr>
          <w:rFonts w:asciiTheme="minorHAnsi" w:eastAsiaTheme="minorEastAsia" w:hAnsiTheme="minorHAnsi" w:cstheme="minorBidi"/>
          <w:noProof/>
          <w:sz w:val="22"/>
          <w:szCs w:val="22"/>
        </w:rPr>
        <w:tab/>
      </w:r>
      <w:r>
        <w:rPr>
          <w:noProof/>
        </w:rPr>
        <w:t>Interface between the EPI-Hi DPU and the spacecraft</w:t>
      </w:r>
      <w:r>
        <w:rPr>
          <w:noProof/>
        </w:rPr>
        <w:tab/>
      </w:r>
      <w:r>
        <w:rPr>
          <w:noProof/>
        </w:rPr>
        <w:fldChar w:fldCharType="begin"/>
      </w:r>
      <w:r>
        <w:rPr>
          <w:noProof/>
        </w:rPr>
        <w:instrText xml:space="preserve"> PAGEREF _Toc374027784 \h </w:instrText>
      </w:r>
      <w:r>
        <w:rPr>
          <w:noProof/>
        </w:rPr>
      </w:r>
      <w:r>
        <w:rPr>
          <w:noProof/>
        </w:rPr>
        <w:fldChar w:fldCharType="separate"/>
      </w:r>
      <w:r>
        <w:rPr>
          <w:noProof/>
        </w:rPr>
        <w:t>4</w:t>
      </w:r>
      <w:r>
        <w:rPr>
          <w:noProof/>
        </w:rPr>
        <w:fldChar w:fldCharType="end"/>
      </w:r>
    </w:p>
    <w:p w14:paraId="6BE602DD" w14:textId="77777777" w:rsidR="00671493" w:rsidRDefault="00671493">
      <w:pPr>
        <w:pStyle w:val="TOC3"/>
        <w:tabs>
          <w:tab w:val="left" w:pos="1440"/>
          <w:tab w:val="right" w:leader="dot" w:pos="8630"/>
        </w:tabs>
        <w:rPr>
          <w:rFonts w:asciiTheme="minorHAnsi" w:eastAsiaTheme="minorEastAsia" w:hAnsiTheme="minorHAnsi" w:cstheme="minorBidi"/>
          <w:noProof/>
          <w:sz w:val="22"/>
          <w:szCs w:val="22"/>
        </w:rPr>
      </w:pPr>
      <w:r w:rsidRPr="009E0E87">
        <w:rPr>
          <w:noProof/>
        </w:rPr>
        <w:t>2.3.2.</w:t>
      </w:r>
      <w:r>
        <w:rPr>
          <w:rFonts w:asciiTheme="minorHAnsi" w:eastAsiaTheme="minorEastAsia" w:hAnsiTheme="minorHAnsi" w:cstheme="minorBidi"/>
          <w:noProof/>
          <w:sz w:val="22"/>
          <w:szCs w:val="22"/>
        </w:rPr>
        <w:tab/>
      </w:r>
      <w:r>
        <w:rPr>
          <w:noProof/>
        </w:rPr>
        <w:t>Interface between the DPU MISC and the LET1, LET2, and HET MISCs</w:t>
      </w:r>
      <w:r>
        <w:rPr>
          <w:noProof/>
        </w:rPr>
        <w:tab/>
      </w:r>
      <w:r>
        <w:rPr>
          <w:noProof/>
        </w:rPr>
        <w:fldChar w:fldCharType="begin"/>
      </w:r>
      <w:r>
        <w:rPr>
          <w:noProof/>
        </w:rPr>
        <w:instrText xml:space="preserve"> PAGEREF _Toc374027785 \h </w:instrText>
      </w:r>
      <w:r>
        <w:rPr>
          <w:noProof/>
        </w:rPr>
      </w:r>
      <w:r>
        <w:rPr>
          <w:noProof/>
        </w:rPr>
        <w:fldChar w:fldCharType="separate"/>
      </w:r>
      <w:r>
        <w:rPr>
          <w:noProof/>
        </w:rPr>
        <w:t>4</w:t>
      </w:r>
      <w:r>
        <w:rPr>
          <w:noProof/>
        </w:rPr>
        <w:fldChar w:fldCharType="end"/>
      </w:r>
    </w:p>
    <w:p w14:paraId="7208D82F" w14:textId="77777777" w:rsidR="00671493" w:rsidRDefault="00671493">
      <w:pPr>
        <w:pStyle w:val="TOC1"/>
        <w:tabs>
          <w:tab w:val="left" w:pos="480"/>
          <w:tab w:val="right" w:leader="dot" w:pos="8630"/>
        </w:tabs>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Flight Software Tasks</w:t>
      </w:r>
      <w:r>
        <w:rPr>
          <w:noProof/>
        </w:rPr>
        <w:tab/>
      </w:r>
      <w:r>
        <w:rPr>
          <w:noProof/>
        </w:rPr>
        <w:fldChar w:fldCharType="begin"/>
      </w:r>
      <w:r>
        <w:rPr>
          <w:noProof/>
        </w:rPr>
        <w:instrText xml:space="preserve"> PAGEREF _Toc374027786 \h </w:instrText>
      </w:r>
      <w:r>
        <w:rPr>
          <w:noProof/>
        </w:rPr>
      </w:r>
      <w:r>
        <w:rPr>
          <w:noProof/>
        </w:rPr>
        <w:fldChar w:fldCharType="separate"/>
      </w:r>
      <w:r>
        <w:rPr>
          <w:noProof/>
        </w:rPr>
        <w:t>5</w:t>
      </w:r>
      <w:r>
        <w:rPr>
          <w:noProof/>
        </w:rPr>
        <w:fldChar w:fldCharType="end"/>
      </w:r>
    </w:p>
    <w:p w14:paraId="585A85AC" w14:textId="77777777" w:rsidR="00671493" w:rsidRDefault="00671493">
      <w:pPr>
        <w:pStyle w:val="TOC2"/>
        <w:tabs>
          <w:tab w:val="left" w:pos="960"/>
          <w:tab w:val="right" w:leader="dot" w:pos="8630"/>
        </w:tabs>
        <w:rPr>
          <w:rFonts w:asciiTheme="minorHAnsi" w:eastAsiaTheme="minorEastAsia" w:hAnsiTheme="minorHAnsi" w:cstheme="minorBidi"/>
          <w:b w:val="0"/>
          <w:i w:val="0"/>
          <w:noProof/>
          <w:sz w:val="22"/>
          <w:szCs w:val="22"/>
        </w:rPr>
      </w:pPr>
      <w:r w:rsidRPr="009E0E87">
        <w:rPr>
          <w:b w:val="0"/>
          <w:i w:val="0"/>
          <w:noProof/>
        </w:rPr>
        <w:t>3.1.</w:t>
      </w:r>
      <w:r>
        <w:rPr>
          <w:rFonts w:asciiTheme="minorHAnsi" w:eastAsiaTheme="minorEastAsia" w:hAnsiTheme="minorHAnsi" w:cstheme="minorBidi"/>
          <w:b w:val="0"/>
          <w:i w:val="0"/>
          <w:noProof/>
          <w:sz w:val="22"/>
          <w:szCs w:val="22"/>
        </w:rPr>
        <w:tab/>
      </w:r>
      <w:r>
        <w:rPr>
          <w:noProof/>
        </w:rPr>
        <w:t>Heritage and Reuse</w:t>
      </w:r>
      <w:r>
        <w:rPr>
          <w:noProof/>
        </w:rPr>
        <w:tab/>
      </w:r>
      <w:r>
        <w:rPr>
          <w:noProof/>
        </w:rPr>
        <w:fldChar w:fldCharType="begin"/>
      </w:r>
      <w:r>
        <w:rPr>
          <w:noProof/>
        </w:rPr>
        <w:instrText xml:space="preserve"> PAGEREF _Toc374027787 \h </w:instrText>
      </w:r>
      <w:r>
        <w:rPr>
          <w:noProof/>
        </w:rPr>
      </w:r>
      <w:r>
        <w:rPr>
          <w:noProof/>
        </w:rPr>
        <w:fldChar w:fldCharType="separate"/>
      </w:r>
      <w:r>
        <w:rPr>
          <w:noProof/>
        </w:rPr>
        <w:t>6</w:t>
      </w:r>
      <w:r>
        <w:rPr>
          <w:noProof/>
        </w:rPr>
        <w:fldChar w:fldCharType="end"/>
      </w:r>
    </w:p>
    <w:p w14:paraId="23C70867" w14:textId="77777777" w:rsidR="00671493" w:rsidRDefault="00671493">
      <w:pPr>
        <w:pStyle w:val="TOC1"/>
        <w:tabs>
          <w:tab w:val="left" w:pos="480"/>
          <w:tab w:val="right" w:leader="dot" w:pos="8630"/>
        </w:tabs>
        <w:rPr>
          <w:rFonts w:asciiTheme="minorHAnsi" w:eastAsiaTheme="minorEastAsia" w:hAnsiTheme="minorHAnsi" w:cstheme="minorBidi"/>
          <w:b w:val="0"/>
          <w:noProof/>
          <w:sz w:val="22"/>
          <w:szCs w:val="22"/>
        </w:rPr>
      </w:pPr>
      <w:r>
        <w:rPr>
          <w:noProof/>
        </w:rPr>
        <w:t>4.</w:t>
      </w:r>
      <w:r>
        <w:rPr>
          <w:rFonts w:asciiTheme="minorHAnsi" w:eastAsiaTheme="minorEastAsia" w:hAnsiTheme="minorHAnsi" w:cstheme="minorBidi"/>
          <w:b w:val="0"/>
          <w:noProof/>
          <w:sz w:val="22"/>
          <w:szCs w:val="22"/>
        </w:rPr>
        <w:tab/>
      </w:r>
      <w:r>
        <w:rPr>
          <w:noProof/>
        </w:rPr>
        <w:t>Software Development Plan</w:t>
      </w:r>
      <w:r>
        <w:rPr>
          <w:noProof/>
        </w:rPr>
        <w:tab/>
      </w:r>
      <w:r>
        <w:rPr>
          <w:noProof/>
        </w:rPr>
        <w:fldChar w:fldCharType="begin"/>
      </w:r>
      <w:r>
        <w:rPr>
          <w:noProof/>
        </w:rPr>
        <w:instrText xml:space="preserve"> PAGEREF _Toc374027788 \h </w:instrText>
      </w:r>
      <w:r>
        <w:rPr>
          <w:noProof/>
        </w:rPr>
      </w:r>
      <w:r>
        <w:rPr>
          <w:noProof/>
        </w:rPr>
        <w:fldChar w:fldCharType="separate"/>
      </w:r>
      <w:r>
        <w:rPr>
          <w:noProof/>
        </w:rPr>
        <w:t>6</w:t>
      </w:r>
      <w:r>
        <w:rPr>
          <w:noProof/>
        </w:rPr>
        <w:fldChar w:fldCharType="end"/>
      </w:r>
    </w:p>
    <w:p w14:paraId="259A26FE" w14:textId="77777777" w:rsidR="00671493" w:rsidRDefault="00671493">
      <w:pPr>
        <w:pStyle w:val="TOC2"/>
        <w:tabs>
          <w:tab w:val="left" w:pos="960"/>
          <w:tab w:val="right" w:leader="dot" w:pos="8630"/>
        </w:tabs>
        <w:rPr>
          <w:rFonts w:asciiTheme="minorHAnsi" w:eastAsiaTheme="minorEastAsia" w:hAnsiTheme="minorHAnsi" w:cstheme="minorBidi"/>
          <w:b w:val="0"/>
          <w:i w:val="0"/>
          <w:noProof/>
          <w:sz w:val="22"/>
          <w:szCs w:val="22"/>
        </w:rPr>
      </w:pPr>
      <w:r w:rsidRPr="009E0E87">
        <w:rPr>
          <w:b w:val="0"/>
          <w:i w:val="0"/>
          <w:noProof/>
        </w:rPr>
        <w:t>4.1.</w:t>
      </w:r>
      <w:r>
        <w:rPr>
          <w:rFonts w:asciiTheme="minorHAnsi" w:eastAsiaTheme="minorEastAsia" w:hAnsiTheme="minorHAnsi" w:cstheme="minorBidi"/>
          <w:b w:val="0"/>
          <w:i w:val="0"/>
          <w:noProof/>
          <w:sz w:val="22"/>
          <w:szCs w:val="22"/>
        </w:rPr>
        <w:tab/>
      </w:r>
      <w:r>
        <w:rPr>
          <w:noProof/>
        </w:rPr>
        <w:t>Top-down Software Development Phases</w:t>
      </w:r>
      <w:r>
        <w:rPr>
          <w:noProof/>
        </w:rPr>
        <w:tab/>
      </w:r>
      <w:r>
        <w:rPr>
          <w:noProof/>
        </w:rPr>
        <w:fldChar w:fldCharType="begin"/>
      </w:r>
      <w:r>
        <w:rPr>
          <w:noProof/>
        </w:rPr>
        <w:instrText xml:space="preserve"> PAGEREF _Toc374027789 \h </w:instrText>
      </w:r>
      <w:r>
        <w:rPr>
          <w:noProof/>
        </w:rPr>
      </w:r>
      <w:r>
        <w:rPr>
          <w:noProof/>
        </w:rPr>
        <w:fldChar w:fldCharType="separate"/>
      </w:r>
      <w:r>
        <w:rPr>
          <w:noProof/>
        </w:rPr>
        <w:t>7</w:t>
      </w:r>
      <w:r>
        <w:rPr>
          <w:noProof/>
        </w:rPr>
        <w:fldChar w:fldCharType="end"/>
      </w:r>
    </w:p>
    <w:p w14:paraId="25D6B45E" w14:textId="77777777" w:rsidR="00671493" w:rsidRDefault="00671493">
      <w:pPr>
        <w:pStyle w:val="TOC3"/>
        <w:tabs>
          <w:tab w:val="left" w:pos="1440"/>
          <w:tab w:val="right" w:leader="dot" w:pos="8630"/>
        </w:tabs>
        <w:rPr>
          <w:rFonts w:asciiTheme="minorHAnsi" w:eastAsiaTheme="minorEastAsia" w:hAnsiTheme="minorHAnsi" w:cstheme="minorBidi"/>
          <w:noProof/>
          <w:sz w:val="22"/>
          <w:szCs w:val="22"/>
        </w:rPr>
      </w:pPr>
      <w:r w:rsidRPr="009E0E87">
        <w:rPr>
          <w:noProof/>
        </w:rPr>
        <w:t>4.1.1.</w:t>
      </w:r>
      <w:r>
        <w:rPr>
          <w:rFonts w:asciiTheme="minorHAnsi" w:eastAsiaTheme="minorEastAsia" w:hAnsiTheme="minorHAnsi" w:cstheme="minorBidi"/>
          <w:noProof/>
          <w:sz w:val="22"/>
          <w:szCs w:val="22"/>
        </w:rPr>
        <w:tab/>
      </w:r>
      <w:r>
        <w:rPr>
          <w:noProof/>
        </w:rPr>
        <w:t>Requirements Definition and Analysis Phase</w:t>
      </w:r>
      <w:r>
        <w:rPr>
          <w:noProof/>
        </w:rPr>
        <w:tab/>
      </w:r>
      <w:r>
        <w:rPr>
          <w:noProof/>
        </w:rPr>
        <w:fldChar w:fldCharType="begin"/>
      </w:r>
      <w:r>
        <w:rPr>
          <w:noProof/>
        </w:rPr>
        <w:instrText xml:space="preserve"> PAGEREF _Toc374027790 \h </w:instrText>
      </w:r>
      <w:r>
        <w:rPr>
          <w:noProof/>
        </w:rPr>
      </w:r>
      <w:r>
        <w:rPr>
          <w:noProof/>
        </w:rPr>
        <w:fldChar w:fldCharType="separate"/>
      </w:r>
      <w:r>
        <w:rPr>
          <w:noProof/>
        </w:rPr>
        <w:t>7</w:t>
      </w:r>
      <w:r>
        <w:rPr>
          <w:noProof/>
        </w:rPr>
        <w:fldChar w:fldCharType="end"/>
      </w:r>
    </w:p>
    <w:p w14:paraId="38D248AD" w14:textId="77777777" w:rsidR="00671493" w:rsidRDefault="00671493">
      <w:pPr>
        <w:pStyle w:val="TOC3"/>
        <w:tabs>
          <w:tab w:val="left" w:pos="1440"/>
          <w:tab w:val="right" w:leader="dot" w:pos="8630"/>
        </w:tabs>
        <w:rPr>
          <w:rFonts w:asciiTheme="minorHAnsi" w:eastAsiaTheme="minorEastAsia" w:hAnsiTheme="minorHAnsi" w:cstheme="minorBidi"/>
          <w:noProof/>
          <w:sz w:val="22"/>
          <w:szCs w:val="22"/>
        </w:rPr>
      </w:pPr>
      <w:r w:rsidRPr="009E0E87">
        <w:rPr>
          <w:noProof/>
        </w:rPr>
        <w:t>4.1.2.</w:t>
      </w:r>
      <w:r>
        <w:rPr>
          <w:rFonts w:asciiTheme="minorHAnsi" w:eastAsiaTheme="minorEastAsia" w:hAnsiTheme="minorHAnsi" w:cstheme="minorBidi"/>
          <w:noProof/>
          <w:sz w:val="22"/>
          <w:szCs w:val="22"/>
        </w:rPr>
        <w:tab/>
      </w:r>
      <w:r>
        <w:rPr>
          <w:noProof/>
        </w:rPr>
        <w:t>Design Phase</w:t>
      </w:r>
      <w:r>
        <w:rPr>
          <w:noProof/>
        </w:rPr>
        <w:tab/>
      </w:r>
      <w:r>
        <w:rPr>
          <w:noProof/>
        </w:rPr>
        <w:fldChar w:fldCharType="begin"/>
      </w:r>
      <w:r>
        <w:rPr>
          <w:noProof/>
        </w:rPr>
        <w:instrText xml:space="preserve"> PAGEREF _Toc374027791 \h </w:instrText>
      </w:r>
      <w:r>
        <w:rPr>
          <w:noProof/>
        </w:rPr>
      </w:r>
      <w:r>
        <w:rPr>
          <w:noProof/>
        </w:rPr>
        <w:fldChar w:fldCharType="separate"/>
      </w:r>
      <w:r>
        <w:rPr>
          <w:noProof/>
        </w:rPr>
        <w:t>7</w:t>
      </w:r>
      <w:r>
        <w:rPr>
          <w:noProof/>
        </w:rPr>
        <w:fldChar w:fldCharType="end"/>
      </w:r>
    </w:p>
    <w:p w14:paraId="763AD61B" w14:textId="77777777" w:rsidR="00671493" w:rsidRDefault="00671493">
      <w:pPr>
        <w:pStyle w:val="TOC3"/>
        <w:tabs>
          <w:tab w:val="left" w:pos="1440"/>
          <w:tab w:val="right" w:leader="dot" w:pos="8630"/>
        </w:tabs>
        <w:rPr>
          <w:rFonts w:asciiTheme="minorHAnsi" w:eastAsiaTheme="minorEastAsia" w:hAnsiTheme="minorHAnsi" w:cstheme="minorBidi"/>
          <w:noProof/>
          <w:sz w:val="22"/>
          <w:szCs w:val="22"/>
        </w:rPr>
      </w:pPr>
      <w:r w:rsidRPr="009E0E87">
        <w:rPr>
          <w:noProof/>
        </w:rPr>
        <w:t>4.1.3.</w:t>
      </w:r>
      <w:r>
        <w:rPr>
          <w:rFonts w:asciiTheme="minorHAnsi" w:eastAsiaTheme="minorEastAsia" w:hAnsiTheme="minorHAnsi" w:cstheme="minorBidi"/>
          <w:noProof/>
          <w:sz w:val="22"/>
          <w:szCs w:val="22"/>
        </w:rPr>
        <w:tab/>
      </w:r>
      <w:r>
        <w:rPr>
          <w:noProof/>
        </w:rPr>
        <w:t>Implementation Phase</w:t>
      </w:r>
      <w:r>
        <w:rPr>
          <w:noProof/>
        </w:rPr>
        <w:tab/>
      </w:r>
      <w:r>
        <w:rPr>
          <w:noProof/>
        </w:rPr>
        <w:fldChar w:fldCharType="begin"/>
      </w:r>
      <w:r>
        <w:rPr>
          <w:noProof/>
        </w:rPr>
        <w:instrText xml:space="preserve"> PAGEREF _Toc374027792 \h </w:instrText>
      </w:r>
      <w:r>
        <w:rPr>
          <w:noProof/>
        </w:rPr>
      </w:r>
      <w:r>
        <w:rPr>
          <w:noProof/>
        </w:rPr>
        <w:fldChar w:fldCharType="separate"/>
      </w:r>
      <w:r>
        <w:rPr>
          <w:noProof/>
        </w:rPr>
        <w:t>8</w:t>
      </w:r>
      <w:r>
        <w:rPr>
          <w:noProof/>
        </w:rPr>
        <w:fldChar w:fldCharType="end"/>
      </w:r>
    </w:p>
    <w:p w14:paraId="4A34D207" w14:textId="77777777" w:rsidR="00671493" w:rsidRDefault="00671493">
      <w:pPr>
        <w:pStyle w:val="TOC3"/>
        <w:tabs>
          <w:tab w:val="left" w:pos="1440"/>
          <w:tab w:val="right" w:leader="dot" w:pos="8630"/>
        </w:tabs>
        <w:rPr>
          <w:rFonts w:asciiTheme="minorHAnsi" w:eastAsiaTheme="minorEastAsia" w:hAnsiTheme="minorHAnsi" w:cstheme="minorBidi"/>
          <w:noProof/>
          <w:sz w:val="22"/>
          <w:szCs w:val="22"/>
        </w:rPr>
      </w:pPr>
      <w:r w:rsidRPr="009E0E87">
        <w:rPr>
          <w:noProof/>
        </w:rPr>
        <w:t>4.1.4.</w:t>
      </w:r>
      <w:r>
        <w:rPr>
          <w:rFonts w:asciiTheme="minorHAnsi" w:eastAsiaTheme="minorEastAsia" w:hAnsiTheme="minorHAnsi" w:cstheme="minorBidi"/>
          <w:noProof/>
          <w:sz w:val="22"/>
          <w:szCs w:val="22"/>
        </w:rPr>
        <w:tab/>
      </w:r>
      <w:r>
        <w:rPr>
          <w:noProof/>
        </w:rPr>
        <w:t>System Testing and Acceptance Phase</w:t>
      </w:r>
      <w:r>
        <w:rPr>
          <w:noProof/>
        </w:rPr>
        <w:tab/>
      </w:r>
      <w:r>
        <w:rPr>
          <w:noProof/>
        </w:rPr>
        <w:fldChar w:fldCharType="begin"/>
      </w:r>
      <w:r>
        <w:rPr>
          <w:noProof/>
        </w:rPr>
        <w:instrText xml:space="preserve"> PAGEREF _Toc374027793 \h </w:instrText>
      </w:r>
      <w:r>
        <w:rPr>
          <w:noProof/>
        </w:rPr>
      </w:r>
      <w:r>
        <w:rPr>
          <w:noProof/>
        </w:rPr>
        <w:fldChar w:fldCharType="separate"/>
      </w:r>
      <w:r>
        <w:rPr>
          <w:noProof/>
        </w:rPr>
        <w:t>8</w:t>
      </w:r>
      <w:r>
        <w:rPr>
          <w:noProof/>
        </w:rPr>
        <w:fldChar w:fldCharType="end"/>
      </w:r>
    </w:p>
    <w:p w14:paraId="676A38EC" w14:textId="77777777" w:rsidR="00671493" w:rsidRDefault="00671493">
      <w:pPr>
        <w:pStyle w:val="TOC2"/>
        <w:tabs>
          <w:tab w:val="left" w:pos="960"/>
          <w:tab w:val="right" w:leader="dot" w:pos="8630"/>
        </w:tabs>
        <w:rPr>
          <w:rFonts w:asciiTheme="minorHAnsi" w:eastAsiaTheme="minorEastAsia" w:hAnsiTheme="minorHAnsi" w:cstheme="minorBidi"/>
          <w:b w:val="0"/>
          <w:i w:val="0"/>
          <w:noProof/>
          <w:sz w:val="22"/>
          <w:szCs w:val="22"/>
        </w:rPr>
      </w:pPr>
      <w:r w:rsidRPr="009E0E87">
        <w:rPr>
          <w:b w:val="0"/>
          <w:i w:val="0"/>
          <w:noProof/>
        </w:rPr>
        <w:t>4.2.</w:t>
      </w:r>
      <w:r>
        <w:rPr>
          <w:rFonts w:asciiTheme="minorHAnsi" w:eastAsiaTheme="minorEastAsia" w:hAnsiTheme="minorHAnsi" w:cstheme="minorBidi"/>
          <w:b w:val="0"/>
          <w:i w:val="0"/>
          <w:noProof/>
          <w:sz w:val="22"/>
          <w:szCs w:val="22"/>
        </w:rPr>
        <w:tab/>
      </w:r>
      <w:r>
        <w:rPr>
          <w:noProof/>
        </w:rPr>
        <w:t>Development Environment and Equipment Needed</w:t>
      </w:r>
      <w:r>
        <w:rPr>
          <w:noProof/>
        </w:rPr>
        <w:tab/>
      </w:r>
      <w:r>
        <w:rPr>
          <w:noProof/>
        </w:rPr>
        <w:fldChar w:fldCharType="begin"/>
      </w:r>
      <w:r>
        <w:rPr>
          <w:noProof/>
        </w:rPr>
        <w:instrText xml:space="preserve"> PAGEREF _Toc374027794 \h </w:instrText>
      </w:r>
      <w:r>
        <w:rPr>
          <w:noProof/>
        </w:rPr>
      </w:r>
      <w:r>
        <w:rPr>
          <w:noProof/>
        </w:rPr>
        <w:fldChar w:fldCharType="separate"/>
      </w:r>
      <w:r>
        <w:rPr>
          <w:noProof/>
        </w:rPr>
        <w:t>8</w:t>
      </w:r>
      <w:r>
        <w:rPr>
          <w:noProof/>
        </w:rPr>
        <w:fldChar w:fldCharType="end"/>
      </w:r>
    </w:p>
    <w:p w14:paraId="7116A287" w14:textId="77777777" w:rsidR="00671493" w:rsidRDefault="00671493">
      <w:pPr>
        <w:pStyle w:val="TOC2"/>
        <w:tabs>
          <w:tab w:val="left" w:pos="960"/>
          <w:tab w:val="right" w:leader="dot" w:pos="8630"/>
        </w:tabs>
        <w:rPr>
          <w:rFonts w:asciiTheme="minorHAnsi" w:eastAsiaTheme="minorEastAsia" w:hAnsiTheme="minorHAnsi" w:cstheme="minorBidi"/>
          <w:b w:val="0"/>
          <w:i w:val="0"/>
          <w:noProof/>
          <w:sz w:val="22"/>
          <w:szCs w:val="22"/>
        </w:rPr>
      </w:pPr>
      <w:r w:rsidRPr="009E0E87">
        <w:rPr>
          <w:b w:val="0"/>
          <w:i w:val="0"/>
          <w:noProof/>
        </w:rPr>
        <w:t>4.3.</w:t>
      </w:r>
      <w:r>
        <w:rPr>
          <w:rFonts w:asciiTheme="minorHAnsi" w:eastAsiaTheme="minorEastAsia" w:hAnsiTheme="minorHAnsi" w:cstheme="minorBidi"/>
          <w:b w:val="0"/>
          <w:i w:val="0"/>
          <w:noProof/>
          <w:sz w:val="22"/>
          <w:szCs w:val="22"/>
        </w:rPr>
        <w:tab/>
      </w:r>
      <w:r>
        <w:rPr>
          <w:noProof/>
        </w:rPr>
        <w:t>Product Assurance</w:t>
      </w:r>
      <w:r>
        <w:rPr>
          <w:noProof/>
        </w:rPr>
        <w:tab/>
      </w:r>
      <w:r>
        <w:rPr>
          <w:noProof/>
        </w:rPr>
        <w:fldChar w:fldCharType="begin"/>
      </w:r>
      <w:r>
        <w:rPr>
          <w:noProof/>
        </w:rPr>
        <w:instrText xml:space="preserve"> PAGEREF _Toc374027795 \h </w:instrText>
      </w:r>
      <w:r>
        <w:rPr>
          <w:noProof/>
        </w:rPr>
      </w:r>
      <w:r>
        <w:rPr>
          <w:noProof/>
        </w:rPr>
        <w:fldChar w:fldCharType="separate"/>
      </w:r>
      <w:r>
        <w:rPr>
          <w:noProof/>
        </w:rPr>
        <w:t>8</w:t>
      </w:r>
      <w:r>
        <w:rPr>
          <w:noProof/>
        </w:rPr>
        <w:fldChar w:fldCharType="end"/>
      </w:r>
    </w:p>
    <w:p w14:paraId="0C660B5C" w14:textId="77777777" w:rsidR="00671493" w:rsidRDefault="00671493">
      <w:pPr>
        <w:pStyle w:val="TOC3"/>
        <w:tabs>
          <w:tab w:val="left" w:pos="1440"/>
          <w:tab w:val="right" w:leader="dot" w:pos="8630"/>
        </w:tabs>
        <w:rPr>
          <w:rFonts w:asciiTheme="minorHAnsi" w:eastAsiaTheme="minorEastAsia" w:hAnsiTheme="minorHAnsi" w:cstheme="minorBidi"/>
          <w:noProof/>
          <w:sz w:val="22"/>
          <w:szCs w:val="22"/>
        </w:rPr>
      </w:pPr>
      <w:r w:rsidRPr="009E0E87">
        <w:rPr>
          <w:noProof/>
        </w:rPr>
        <w:t>4.3.1.</w:t>
      </w:r>
      <w:r>
        <w:rPr>
          <w:rFonts w:asciiTheme="minorHAnsi" w:eastAsiaTheme="minorEastAsia" w:hAnsiTheme="minorHAnsi" w:cstheme="minorBidi"/>
          <w:noProof/>
          <w:sz w:val="22"/>
          <w:szCs w:val="22"/>
        </w:rPr>
        <w:tab/>
      </w:r>
      <w:r>
        <w:rPr>
          <w:noProof/>
        </w:rPr>
        <w:t>Software Version Control/Backup Plan</w:t>
      </w:r>
      <w:r>
        <w:rPr>
          <w:noProof/>
        </w:rPr>
        <w:tab/>
      </w:r>
      <w:r>
        <w:rPr>
          <w:noProof/>
        </w:rPr>
        <w:fldChar w:fldCharType="begin"/>
      </w:r>
      <w:r>
        <w:rPr>
          <w:noProof/>
        </w:rPr>
        <w:instrText xml:space="preserve"> PAGEREF _Toc374027796 \h </w:instrText>
      </w:r>
      <w:r>
        <w:rPr>
          <w:noProof/>
        </w:rPr>
      </w:r>
      <w:r>
        <w:rPr>
          <w:noProof/>
        </w:rPr>
        <w:fldChar w:fldCharType="separate"/>
      </w:r>
      <w:r>
        <w:rPr>
          <w:noProof/>
        </w:rPr>
        <w:t>9</w:t>
      </w:r>
      <w:r>
        <w:rPr>
          <w:noProof/>
        </w:rPr>
        <w:fldChar w:fldCharType="end"/>
      </w:r>
    </w:p>
    <w:p w14:paraId="41CE74B4" w14:textId="77777777" w:rsidR="00671493" w:rsidRDefault="00671493">
      <w:pPr>
        <w:pStyle w:val="TOC3"/>
        <w:tabs>
          <w:tab w:val="left" w:pos="1440"/>
          <w:tab w:val="right" w:leader="dot" w:pos="8630"/>
        </w:tabs>
        <w:rPr>
          <w:rFonts w:asciiTheme="minorHAnsi" w:eastAsiaTheme="minorEastAsia" w:hAnsiTheme="minorHAnsi" w:cstheme="minorBidi"/>
          <w:noProof/>
          <w:sz w:val="22"/>
          <w:szCs w:val="22"/>
        </w:rPr>
      </w:pPr>
      <w:r w:rsidRPr="009E0E87">
        <w:rPr>
          <w:noProof/>
        </w:rPr>
        <w:t>4.3.2.</w:t>
      </w:r>
      <w:r>
        <w:rPr>
          <w:rFonts w:asciiTheme="minorHAnsi" w:eastAsiaTheme="minorEastAsia" w:hAnsiTheme="minorHAnsi" w:cstheme="minorBidi"/>
          <w:noProof/>
          <w:sz w:val="22"/>
          <w:szCs w:val="22"/>
        </w:rPr>
        <w:tab/>
      </w:r>
      <w:r>
        <w:rPr>
          <w:noProof/>
        </w:rPr>
        <w:t>Software Acceptance Test Plan</w:t>
      </w:r>
      <w:r>
        <w:rPr>
          <w:noProof/>
        </w:rPr>
        <w:tab/>
      </w:r>
      <w:r>
        <w:rPr>
          <w:noProof/>
        </w:rPr>
        <w:fldChar w:fldCharType="begin"/>
      </w:r>
      <w:r>
        <w:rPr>
          <w:noProof/>
        </w:rPr>
        <w:instrText xml:space="preserve"> PAGEREF _Toc374027797 \h </w:instrText>
      </w:r>
      <w:r>
        <w:rPr>
          <w:noProof/>
        </w:rPr>
      </w:r>
      <w:r>
        <w:rPr>
          <w:noProof/>
        </w:rPr>
        <w:fldChar w:fldCharType="separate"/>
      </w:r>
      <w:r>
        <w:rPr>
          <w:noProof/>
        </w:rPr>
        <w:t>9</w:t>
      </w:r>
      <w:r>
        <w:rPr>
          <w:noProof/>
        </w:rPr>
        <w:fldChar w:fldCharType="end"/>
      </w:r>
    </w:p>
    <w:p w14:paraId="286004A5" w14:textId="77777777" w:rsidR="00671493" w:rsidRDefault="00671493">
      <w:pPr>
        <w:pStyle w:val="TOC3"/>
        <w:tabs>
          <w:tab w:val="left" w:pos="1440"/>
          <w:tab w:val="right" w:leader="dot" w:pos="8630"/>
        </w:tabs>
        <w:rPr>
          <w:rFonts w:asciiTheme="minorHAnsi" w:eastAsiaTheme="minorEastAsia" w:hAnsiTheme="minorHAnsi" w:cstheme="minorBidi"/>
          <w:noProof/>
          <w:sz w:val="22"/>
          <w:szCs w:val="22"/>
        </w:rPr>
      </w:pPr>
      <w:r w:rsidRPr="009E0E87">
        <w:rPr>
          <w:noProof/>
        </w:rPr>
        <w:t>4.3.3.</w:t>
      </w:r>
      <w:r>
        <w:rPr>
          <w:rFonts w:asciiTheme="minorHAnsi" w:eastAsiaTheme="minorEastAsia" w:hAnsiTheme="minorHAnsi" w:cstheme="minorBidi"/>
          <w:noProof/>
          <w:sz w:val="22"/>
          <w:szCs w:val="22"/>
        </w:rPr>
        <w:tab/>
      </w:r>
      <w:r>
        <w:rPr>
          <w:noProof/>
        </w:rPr>
        <w:t>Software Configuration Management</w:t>
      </w:r>
      <w:r>
        <w:rPr>
          <w:noProof/>
        </w:rPr>
        <w:tab/>
      </w:r>
      <w:r>
        <w:rPr>
          <w:noProof/>
        </w:rPr>
        <w:fldChar w:fldCharType="begin"/>
      </w:r>
      <w:r>
        <w:rPr>
          <w:noProof/>
        </w:rPr>
        <w:instrText xml:space="preserve"> PAGEREF _Toc374027798 \h </w:instrText>
      </w:r>
      <w:r>
        <w:rPr>
          <w:noProof/>
        </w:rPr>
      </w:r>
      <w:r>
        <w:rPr>
          <w:noProof/>
        </w:rPr>
        <w:fldChar w:fldCharType="separate"/>
      </w:r>
      <w:r>
        <w:rPr>
          <w:noProof/>
        </w:rPr>
        <w:t>10</w:t>
      </w:r>
      <w:r>
        <w:rPr>
          <w:noProof/>
        </w:rPr>
        <w:fldChar w:fldCharType="end"/>
      </w:r>
    </w:p>
    <w:p w14:paraId="069EECF6" w14:textId="77777777" w:rsidR="00671493" w:rsidRDefault="00671493">
      <w:pPr>
        <w:pStyle w:val="TOC3"/>
        <w:tabs>
          <w:tab w:val="left" w:pos="1440"/>
          <w:tab w:val="right" w:leader="dot" w:pos="8630"/>
        </w:tabs>
        <w:rPr>
          <w:rFonts w:asciiTheme="minorHAnsi" w:eastAsiaTheme="minorEastAsia" w:hAnsiTheme="minorHAnsi" w:cstheme="minorBidi"/>
          <w:noProof/>
          <w:sz w:val="22"/>
          <w:szCs w:val="22"/>
        </w:rPr>
      </w:pPr>
      <w:r w:rsidRPr="009E0E87">
        <w:rPr>
          <w:noProof/>
        </w:rPr>
        <w:t>4.3.4.</w:t>
      </w:r>
      <w:r>
        <w:rPr>
          <w:rFonts w:asciiTheme="minorHAnsi" w:eastAsiaTheme="minorEastAsia" w:hAnsiTheme="minorHAnsi" w:cstheme="minorBidi"/>
          <w:noProof/>
          <w:sz w:val="22"/>
          <w:szCs w:val="22"/>
        </w:rPr>
        <w:tab/>
      </w:r>
      <w:r>
        <w:rPr>
          <w:noProof/>
        </w:rPr>
        <w:t>Risk Assessment</w:t>
      </w:r>
      <w:r>
        <w:rPr>
          <w:noProof/>
        </w:rPr>
        <w:tab/>
      </w:r>
      <w:r>
        <w:rPr>
          <w:noProof/>
        </w:rPr>
        <w:fldChar w:fldCharType="begin"/>
      </w:r>
      <w:r>
        <w:rPr>
          <w:noProof/>
        </w:rPr>
        <w:instrText xml:space="preserve"> PAGEREF _Toc374027799 \h </w:instrText>
      </w:r>
      <w:r>
        <w:rPr>
          <w:noProof/>
        </w:rPr>
      </w:r>
      <w:r>
        <w:rPr>
          <w:noProof/>
        </w:rPr>
        <w:fldChar w:fldCharType="separate"/>
      </w:r>
      <w:r>
        <w:rPr>
          <w:noProof/>
        </w:rPr>
        <w:t>11</w:t>
      </w:r>
      <w:r>
        <w:rPr>
          <w:noProof/>
        </w:rPr>
        <w:fldChar w:fldCharType="end"/>
      </w:r>
    </w:p>
    <w:p w14:paraId="19F543A1" w14:textId="77777777" w:rsidR="00671493" w:rsidRDefault="00671493">
      <w:pPr>
        <w:pStyle w:val="TOC3"/>
        <w:tabs>
          <w:tab w:val="left" w:pos="1440"/>
          <w:tab w:val="right" w:leader="dot" w:pos="8630"/>
        </w:tabs>
        <w:rPr>
          <w:rFonts w:asciiTheme="minorHAnsi" w:eastAsiaTheme="minorEastAsia" w:hAnsiTheme="minorHAnsi" w:cstheme="minorBidi"/>
          <w:noProof/>
          <w:sz w:val="22"/>
          <w:szCs w:val="22"/>
        </w:rPr>
      </w:pPr>
      <w:r w:rsidRPr="009E0E87">
        <w:rPr>
          <w:noProof/>
        </w:rPr>
        <w:t>4.3.5.</w:t>
      </w:r>
      <w:r>
        <w:rPr>
          <w:rFonts w:asciiTheme="minorHAnsi" w:eastAsiaTheme="minorEastAsia" w:hAnsiTheme="minorHAnsi" w:cstheme="minorBidi"/>
          <w:noProof/>
          <w:sz w:val="22"/>
          <w:szCs w:val="22"/>
        </w:rPr>
        <w:tab/>
      </w:r>
      <w:r>
        <w:rPr>
          <w:noProof/>
        </w:rPr>
        <w:t>Software Maintenance after Delivery</w:t>
      </w:r>
      <w:r>
        <w:rPr>
          <w:noProof/>
        </w:rPr>
        <w:tab/>
      </w:r>
      <w:r>
        <w:rPr>
          <w:noProof/>
        </w:rPr>
        <w:fldChar w:fldCharType="begin"/>
      </w:r>
      <w:r>
        <w:rPr>
          <w:noProof/>
        </w:rPr>
        <w:instrText xml:space="preserve"> PAGEREF _Toc374027800 \h </w:instrText>
      </w:r>
      <w:r>
        <w:rPr>
          <w:noProof/>
        </w:rPr>
      </w:r>
      <w:r>
        <w:rPr>
          <w:noProof/>
        </w:rPr>
        <w:fldChar w:fldCharType="separate"/>
      </w:r>
      <w:r>
        <w:rPr>
          <w:noProof/>
        </w:rPr>
        <w:t>11</w:t>
      </w:r>
      <w:r>
        <w:rPr>
          <w:noProof/>
        </w:rPr>
        <w:fldChar w:fldCharType="end"/>
      </w:r>
    </w:p>
    <w:p w14:paraId="71303C0C" w14:textId="77777777" w:rsidR="00671493" w:rsidRDefault="00671493">
      <w:pPr>
        <w:pStyle w:val="TOC3"/>
        <w:tabs>
          <w:tab w:val="left" w:pos="1440"/>
          <w:tab w:val="right" w:leader="dot" w:pos="8630"/>
        </w:tabs>
        <w:rPr>
          <w:rFonts w:asciiTheme="minorHAnsi" w:eastAsiaTheme="minorEastAsia" w:hAnsiTheme="minorHAnsi" w:cstheme="minorBidi"/>
          <w:noProof/>
          <w:sz w:val="22"/>
          <w:szCs w:val="22"/>
        </w:rPr>
      </w:pPr>
      <w:r w:rsidRPr="009E0E87">
        <w:rPr>
          <w:noProof/>
        </w:rPr>
        <w:t>4.3.6.</w:t>
      </w:r>
      <w:r>
        <w:rPr>
          <w:rFonts w:asciiTheme="minorHAnsi" w:eastAsiaTheme="minorEastAsia" w:hAnsiTheme="minorHAnsi" w:cstheme="minorBidi"/>
          <w:noProof/>
          <w:sz w:val="22"/>
          <w:szCs w:val="22"/>
        </w:rPr>
        <w:tab/>
      </w:r>
      <w:r>
        <w:rPr>
          <w:noProof/>
        </w:rPr>
        <w:t>Software Metrics</w:t>
      </w:r>
      <w:r>
        <w:rPr>
          <w:noProof/>
        </w:rPr>
        <w:tab/>
      </w:r>
      <w:r>
        <w:rPr>
          <w:noProof/>
        </w:rPr>
        <w:fldChar w:fldCharType="begin"/>
      </w:r>
      <w:r>
        <w:rPr>
          <w:noProof/>
        </w:rPr>
        <w:instrText xml:space="preserve"> PAGEREF _Toc374027801 \h </w:instrText>
      </w:r>
      <w:r>
        <w:rPr>
          <w:noProof/>
        </w:rPr>
      </w:r>
      <w:r>
        <w:rPr>
          <w:noProof/>
        </w:rPr>
        <w:fldChar w:fldCharType="separate"/>
      </w:r>
      <w:r>
        <w:rPr>
          <w:noProof/>
        </w:rPr>
        <w:t>11</w:t>
      </w:r>
      <w:r>
        <w:rPr>
          <w:noProof/>
        </w:rPr>
        <w:fldChar w:fldCharType="end"/>
      </w:r>
    </w:p>
    <w:p w14:paraId="627C79EA" w14:textId="77777777" w:rsidR="00671493" w:rsidRDefault="00671493">
      <w:pPr>
        <w:pStyle w:val="TOC1"/>
        <w:tabs>
          <w:tab w:val="left" w:pos="480"/>
          <w:tab w:val="right" w:leader="dot" w:pos="8630"/>
        </w:tabs>
        <w:rPr>
          <w:rFonts w:asciiTheme="minorHAnsi" w:eastAsiaTheme="minorEastAsia" w:hAnsiTheme="minorHAnsi" w:cstheme="minorBidi"/>
          <w:b w:val="0"/>
          <w:noProof/>
          <w:sz w:val="22"/>
          <w:szCs w:val="22"/>
        </w:rPr>
      </w:pPr>
      <w:r>
        <w:rPr>
          <w:noProof/>
        </w:rPr>
        <w:t>5.</w:t>
      </w:r>
      <w:r>
        <w:rPr>
          <w:rFonts w:asciiTheme="minorHAnsi" w:eastAsiaTheme="minorEastAsia" w:hAnsiTheme="minorHAnsi" w:cstheme="minorBidi"/>
          <w:b w:val="0"/>
          <w:noProof/>
          <w:sz w:val="22"/>
          <w:szCs w:val="22"/>
        </w:rPr>
        <w:tab/>
      </w:r>
      <w:r>
        <w:rPr>
          <w:noProof/>
        </w:rPr>
        <w:t>Management Plan</w:t>
      </w:r>
      <w:r>
        <w:rPr>
          <w:noProof/>
        </w:rPr>
        <w:tab/>
      </w:r>
      <w:r>
        <w:rPr>
          <w:noProof/>
        </w:rPr>
        <w:fldChar w:fldCharType="begin"/>
      </w:r>
      <w:r>
        <w:rPr>
          <w:noProof/>
        </w:rPr>
        <w:instrText xml:space="preserve"> PAGEREF _Toc374027802 \h </w:instrText>
      </w:r>
      <w:r>
        <w:rPr>
          <w:noProof/>
        </w:rPr>
      </w:r>
      <w:r>
        <w:rPr>
          <w:noProof/>
        </w:rPr>
        <w:fldChar w:fldCharType="separate"/>
      </w:r>
      <w:r>
        <w:rPr>
          <w:noProof/>
        </w:rPr>
        <w:t>11</w:t>
      </w:r>
      <w:r>
        <w:rPr>
          <w:noProof/>
        </w:rPr>
        <w:fldChar w:fldCharType="end"/>
      </w:r>
    </w:p>
    <w:p w14:paraId="5C5DF2E1" w14:textId="77777777" w:rsidR="00671493" w:rsidRDefault="00671493">
      <w:pPr>
        <w:pStyle w:val="TOC2"/>
        <w:tabs>
          <w:tab w:val="left" w:pos="960"/>
          <w:tab w:val="right" w:leader="dot" w:pos="8630"/>
        </w:tabs>
        <w:rPr>
          <w:rFonts w:asciiTheme="minorHAnsi" w:eastAsiaTheme="minorEastAsia" w:hAnsiTheme="minorHAnsi" w:cstheme="minorBidi"/>
          <w:b w:val="0"/>
          <w:i w:val="0"/>
          <w:noProof/>
          <w:sz w:val="22"/>
          <w:szCs w:val="22"/>
        </w:rPr>
      </w:pPr>
      <w:r w:rsidRPr="009E0E87">
        <w:rPr>
          <w:b w:val="0"/>
          <w:i w:val="0"/>
          <w:noProof/>
        </w:rPr>
        <w:t>5.1.</w:t>
      </w:r>
      <w:r>
        <w:rPr>
          <w:rFonts w:asciiTheme="minorHAnsi" w:eastAsiaTheme="minorEastAsia" w:hAnsiTheme="minorHAnsi" w:cstheme="minorBidi"/>
          <w:b w:val="0"/>
          <w:i w:val="0"/>
          <w:noProof/>
          <w:sz w:val="22"/>
          <w:szCs w:val="22"/>
        </w:rPr>
        <w:tab/>
      </w:r>
      <w:r>
        <w:rPr>
          <w:noProof/>
        </w:rPr>
        <w:t>Build Plan</w:t>
      </w:r>
      <w:r>
        <w:rPr>
          <w:noProof/>
        </w:rPr>
        <w:tab/>
      </w:r>
      <w:r>
        <w:rPr>
          <w:noProof/>
        </w:rPr>
        <w:fldChar w:fldCharType="begin"/>
      </w:r>
      <w:r>
        <w:rPr>
          <w:noProof/>
        </w:rPr>
        <w:instrText xml:space="preserve"> PAGEREF _Toc374027803 \h </w:instrText>
      </w:r>
      <w:r>
        <w:rPr>
          <w:noProof/>
        </w:rPr>
      </w:r>
      <w:r>
        <w:rPr>
          <w:noProof/>
        </w:rPr>
        <w:fldChar w:fldCharType="separate"/>
      </w:r>
      <w:r>
        <w:rPr>
          <w:noProof/>
        </w:rPr>
        <w:t>11</w:t>
      </w:r>
      <w:r>
        <w:rPr>
          <w:noProof/>
        </w:rPr>
        <w:fldChar w:fldCharType="end"/>
      </w:r>
    </w:p>
    <w:p w14:paraId="1B3B78A8" w14:textId="77777777" w:rsidR="00671493" w:rsidRDefault="00671493">
      <w:pPr>
        <w:pStyle w:val="TOC2"/>
        <w:tabs>
          <w:tab w:val="left" w:pos="960"/>
          <w:tab w:val="right" w:leader="dot" w:pos="8630"/>
        </w:tabs>
        <w:rPr>
          <w:rFonts w:asciiTheme="minorHAnsi" w:eastAsiaTheme="minorEastAsia" w:hAnsiTheme="minorHAnsi" w:cstheme="minorBidi"/>
          <w:b w:val="0"/>
          <w:i w:val="0"/>
          <w:noProof/>
          <w:sz w:val="22"/>
          <w:szCs w:val="22"/>
        </w:rPr>
      </w:pPr>
      <w:r w:rsidRPr="009E0E87">
        <w:rPr>
          <w:b w:val="0"/>
          <w:i w:val="0"/>
          <w:noProof/>
        </w:rPr>
        <w:t>5.2.</w:t>
      </w:r>
      <w:r>
        <w:rPr>
          <w:rFonts w:asciiTheme="minorHAnsi" w:eastAsiaTheme="minorEastAsia" w:hAnsiTheme="minorHAnsi" w:cstheme="minorBidi"/>
          <w:b w:val="0"/>
          <w:i w:val="0"/>
          <w:noProof/>
          <w:sz w:val="22"/>
          <w:szCs w:val="22"/>
        </w:rPr>
        <w:tab/>
      </w:r>
      <w:r>
        <w:rPr>
          <w:noProof/>
        </w:rPr>
        <w:t>Software Reviews</w:t>
      </w:r>
      <w:r>
        <w:rPr>
          <w:noProof/>
        </w:rPr>
        <w:tab/>
      </w:r>
      <w:r>
        <w:rPr>
          <w:noProof/>
        </w:rPr>
        <w:fldChar w:fldCharType="begin"/>
      </w:r>
      <w:r>
        <w:rPr>
          <w:noProof/>
        </w:rPr>
        <w:instrText xml:space="preserve"> PAGEREF _Toc374027804 \h </w:instrText>
      </w:r>
      <w:r>
        <w:rPr>
          <w:noProof/>
        </w:rPr>
      </w:r>
      <w:r>
        <w:rPr>
          <w:noProof/>
        </w:rPr>
        <w:fldChar w:fldCharType="separate"/>
      </w:r>
      <w:r>
        <w:rPr>
          <w:noProof/>
        </w:rPr>
        <w:t>12</w:t>
      </w:r>
      <w:r>
        <w:rPr>
          <w:noProof/>
        </w:rPr>
        <w:fldChar w:fldCharType="end"/>
      </w:r>
    </w:p>
    <w:p w14:paraId="5390937B" w14:textId="77777777" w:rsidR="00671493" w:rsidRDefault="00671493">
      <w:pPr>
        <w:pStyle w:val="TOC2"/>
        <w:tabs>
          <w:tab w:val="left" w:pos="960"/>
          <w:tab w:val="right" w:leader="dot" w:pos="8630"/>
        </w:tabs>
        <w:rPr>
          <w:rFonts w:asciiTheme="minorHAnsi" w:eastAsiaTheme="minorEastAsia" w:hAnsiTheme="minorHAnsi" w:cstheme="minorBidi"/>
          <w:b w:val="0"/>
          <w:i w:val="0"/>
          <w:noProof/>
          <w:sz w:val="22"/>
          <w:szCs w:val="22"/>
        </w:rPr>
      </w:pPr>
      <w:r w:rsidRPr="009E0E87">
        <w:rPr>
          <w:b w:val="0"/>
          <w:i w:val="0"/>
          <w:noProof/>
        </w:rPr>
        <w:t>5.3.</w:t>
      </w:r>
      <w:r>
        <w:rPr>
          <w:rFonts w:asciiTheme="minorHAnsi" w:eastAsiaTheme="minorEastAsia" w:hAnsiTheme="minorHAnsi" w:cstheme="minorBidi"/>
          <w:b w:val="0"/>
          <w:i w:val="0"/>
          <w:noProof/>
          <w:sz w:val="22"/>
          <w:szCs w:val="22"/>
        </w:rPr>
        <w:tab/>
      </w:r>
      <w:r>
        <w:rPr>
          <w:noProof/>
        </w:rPr>
        <w:t>Documentation Deliverables</w:t>
      </w:r>
      <w:r>
        <w:rPr>
          <w:noProof/>
        </w:rPr>
        <w:tab/>
      </w:r>
      <w:r>
        <w:rPr>
          <w:noProof/>
        </w:rPr>
        <w:fldChar w:fldCharType="begin"/>
      </w:r>
      <w:r>
        <w:rPr>
          <w:noProof/>
        </w:rPr>
        <w:instrText xml:space="preserve"> PAGEREF _Toc374027805 \h </w:instrText>
      </w:r>
      <w:r>
        <w:rPr>
          <w:noProof/>
        </w:rPr>
      </w:r>
      <w:r>
        <w:rPr>
          <w:noProof/>
        </w:rPr>
        <w:fldChar w:fldCharType="separate"/>
      </w:r>
      <w:r>
        <w:rPr>
          <w:noProof/>
        </w:rPr>
        <w:t>12</w:t>
      </w:r>
      <w:r>
        <w:rPr>
          <w:noProof/>
        </w:rPr>
        <w:fldChar w:fldCharType="end"/>
      </w:r>
    </w:p>
    <w:p w14:paraId="6C76B657" w14:textId="77777777" w:rsidR="00671493" w:rsidRDefault="00671493">
      <w:pPr>
        <w:pStyle w:val="TOC2"/>
        <w:tabs>
          <w:tab w:val="left" w:pos="960"/>
          <w:tab w:val="right" w:leader="dot" w:pos="8630"/>
        </w:tabs>
        <w:rPr>
          <w:rFonts w:asciiTheme="minorHAnsi" w:eastAsiaTheme="minorEastAsia" w:hAnsiTheme="minorHAnsi" w:cstheme="minorBidi"/>
          <w:b w:val="0"/>
          <w:i w:val="0"/>
          <w:noProof/>
          <w:sz w:val="22"/>
          <w:szCs w:val="22"/>
        </w:rPr>
      </w:pPr>
      <w:r w:rsidRPr="009E0E87">
        <w:rPr>
          <w:b w:val="0"/>
          <w:i w:val="0"/>
          <w:noProof/>
        </w:rPr>
        <w:t>5.4.</w:t>
      </w:r>
      <w:r>
        <w:rPr>
          <w:rFonts w:asciiTheme="minorHAnsi" w:eastAsiaTheme="minorEastAsia" w:hAnsiTheme="minorHAnsi" w:cstheme="minorBidi"/>
          <w:b w:val="0"/>
          <w:i w:val="0"/>
          <w:noProof/>
          <w:sz w:val="22"/>
          <w:szCs w:val="22"/>
        </w:rPr>
        <w:tab/>
      </w:r>
      <w:r>
        <w:rPr>
          <w:noProof/>
        </w:rPr>
        <w:t>Staff and Schedule</w:t>
      </w:r>
      <w:r>
        <w:rPr>
          <w:noProof/>
        </w:rPr>
        <w:tab/>
      </w:r>
      <w:r>
        <w:rPr>
          <w:noProof/>
        </w:rPr>
        <w:fldChar w:fldCharType="begin"/>
      </w:r>
      <w:r>
        <w:rPr>
          <w:noProof/>
        </w:rPr>
        <w:instrText xml:space="preserve"> PAGEREF _Toc374027806 \h </w:instrText>
      </w:r>
      <w:r>
        <w:rPr>
          <w:noProof/>
        </w:rPr>
      </w:r>
      <w:r>
        <w:rPr>
          <w:noProof/>
        </w:rPr>
        <w:fldChar w:fldCharType="separate"/>
      </w:r>
      <w:r>
        <w:rPr>
          <w:noProof/>
        </w:rPr>
        <w:t>12</w:t>
      </w:r>
      <w:r>
        <w:rPr>
          <w:noProof/>
        </w:rPr>
        <w:fldChar w:fldCharType="end"/>
      </w:r>
    </w:p>
    <w:p w14:paraId="213E0D96" w14:textId="77777777" w:rsidR="00671493" w:rsidRDefault="00671493">
      <w:pPr>
        <w:pStyle w:val="TOC1"/>
        <w:tabs>
          <w:tab w:val="right" w:leader="dot" w:pos="8630"/>
        </w:tabs>
        <w:rPr>
          <w:rFonts w:asciiTheme="minorHAnsi" w:eastAsiaTheme="minorEastAsia" w:hAnsiTheme="minorHAnsi" w:cstheme="minorBidi"/>
          <w:b w:val="0"/>
          <w:noProof/>
          <w:sz w:val="22"/>
          <w:szCs w:val="22"/>
        </w:rPr>
      </w:pPr>
      <w:r>
        <w:rPr>
          <w:noProof/>
        </w:rPr>
        <w:t>Appendix A: NPR 7150 Compliance Matrix</w:t>
      </w:r>
      <w:r>
        <w:rPr>
          <w:noProof/>
        </w:rPr>
        <w:tab/>
      </w:r>
      <w:r>
        <w:rPr>
          <w:noProof/>
        </w:rPr>
        <w:fldChar w:fldCharType="begin"/>
      </w:r>
      <w:r>
        <w:rPr>
          <w:noProof/>
        </w:rPr>
        <w:instrText xml:space="preserve"> PAGEREF _Toc374027807 \h </w:instrText>
      </w:r>
      <w:r>
        <w:rPr>
          <w:noProof/>
        </w:rPr>
      </w:r>
      <w:r>
        <w:rPr>
          <w:noProof/>
        </w:rPr>
        <w:fldChar w:fldCharType="separate"/>
      </w:r>
      <w:r>
        <w:rPr>
          <w:noProof/>
        </w:rPr>
        <w:t>13</w:t>
      </w:r>
      <w:r>
        <w:rPr>
          <w:noProof/>
        </w:rPr>
        <w:fldChar w:fldCharType="end"/>
      </w:r>
    </w:p>
    <w:p w14:paraId="649BEF35" w14:textId="77777777" w:rsidR="00671493" w:rsidRDefault="00671493">
      <w:pPr>
        <w:pStyle w:val="TOC1"/>
        <w:tabs>
          <w:tab w:val="left" w:pos="1680"/>
          <w:tab w:val="right" w:leader="dot" w:pos="8630"/>
        </w:tabs>
        <w:rPr>
          <w:rFonts w:asciiTheme="minorHAnsi" w:eastAsiaTheme="minorEastAsia" w:hAnsiTheme="minorHAnsi" w:cstheme="minorBidi"/>
          <w:b w:val="0"/>
          <w:noProof/>
          <w:sz w:val="22"/>
          <w:szCs w:val="22"/>
        </w:rPr>
      </w:pPr>
      <w:r>
        <w:rPr>
          <w:noProof/>
        </w:rPr>
        <w:t>Appendix B</w:t>
      </w:r>
      <w:r>
        <w:rPr>
          <w:rFonts w:asciiTheme="minorHAnsi" w:eastAsiaTheme="minorEastAsia" w:hAnsiTheme="minorHAnsi" w:cstheme="minorBidi"/>
          <w:b w:val="0"/>
          <w:noProof/>
          <w:sz w:val="22"/>
          <w:szCs w:val="22"/>
        </w:rPr>
        <w:tab/>
      </w:r>
      <w:r>
        <w:rPr>
          <w:noProof/>
        </w:rPr>
        <w:t>Acronyms</w:t>
      </w:r>
      <w:r>
        <w:rPr>
          <w:noProof/>
        </w:rPr>
        <w:tab/>
      </w:r>
      <w:r>
        <w:rPr>
          <w:noProof/>
        </w:rPr>
        <w:fldChar w:fldCharType="begin"/>
      </w:r>
      <w:r>
        <w:rPr>
          <w:noProof/>
        </w:rPr>
        <w:instrText xml:space="preserve"> PAGEREF _Toc374027808 \h </w:instrText>
      </w:r>
      <w:r>
        <w:rPr>
          <w:noProof/>
        </w:rPr>
      </w:r>
      <w:r>
        <w:rPr>
          <w:noProof/>
        </w:rPr>
        <w:fldChar w:fldCharType="separate"/>
      </w:r>
      <w:r>
        <w:rPr>
          <w:noProof/>
        </w:rPr>
        <w:t>16</w:t>
      </w:r>
      <w:r>
        <w:rPr>
          <w:noProof/>
        </w:rPr>
        <w:fldChar w:fldCharType="end"/>
      </w:r>
    </w:p>
    <w:p w14:paraId="2B96A526" w14:textId="77777777" w:rsidR="005B1986" w:rsidRDefault="00B25448">
      <w:pPr>
        <w:pStyle w:val="Header"/>
        <w:tabs>
          <w:tab w:val="clear" w:pos="4320"/>
          <w:tab w:val="clear" w:pos="8640"/>
        </w:tabs>
        <w:sectPr w:rsidR="005B1986">
          <w:headerReference w:type="default" r:id="rId12"/>
          <w:footerReference w:type="default" r:id="rId13"/>
          <w:pgSz w:w="12240" w:h="15840"/>
          <w:pgMar w:top="1440" w:right="1800" w:bottom="1440" w:left="1800" w:header="720" w:footer="720" w:gutter="0"/>
          <w:pgNumType w:fmt="lowerRoman" w:start="1"/>
          <w:cols w:space="720"/>
        </w:sectPr>
      </w:pPr>
      <w:r>
        <w:fldChar w:fldCharType="end"/>
      </w:r>
    </w:p>
    <w:p w14:paraId="4D4A60C5" w14:textId="77777777" w:rsidR="005B1986" w:rsidRDefault="005B1986">
      <w:pPr>
        <w:pStyle w:val="Heading1"/>
      </w:pPr>
      <w:bookmarkStart w:id="2" w:name="_Toc374027772"/>
      <w:r>
        <w:lastRenderedPageBreak/>
        <w:t>Overview</w:t>
      </w:r>
      <w:bookmarkEnd w:id="2"/>
    </w:p>
    <w:p w14:paraId="396F47B9" w14:textId="77777777" w:rsidR="005B1986" w:rsidRDefault="005B1986">
      <w:pPr>
        <w:pStyle w:val="Heading2"/>
      </w:pPr>
      <w:bookmarkStart w:id="3" w:name="_Toc374027773"/>
      <w:r>
        <w:t>Introduction</w:t>
      </w:r>
      <w:bookmarkEnd w:id="3"/>
    </w:p>
    <w:p w14:paraId="7D1F5C18" w14:textId="77777777" w:rsidR="005B1986" w:rsidRDefault="005B1986">
      <w:r>
        <w:t>Four microprocessors are dedicated to controlling, interfacin</w:t>
      </w:r>
      <w:r w:rsidR="00F423D8">
        <w:t xml:space="preserve">g, and acquiring data from the </w:t>
      </w:r>
      <w:r w:rsidR="00861DE3">
        <w:t xml:space="preserve">three telescopes comprising the </w:t>
      </w:r>
      <w:r w:rsidR="00E14065">
        <w:t>EPI-Hi</w:t>
      </w:r>
      <w:r w:rsidR="00F423D8">
        <w:t xml:space="preserve"> </w:t>
      </w:r>
      <w:r w:rsidR="00FD2AC5">
        <w:t>instrument</w:t>
      </w:r>
      <w:r w:rsidR="00647972">
        <w:t xml:space="preserve"> (Energetic Particle Instrument - High)</w:t>
      </w:r>
      <w:r>
        <w:t>. This document defines the development plan for the flight software that will r</w:t>
      </w:r>
      <w:r w:rsidR="00F423D8">
        <w:t>eside in these</w:t>
      </w:r>
      <w:r>
        <w:t xml:space="preserve"> microprocessors. </w:t>
      </w:r>
    </w:p>
    <w:p w14:paraId="371D0765" w14:textId="77777777" w:rsidR="00F423D8" w:rsidRDefault="00F423D8"/>
    <w:p w14:paraId="6FB17F23" w14:textId="2752D5F9" w:rsidR="005B1986" w:rsidRDefault="005B1986">
      <w:r>
        <w:t xml:space="preserve">Flight software for the </w:t>
      </w:r>
      <w:r w:rsidR="00FD2AC5">
        <w:t>EPI-Hi</w:t>
      </w:r>
      <w:r w:rsidR="0030004E">
        <w:t xml:space="preserve"> instrument</w:t>
      </w:r>
      <w:r>
        <w:t xml:space="preserve"> microprocessors will be developed at the Caltech Space Radiation Laboratory (SRL). Previously, the Caltech group developed the flight software for the SIS and CRIS instruments on ACE</w:t>
      </w:r>
      <w:r w:rsidR="004105D1">
        <w:t>, the SEP instrument suite on STEREO,</w:t>
      </w:r>
      <w:r>
        <w:t xml:space="preserve"> </w:t>
      </w:r>
      <w:r w:rsidR="00FD2AC5">
        <w:t xml:space="preserve">the NuSTAR </w:t>
      </w:r>
      <w:r w:rsidR="00A11501">
        <w:t xml:space="preserve">X-ray telescope </w:t>
      </w:r>
      <w:r w:rsidR="00FD2AC5">
        <w:t xml:space="preserve">mission, </w:t>
      </w:r>
      <w:r>
        <w:t xml:space="preserve">and for several balloon instruments. </w:t>
      </w:r>
    </w:p>
    <w:p w14:paraId="07674C91" w14:textId="77777777" w:rsidR="005B1986" w:rsidRDefault="005B1986">
      <w:pPr>
        <w:pStyle w:val="Heading2"/>
      </w:pPr>
      <w:bookmarkStart w:id="4" w:name="_Toc374027774"/>
      <w:r>
        <w:t>Document Conventions</w:t>
      </w:r>
      <w:bookmarkEnd w:id="4"/>
    </w:p>
    <w:p w14:paraId="20F10B0E" w14:textId="77777777" w:rsidR="005B1986" w:rsidRDefault="00FC3BB1">
      <w:r>
        <w:t>P</w:t>
      </w:r>
      <w:r w:rsidR="0030004E" w:rsidRPr="0030004E">
        <w:t>arameters encompassed by brackets such as [25]: The parameter is To Be Confirmed (TBC) and may be changed as the mission is refined. To Be Determined items are highlighted in red, and labeled TBD. To Be Resolved items are highlighted in red, a</w:t>
      </w:r>
      <w:r w:rsidR="0030004E">
        <w:t>nd labeled TBR</w:t>
      </w:r>
      <w:r w:rsidR="005B1986">
        <w:t>.</w:t>
      </w:r>
    </w:p>
    <w:p w14:paraId="5A41CA49" w14:textId="77777777" w:rsidR="005B1986" w:rsidRDefault="005B1986">
      <w:pPr>
        <w:pStyle w:val="Heading2"/>
      </w:pPr>
      <w:bookmarkStart w:id="5" w:name="_Toc374027775"/>
      <w:r>
        <w:t>Applicable Documents</w:t>
      </w:r>
      <w:bookmarkEnd w:id="5"/>
      <w:r>
        <w:t xml:space="preserve"> </w:t>
      </w:r>
    </w:p>
    <w:p w14:paraId="28FA472F" w14:textId="2273774A" w:rsidR="00803052" w:rsidRDefault="007D310E" w:rsidP="007D310E">
      <w:pPr>
        <w:tabs>
          <w:tab w:val="left" w:pos="900"/>
        </w:tabs>
      </w:pPr>
      <w:bookmarkStart w:id="6" w:name="_Ref222502022"/>
      <w:r>
        <w:t xml:space="preserve">Ref. </w:t>
      </w:r>
      <w:r w:rsidR="00B25448">
        <w:fldChar w:fldCharType="begin"/>
      </w:r>
      <w:r>
        <w:instrText xml:space="preserve"> SEQ Ref. \* ARABIC </w:instrText>
      </w:r>
      <w:r w:rsidR="00B25448">
        <w:fldChar w:fldCharType="separate"/>
      </w:r>
      <w:r w:rsidR="003D501F">
        <w:rPr>
          <w:noProof/>
        </w:rPr>
        <w:t>1</w:t>
      </w:r>
      <w:r w:rsidR="00B25448">
        <w:fldChar w:fldCharType="end"/>
      </w:r>
      <w:bookmarkEnd w:id="6"/>
      <w:r>
        <w:tab/>
      </w:r>
      <w:r w:rsidR="00A00428">
        <w:t>EPI-Hi Science Requirements Document</w:t>
      </w:r>
    </w:p>
    <w:p w14:paraId="2489A8CC" w14:textId="42B41432" w:rsidR="00B25448" w:rsidRDefault="007D310E" w:rsidP="00B25448">
      <w:pPr>
        <w:pStyle w:val="Caption"/>
        <w:tabs>
          <w:tab w:val="left" w:pos="900"/>
        </w:tabs>
      </w:pPr>
      <w:r>
        <w:t xml:space="preserve">Ref. </w:t>
      </w:r>
      <w:r w:rsidR="00B25448">
        <w:fldChar w:fldCharType="begin"/>
      </w:r>
      <w:r>
        <w:instrText xml:space="preserve"> SEQ Ref. \* ARABIC </w:instrText>
      </w:r>
      <w:r w:rsidR="00B25448">
        <w:fldChar w:fldCharType="separate"/>
      </w:r>
      <w:r w:rsidR="003D501F">
        <w:rPr>
          <w:noProof/>
        </w:rPr>
        <w:t>2</w:t>
      </w:r>
      <w:r w:rsidR="00B25448">
        <w:fldChar w:fldCharType="end"/>
      </w:r>
      <w:r>
        <w:tab/>
      </w:r>
      <w:r w:rsidR="00A00428">
        <w:t>ISIS Level 3 Requirements</w:t>
      </w:r>
      <w:r w:rsidR="00803052">
        <w:t xml:space="preserve"> Document</w:t>
      </w:r>
    </w:p>
    <w:p w14:paraId="501D61F7" w14:textId="1177927E" w:rsidR="00803052" w:rsidRDefault="007D310E" w:rsidP="007D310E">
      <w:pPr>
        <w:tabs>
          <w:tab w:val="left" w:pos="900"/>
        </w:tabs>
      </w:pPr>
      <w:r>
        <w:t xml:space="preserve">Ref. </w:t>
      </w:r>
      <w:r w:rsidR="00B25448">
        <w:fldChar w:fldCharType="begin"/>
      </w:r>
      <w:r>
        <w:instrText xml:space="preserve"> SEQ Ref. \* ARABIC </w:instrText>
      </w:r>
      <w:r w:rsidR="00B25448">
        <w:fldChar w:fldCharType="separate"/>
      </w:r>
      <w:r w:rsidR="003D501F">
        <w:rPr>
          <w:noProof/>
        </w:rPr>
        <w:t>3</w:t>
      </w:r>
      <w:r w:rsidR="00B25448">
        <w:fldChar w:fldCharType="end"/>
      </w:r>
      <w:r>
        <w:tab/>
      </w:r>
      <w:r w:rsidR="00A00428">
        <w:t xml:space="preserve">ISIS Level 4 Requirements </w:t>
      </w:r>
      <w:r w:rsidR="00803052">
        <w:t>Document</w:t>
      </w:r>
    </w:p>
    <w:p w14:paraId="124421FE" w14:textId="77777777" w:rsidR="007A27F3" w:rsidRDefault="007D310E" w:rsidP="007D310E">
      <w:pPr>
        <w:tabs>
          <w:tab w:val="left" w:pos="900"/>
        </w:tabs>
      </w:pPr>
      <w:bookmarkStart w:id="7" w:name="_Ref222500683"/>
      <w:r>
        <w:t xml:space="preserve">Ref. </w:t>
      </w:r>
      <w:r w:rsidR="00B25448">
        <w:fldChar w:fldCharType="begin"/>
      </w:r>
      <w:r>
        <w:instrText xml:space="preserve"> SEQ Ref. \* ARABIC </w:instrText>
      </w:r>
      <w:r w:rsidR="00B25448">
        <w:fldChar w:fldCharType="separate"/>
      </w:r>
      <w:r w:rsidR="003D501F">
        <w:rPr>
          <w:noProof/>
        </w:rPr>
        <w:t>4</w:t>
      </w:r>
      <w:r w:rsidR="00B25448">
        <w:fldChar w:fldCharType="end"/>
      </w:r>
      <w:bookmarkEnd w:id="7"/>
      <w:r>
        <w:tab/>
      </w:r>
      <w:r w:rsidR="00FD2AC5">
        <w:t>EPI-Hi</w:t>
      </w:r>
      <w:r w:rsidR="007A27F3">
        <w:t xml:space="preserve"> Flight Software Requirements Document</w:t>
      </w:r>
    </w:p>
    <w:p w14:paraId="5AD8B7E8" w14:textId="333B9476" w:rsidR="00803052" w:rsidRDefault="007D310E" w:rsidP="007D310E">
      <w:pPr>
        <w:tabs>
          <w:tab w:val="left" w:pos="900"/>
        </w:tabs>
      </w:pPr>
      <w:bookmarkStart w:id="8" w:name="_Ref222500534"/>
      <w:r>
        <w:t xml:space="preserve">Ref. </w:t>
      </w:r>
      <w:r w:rsidR="00B25448">
        <w:fldChar w:fldCharType="begin"/>
      </w:r>
      <w:r>
        <w:instrText xml:space="preserve"> SEQ Ref. \* ARABIC </w:instrText>
      </w:r>
      <w:r w:rsidR="00B25448">
        <w:fldChar w:fldCharType="separate"/>
      </w:r>
      <w:r w:rsidR="003D501F">
        <w:rPr>
          <w:noProof/>
        </w:rPr>
        <w:t>5</w:t>
      </w:r>
      <w:r w:rsidR="00B25448">
        <w:fldChar w:fldCharType="end"/>
      </w:r>
      <w:bookmarkEnd w:id="8"/>
      <w:r>
        <w:tab/>
      </w:r>
      <w:r w:rsidR="00A11501">
        <w:t>SPP General Instrument Specification (GIS)</w:t>
      </w:r>
    </w:p>
    <w:p w14:paraId="471426AF" w14:textId="1D5B45DF" w:rsidR="00803052" w:rsidRDefault="007D310E" w:rsidP="007D310E">
      <w:pPr>
        <w:tabs>
          <w:tab w:val="left" w:pos="900"/>
        </w:tabs>
      </w:pPr>
      <w:bookmarkStart w:id="9" w:name="_Ref222501055"/>
      <w:r>
        <w:t xml:space="preserve">Ref. </w:t>
      </w:r>
      <w:r w:rsidR="00B25448">
        <w:fldChar w:fldCharType="begin"/>
      </w:r>
      <w:r>
        <w:instrText xml:space="preserve"> SEQ Ref. \* ARABIC </w:instrText>
      </w:r>
      <w:r w:rsidR="00B25448">
        <w:fldChar w:fldCharType="separate"/>
      </w:r>
      <w:r w:rsidR="003D501F">
        <w:rPr>
          <w:noProof/>
        </w:rPr>
        <w:t>6</w:t>
      </w:r>
      <w:r w:rsidR="00B25448">
        <w:fldChar w:fldCharType="end"/>
      </w:r>
      <w:bookmarkEnd w:id="9"/>
      <w:r>
        <w:tab/>
      </w:r>
      <w:r w:rsidR="00803052">
        <w:t xml:space="preserve">P24 MISC </w:t>
      </w:r>
      <w:r w:rsidR="00DD556B">
        <w:t>P</w:t>
      </w:r>
      <w:r w:rsidR="00803052">
        <w:t xml:space="preserve">rocessor </w:t>
      </w:r>
      <w:r w:rsidR="00DD556B">
        <w:t>M</w:t>
      </w:r>
      <w:r w:rsidR="00803052">
        <w:t>anual</w:t>
      </w:r>
    </w:p>
    <w:p w14:paraId="6B1CD486" w14:textId="51943AA7" w:rsidR="00803052" w:rsidRDefault="007D310E" w:rsidP="007D310E">
      <w:pPr>
        <w:tabs>
          <w:tab w:val="left" w:pos="900"/>
        </w:tabs>
      </w:pPr>
      <w:bookmarkStart w:id="10" w:name="_Ref222500797"/>
      <w:r>
        <w:t xml:space="preserve">Ref. </w:t>
      </w:r>
      <w:r w:rsidR="00B25448">
        <w:fldChar w:fldCharType="begin"/>
      </w:r>
      <w:r>
        <w:instrText xml:space="preserve"> SEQ Ref. \* ARABIC </w:instrText>
      </w:r>
      <w:r w:rsidR="00B25448">
        <w:fldChar w:fldCharType="separate"/>
      </w:r>
      <w:r w:rsidR="003D501F">
        <w:rPr>
          <w:noProof/>
        </w:rPr>
        <w:t>7</w:t>
      </w:r>
      <w:r w:rsidR="00B25448">
        <w:fldChar w:fldCharType="end"/>
      </w:r>
      <w:bookmarkEnd w:id="10"/>
      <w:r>
        <w:tab/>
      </w:r>
      <w:r w:rsidR="00A21A59">
        <w:t>EPI-Hi Flight Software Design Document</w:t>
      </w:r>
    </w:p>
    <w:p w14:paraId="4C12076C" w14:textId="6E87D0E3" w:rsidR="00803052" w:rsidRDefault="007D310E" w:rsidP="007D310E">
      <w:pPr>
        <w:tabs>
          <w:tab w:val="left" w:pos="900"/>
        </w:tabs>
      </w:pPr>
      <w:bookmarkStart w:id="11" w:name="_Ref222500611"/>
      <w:r>
        <w:t xml:space="preserve">Ref. </w:t>
      </w:r>
      <w:r w:rsidR="00B25448">
        <w:fldChar w:fldCharType="begin"/>
      </w:r>
      <w:r>
        <w:instrText xml:space="preserve"> SEQ Ref. \* ARABIC </w:instrText>
      </w:r>
      <w:r w:rsidR="00B25448">
        <w:fldChar w:fldCharType="separate"/>
      </w:r>
      <w:r w:rsidR="003D501F">
        <w:rPr>
          <w:noProof/>
        </w:rPr>
        <w:t>8</w:t>
      </w:r>
      <w:r w:rsidR="00B25448">
        <w:fldChar w:fldCharType="end"/>
      </w:r>
      <w:bookmarkEnd w:id="11"/>
      <w:r>
        <w:tab/>
      </w:r>
      <w:r w:rsidR="00803052">
        <w:t>EPI-Hi Inter-MISC command/da</w:t>
      </w:r>
      <w:r w:rsidR="00C0250C">
        <w:t>ta interface Document</w:t>
      </w:r>
    </w:p>
    <w:p w14:paraId="6AB3A60E" w14:textId="0ADC3964" w:rsidR="00803052" w:rsidRDefault="007D310E" w:rsidP="007D310E">
      <w:pPr>
        <w:tabs>
          <w:tab w:val="left" w:pos="900"/>
        </w:tabs>
      </w:pPr>
      <w:bookmarkStart w:id="12" w:name="_Ref222500575"/>
      <w:r>
        <w:t xml:space="preserve">Ref. </w:t>
      </w:r>
      <w:r w:rsidR="00B25448">
        <w:fldChar w:fldCharType="begin"/>
      </w:r>
      <w:r>
        <w:instrText xml:space="preserve"> SEQ Ref. \* ARABIC </w:instrText>
      </w:r>
      <w:r w:rsidR="00B25448">
        <w:fldChar w:fldCharType="separate"/>
      </w:r>
      <w:r w:rsidR="003D501F">
        <w:rPr>
          <w:noProof/>
        </w:rPr>
        <w:t>9</w:t>
      </w:r>
      <w:r w:rsidR="00B25448">
        <w:fldChar w:fldCharType="end"/>
      </w:r>
      <w:bookmarkEnd w:id="12"/>
      <w:r>
        <w:tab/>
      </w:r>
      <w:r w:rsidR="00C0250C">
        <w:t>EPI-Hi</w:t>
      </w:r>
      <w:r w:rsidR="00803052">
        <w:t xml:space="preserve"> Data Format Document</w:t>
      </w:r>
    </w:p>
    <w:p w14:paraId="08F64F8A" w14:textId="77777777" w:rsidR="00C97558" w:rsidRDefault="007D310E" w:rsidP="007D310E">
      <w:pPr>
        <w:tabs>
          <w:tab w:val="left" w:pos="900"/>
        </w:tabs>
        <w:rPr>
          <w:szCs w:val="24"/>
        </w:rPr>
      </w:pPr>
      <w:bookmarkStart w:id="13" w:name="_Ref222500898"/>
      <w:r>
        <w:t xml:space="preserve">Ref. </w:t>
      </w:r>
      <w:r w:rsidR="00B25448">
        <w:fldChar w:fldCharType="begin"/>
      </w:r>
      <w:r>
        <w:instrText xml:space="preserve"> SEQ Ref. \* ARABIC </w:instrText>
      </w:r>
      <w:r w:rsidR="00B25448">
        <w:fldChar w:fldCharType="separate"/>
      </w:r>
      <w:r w:rsidR="003D501F">
        <w:rPr>
          <w:noProof/>
        </w:rPr>
        <w:t>10</w:t>
      </w:r>
      <w:r w:rsidR="00B25448">
        <w:fldChar w:fldCharType="end"/>
      </w:r>
      <w:bookmarkEnd w:id="13"/>
      <w:r>
        <w:tab/>
      </w:r>
      <w:r w:rsidR="00803052">
        <w:rPr>
          <w:szCs w:val="24"/>
        </w:rPr>
        <w:t>EPI-Hi</w:t>
      </w:r>
      <w:r w:rsidR="00803052" w:rsidRPr="005B41D0">
        <w:rPr>
          <w:szCs w:val="24"/>
        </w:rPr>
        <w:t xml:space="preserve"> Flight Software Test Plan</w:t>
      </w:r>
    </w:p>
    <w:p w14:paraId="6C561C8C" w14:textId="3E9AECD0" w:rsidR="00C97558" w:rsidRDefault="007D310E" w:rsidP="007D310E">
      <w:pPr>
        <w:tabs>
          <w:tab w:val="left" w:pos="900"/>
        </w:tabs>
      </w:pPr>
      <w:bookmarkStart w:id="14" w:name="_Ref222501158"/>
      <w:r>
        <w:t xml:space="preserve">Ref. </w:t>
      </w:r>
      <w:r w:rsidR="00B25448">
        <w:fldChar w:fldCharType="begin"/>
      </w:r>
      <w:r>
        <w:instrText xml:space="preserve"> SEQ Ref. \* ARABIC </w:instrText>
      </w:r>
      <w:r w:rsidR="00B25448">
        <w:fldChar w:fldCharType="separate"/>
      </w:r>
      <w:r w:rsidR="003D501F">
        <w:rPr>
          <w:noProof/>
        </w:rPr>
        <w:t>11</w:t>
      </w:r>
      <w:r w:rsidR="00B25448">
        <w:fldChar w:fldCharType="end"/>
      </w:r>
      <w:bookmarkEnd w:id="14"/>
      <w:r>
        <w:tab/>
      </w:r>
      <w:r w:rsidR="00C97558">
        <w:t>EPI-Hi Commanding and User Manual</w:t>
      </w:r>
    </w:p>
    <w:p w14:paraId="3C60B51E" w14:textId="599932C7" w:rsidR="00925CBD" w:rsidRDefault="00925CBD" w:rsidP="00925CBD">
      <w:pPr>
        <w:tabs>
          <w:tab w:val="left" w:pos="900"/>
        </w:tabs>
      </w:pPr>
      <w:r>
        <w:t xml:space="preserve">Ref. </w:t>
      </w:r>
      <w:r w:rsidR="0099766D">
        <w:t>12</w:t>
      </w:r>
      <w:r>
        <w:tab/>
      </w:r>
      <w:r w:rsidR="0099766D">
        <w:t>ISIS Ris</w:t>
      </w:r>
      <w:r w:rsidR="00C0250C">
        <w:t>k Management Plan</w:t>
      </w:r>
    </w:p>
    <w:p w14:paraId="0D10B0EF" w14:textId="79712F0A" w:rsidR="00926EC4" w:rsidRDefault="00926EC4" w:rsidP="00925CBD">
      <w:pPr>
        <w:tabs>
          <w:tab w:val="left" w:pos="900"/>
        </w:tabs>
      </w:pPr>
      <w:r>
        <w:t>Ref, 13</w:t>
      </w:r>
      <w:r>
        <w:tab/>
      </w:r>
      <w:r w:rsidRPr="00926EC4">
        <w:t>SWRI Software Quality Assurance Plan</w:t>
      </w:r>
    </w:p>
    <w:p w14:paraId="3E9228A3" w14:textId="4340F6F0" w:rsidR="007A27F3" w:rsidRDefault="007A27F3" w:rsidP="007A27F3"/>
    <w:p w14:paraId="082DBFC6" w14:textId="77777777" w:rsidR="00FD2AC5" w:rsidRDefault="00FD2AC5">
      <w:r>
        <w:t xml:space="preserve">Note: Official document IDs for these references are </w:t>
      </w:r>
      <w:r w:rsidRPr="00FD2AC5">
        <w:rPr>
          <w:color w:val="FF0000"/>
        </w:rPr>
        <w:t>TBD</w:t>
      </w:r>
    </w:p>
    <w:p w14:paraId="5E22B824" w14:textId="77777777" w:rsidR="005B1986" w:rsidRDefault="005B1986">
      <w:pPr>
        <w:pStyle w:val="Heading1"/>
      </w:pPr>
      <w:bookmarkStart w:id="15" w:name="_Toc374027776"/>
      <w:r>
        <w:lastRenderedPageBreak/>
        <w:t>Host System and Interfaces</w:t>
      </w:r>
      <w:bookmarkEnd w:id="15"/>
    </w:p>
    <w:p w14:paraId="74FF132B" w14:textId="77777777" w:rsidR="005B1986" w:rsidRDefault="005B1986">
      <w:pPr>
        <w:pStyle w:val="Heading2"/>
      </w:pPr>
      <w:bookmarkStart w:id="16" w:name="_Toc374027777"/>
      <w:r>
        <w:t>System Overview</w:t>
      </w:r>
      <w:bookmarkEnd w:id="16"/>
    </w:p>
    <w:p w14:paraId="788F4D82" w14:textId="6B658F58" w:rsidR="00861DE3" w:rsidRDefault="005B1986">
      <w:r>
        <w:t>The microprocessor</w:t>
      </w:r>
      <w:r w:rsidR="007D25B7">
        <w:t xml:space="preserve">s used for the </w:t>
      </w:r>
      <w:r w:rsidR="00FD2AC5">
        <w:t>EPI-Hi</w:t>
      </w:r>
      <w:r w:rsidR="007D25B7">
        <w:t xml:space="preserve"> instrument</w:t>
      </w:r>
      <w:r>
        <w:t xml:space="preserve"> will be the </w:t>
      </w:r>
      <w:r w:rsidR="00C0250C">
        <w:t xml:space="preserve">FPGA-based </w:t>
      </w:r>
      <w:r>
        <w:t>P24 MISC (Minimal Instruction Set Computer), de</w:t>
      </w:r>
      <w:r w:rsidR="007D25B7">
        <w:t xml:space="preserve">scribed below and in the P24 MISC </w:t>
      </w:r>
      <w:r w:rsidR="00DD556B">
        <w:t>P</w:t>
      </w:r>
      <w:r w:rsidR="007D25B7">
        <w:t xml:space="preserve">rocessor </w:t>
      </w:r>
      <w:r w:rsidR="00DD556B">
        <w:t>M</w:t>
      </w:r>
      <w:r w:rsidR="007D25B7">
        <w:t>anual</w:t>
      </w:r>
      <w:r w:rsidR="00DD556B">
        <w:t xml:space="preserve"> (Ref. 6)</w:t>
      </w:r>
      <w:r w:rsidR="00757A29">
        <w:t xml:space="preserve">. </w:t>
      </w:r>
      <w:r w:rsidR="00861DE3">
        <w:t xml:space="preserve">The </w:t>
      </w:r>
      <w:r w:rsidR="00FC3BB1">
        <w:t xml:space="preserve">EPI-Hi </w:t>
      </w:r>
      <w:r w:rsidR="00861DE3">
        <w:t>MISCs are named:</w:t>
      </w:r>
    </w:p>
    <w:p w14:paraId="2C9D5BDB" w14:textId="77777777" w:rsidR="00861DE3" w:rsidRDefault="00FD2AC5" w:rsidP="00861DE3">
      <w:pPr>
        <w:numPr>
          <w:ilvl w:val="0"/>
          <w:numId w:val="22"/>
        </w:numPr>
      </w:pPr>
      <w:r w:rsidRPr="00FD2AC5">
        <w:t>Data Processing Unit</w:t>
      </w:r>
      <w:r w:rsidR="00757A29" w:rsidRPr="00FD2AC5">
        <w:t xml:space="preserve"> (</w:t>
      </w:r>
      <w:r w:rsidRPr="00FD2AC5">
        <w:t>DPU</w:t>
      </w:r>
      <w:r w:rsidR="00FC3BB1">
        <w:t>)</w:t>
      </w:r>
      <w:r w:rsidR="00861DE3">
        <w:t xml:space="preserve"> MISC </w:t>
      </w:r>
    </w:p>
    <w:p w14:paraId="2BD99C21" w14:textId="77777777" w:rsidR="00861DE3" w:rsidRDefault="00FD2AC5" w:rsidP="00861DE3">
      <w:pPr>
        <w:numPr>
          <w:ilvl w:val="0"/>
          <w:numId w:val="22"/>
        </w:numPr>
      </w:pPr>
      <w:r>
        <w:t>Low Energy Telescope 1</w:t>
      </w:r>
      <w:r w:rsidR="00757A29">
        <w:t xml:space="preserve"> (</w:t>
      </w:r>
      <w:r>
        <w:t>LET1</w:t>
      </w:r>
      <w:r w:rsidR="00FC3BB1">
        <w:t>)</w:t>
      </w:r>
      <w:r w:rsidR="00861DE3">
        <w:t xml:space="preserve"> MISC</w:t>
      </w:r>
    </w:p>
    <w:p w14:paraId="564760F9" w14:textId="77777777" w:rsidR="00861DE3" w:rsidRDefault="00861DE3" w:rsidP="00861DE3">
      <w:pPr>
        <w:numPr>
          <w:ilvl w:val="0"/>
          <w:numId w:val="22"/>
        </w:numPr>
      </w:pPr>
      <w:r>
        <w:t>Low Energy Telescope 2 (LET2</w:t>
      </w:r>
      <w:r w:rsidR="00FC3BB1">
        <w:t>)</w:t>
      </w:r>
      <w:r>
        <w:t xml:space="preserve"> MISC</w:t>
      </w:r>
    </w:p>
    <w:p w14:paraId="0B601923" w14:textId="77777777" w:rsidR="00861DE3" w:rsidRDefault="00861DE3" w:rsidP="00861DE3">
      <w:pPr>
        <w:numPr>
          <w:ilvl w:val="0"/>
          <w:numId w:val="22"/>
        </w:numPr>
      </w:pPr>
      <w:r>
        <w:t>High Energy Telescope (HET</w:t>
      </w:r>
      <w:r w:rsidR="00FC3BB1">
        <w:t>)</w:t>
      </w:r>
      <w:r>
        <w:t xml:space="preserve"> MISC</w:t>
      </w:r>
      <w:r w:rsidR="00FD2AC5">
        <w:t xml:space="preserve"> </w:t>
      </w:r>
    </w:p>
    <w:p w14:paraId="1F2397E1" w14:textId="74E61277" w:rsidR="000C5D43" w:rsidRDefault="00757A29">
      <w:r>
        <w:t>D</w:t>
      </w:r>
      <w:r w:rsidR="005B1986">
        <w:t xml:space="preserve">ata from the </w:t>
      </w:r>
      <w:r w:rsidR="00861DE3">
        <w:t>MISCs</w:t>
      </w:r>
      <w:r w:rsidR="005B1986">
        <w:t xml:space="preserve"> a</w:t>
      </w:r>
      <w:r>
        <w:t xml:space="preserve">ssociated with the </w:t>
      </w:r>
      <w:r w:rsidR="00861DE3">
        <w:t>LET1, LET2 and HET telescopes</w:t>
      </w:r>
      <w:r>
        <w:t xml:space="preserve"> </w:t>
      </w:r>
      <w:r w:rsidR="00F575D4">
        <w:t xml:space="preserve">(the peripheral MISCs) </w:t>
      </w:r>
      <w:r>
        <w:t xml:space="preserve">will be gathered by the </w:t>
      </w:r>
      <w:r w:rsidR="00861DE3">
        <w:t>DPU MISC</w:t>
      </w:r>
      <w:r w:rsidR="005B1986">
        <w:t xml:space="preserve"> and formatted for transmission to</w:t>
      </w:r>
      <w:r>
        <w:t xml:space="preserve"> the spacecraft</w:t>
      </w:r>
      <w:r w:rsidR="007D25B7">
        <w:t xml:space="preserve"> (per the </w:t>
      </w:r>
      <w:r w:rsidR="00A00428">
        <w:t>SPP GIS</w:t>
      </w:r>
      <w:r w:rsidR="00A85D33">
        <w:t>, Ref. 5</w:t>
      </w:r>
      <w:r>
        <w:t>)</w:t>
      </w:r>
      <w:r w:rsidR="005B1986">
        <w:t>. Figure 2.1 shows a block</w:t>
      </w:r>
      <w:r>
        <w:t xml:space="preserve"> diagram of the </w:t>
      </w:r>
      <w:r w:rsidR="00861DE3">
        <w:t xml:space="preserve">EPI-Hi </w:t>
      </w:r>
      <w:r>
        <w:t>instrument electronics system</w:t>
      </w:r>
      <w:r w:rsidR="00A85D33">
        <w:t>, showing internal and external interfaces.</w:t>
      </w:r>
    </w:p>
    <w:p w14:paraId="00B0FDAE" w14:textId="395F4B34" w:rsidR="005B1986" w:rsidRDefault="005B1986"/>
    <w:p w14:paraId="2100A4E6" w14:textId="4826F592" w:rsidR="00757A29" w:rsidRDefault="00C0250C" w:rsidP="00B570EB">
      <w:pPr>
        <w:jc w:val="center"/>
      </w:pPr>
      <w:r>
        <w:rPr>
          <w:noProof/>
        </w:rPr>
        <w:drawing>
          <wp:inline distT="0" distB="0" distL="0" distR="0" wp14:anchorId="19A7CE3D" wp14:editId="6B6A55DE">
            <wp:extent cx="5486400" cy="428446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4284464"/>
                    </a:xfrm>
                    <a:prstGeom prst="rect">
                      <a:avLst/>
                    </a:prstGeom>
                    <a:noFill/>
                    <a:ln>
                      <a:noFill/>
                    </a:ln>
                  </pic:spPr>
                </pic:pic>
              </a:graphicData>
            </a:graphic>
          </wp:inline>
        </w:drawing>
      </w:r>
    </w:p>
    <w:p w14:paraId="3DC7E94F" w14:textId="3B205864" w:rsidR="005B1986" w:rsidRPr="007D25B7" w:rsidRDefault="007D25B7" w:rsidP="007D25B7">
      <w:pPr>
        <w:jc w:val="center"/>
        <w:rPr>
          <w:color w:val="FF0000"/>
        </w:rPr>
      </w:pPr>
      <w:r w:rsidRPr="007D25B7">
        <w:t xml:space="preserve">Figure </w:t>
      </w:r>
      <w:r w:rsidR="00757A29">
        <w:t>2.</w:t>
      </w:r>
      <w:r w:rsidRPr="007D25B7">
        <w:t xml:space="preserve">1 – </w:t>
      </w:r>
      <w:r w:rsidR="00861DE3">
        <w:t xml:space="preserve">EPI-Hi </w:t>
      </w:r>
      <w:r w:rsidR="00C0250C">
        <w:t>Instrument Electronics block diagram</w:t>
      </w:r>
    </w:p>
    <w:p w14:paraId="394E48FD" w14:textId="77777777" w:rsidR="005B1986" w:rsidRDefault="005B1986">
      <w:pPr>
        <w:pStyle w:val="Heading2"/>
      </w:pPr>
      <w:bookmarkStart w:id="17" w:name="_Toc520714452"/>
      <w:bookmarkStart w:id="18" w:name="_Toc374027778"/>
      <w:r>
        <w:t>MISC Microprocessor</w:t>
      </w:r>
      <w:bookmarkEnd w:id="18"/>
    </w:p>
    <w:p w14:paraId="0B52E66F" w14:textId="5BBB9F6B" w:rsidR="005B1986" w:rsidRDefault="005B1986">
      <w:r>
        <w:t>The P24 MISC has a 24-bit CPU core with dual stack architecture intended to efficiently execute Forth-like instructions. The processor design is simple to allow implementation within field pr</w:t>
      </w:r>
      <w:r w:rsidR="00757A29">
        <w:t xml:space="preserve">ogrammable gate arrays. </w:t>
      </w:r>
      <w:r w:rsidR="0094471E">
        <w:t xml:space="preserve">The basic MISC processor design is in the public </w:t>
      </w:r>
      <w:r w:rsidR="0094471E">
        <w:lastRenderedPageBreak/>
        <w:t xml:space="preserve">domain. </w:t>
      </w:r>
      <w:r w:rsidR="00757A29">
        <w:t xml:space="preserve">For the </w:t>
      </w:r>
      <w:r w:rsidR="00FD2AC5">
        <w:t>EPI-Hi</w:t>
      </w:r>
      <w:r w:rsidR="00757A29">
        <w:t xml:space="preserve"> application</w:t>
      </w:r>
      <w:r>
        <w:t xml:space="preserve">, the MISC </w:t>
      </w:r>
      <w:r w:rsidR="0094471E">
        <w:t xml:space="preserve">design </w:t>
      </w:r>
      <w:r>
        <w:t xml:space="preserve">is </w:t>
      </w:r>
      <w:r w:rsidR="0059735E">
        <w:t xml:space="preserve">implemented in the ACTEL RTAX250SL </w:t>
      </w:r>
      <w:r>
        <w:t>FPGA</w:t>
      </w:r>
      <w:r w:rsidR="0094471E">
        <w:t>, with Caltech SRL customizations developed for the STEREO mission</w:t>
      </w:r>
      <w:r>
        <w:t xml:space="preserve">. The MISC can be clocked at speeds </w:t>
      </w:r>
      <w:r w:rsidR="0059735E">
        <w:t xml:space="preserve">up to </w:t>
      </w:r>
      <w:r w:rsidR="006828D4">
        <w:t>25MHz;</w:t>
      </w:r>
      <w:r w:rsidR="0059735E">
        <w:t xml:space="preserve"> we will use </w:t>
      </w:r>
      <w:r w:rsidR="00FC3BB1">
        <w:t>[</w:t>
      </w:r>
      <w:r w:rsidR="0059735E">
        <w:t>14.7</w:t>
      </w:r>
      <w:r w:rsidR="00FC3BB1">
        <w:t xml:space="preserve">] </w:t>
      </w:r>
      <w:r w:rsidR="0059735E">
        <w:t xml:space="preserve">MHz </w:t>
      </w:r>
      <w:r w:rsidR="006D3E11">
        <w:t xml:space="preserve">(TBC) </w:t>
      </w:r>
      <w:r w:rsidR="0059735E">
        <w:t xml:space="preserve">for the </w:t>
      </w:r>
      <w:r w:rsidR="00FD2AC5">
        <w:t>EPI-Hi</w:t>
      </w:r>
      <w:r w:rsidR="0059735E">
        <w:t xml:space="preserve"> application</w:t>
      </w:r>
      <w:r w:rsidR="00757A29">
        <w:t xml:space="preserve">. See the P24 MISC </w:t>
      </w:r>
      <w:r w:rsidR="00DD556B">
        <w:t xml:space="preserve">Processor </w:t>
      </w:r>
      <w:r w:rsidR="00A85D33">
        <w:t>M</w:t>
      </w:r>
      <w:r w:rsidR="00757A29">
        <w:t>anual</w:t>
      </w:r>
      <w:r>
        <w:t xml:space="preserve"> </w:t>
      </w:r>
      <w:r w:rsidR="00A85D33">
        <w:t xml:space="preserve">(Ref. 6) </w:t>
      </w:r>
      <w:r>
        <w:t>for more details.</w:t>
      </w:r>
      <w:r w:rsidR="0094471E">
        <w:t xml:space="preserve"> </w:t>
      </w:r>
    </w:p>
    <w:p w14:paraId="065EDF9C" w14:textId="77777777" w:rsidR="005B1986" w:rsidRDefault="005B1986">
      <w:pPr>
        <w:pStyle w:val="Heading3"/>
      </w:pPr>
      <w:bookmarkStart w:id="19" w:name="_Toc520714453"/>
      <w:bookmarkStart w:id="20" w:name="_Toc374027779"/>
      <w:bookmarkEnd w:id="17"/>
      <w:r>
        <w:t>Memory Map</w:t>
      </w:r>
      <w:bookmarkEnd w:id="19"/>
      <w:bookmarkEnd w:id="20"/>
    </w:p>
    <w:p w14:paraId="00B50864" w14:textId="77777777" w:rsidR="00F575D4" w:rsidRPr="00F575D4" w:rsidRDefault="005B1986" w:rsidP="00F575D4">
      <w:pPr>
        <w:rPr>
          <w:szCs w:val="24"/>
        </w:rPr>
      </w:pPr>
      <w:r>
        <w:t xml:space="preserve">The MISC is capable of addressing a </w:t>
      </w:r>
      <w:r w:rsidR="00D80E4D">
        <w:t xml:space="preserve">flat </w:t>
      </w:r>
      <w:r>
        <w:t xml:space="preserve">memory page of </w:t>
      </w:r>
      <w:r w:rsidR="00F575D4">
        <w:t>2</w:t>
      </w:r>
      <w:r w:rsidR="00F575D4" w:rsidRPr="00F575D4">
        <w:rPr>
          <w:vertAlign w:val="superscript"/>
        </w:rPr>
        <w:t>24</w:t>
      </w:r>
      <w:r w:rsidR="00F575D4">
        <w:t xml:space="preserve"> = 16M</w:t>
      </w:r>
      <w:r>
        <w:t>words (each word is 24 bits).</w:t>
      </w:r>
      <w:r w:rsidR="00D80E4D">
        <w:t xml:space="preserve"> For the </w:t>
      </w:r>
      <w:r w:rsidR="00FD2AC5">
        <w:t>EPI-Hi</w:t>
      </w:r>
      <w:r w:rsidR="00D80E4D">
        <w:t xml:space="preserve"> applicat</w:t>
      </w:r>
      <w:r w:rsidR="0059735E">
        <w:t xml:space="preserve">ion, </w:t>
      </w:r>
      <w:r w:rsidR="003704D3">
        <w:t xml:space="preserve">the DPU MISC will have 128Kwords of SRAM, and </w:t>
      </w:r>
      <w:r w:rsidR="0059735E">
        <w:t xml:space="preserve">each </w:t>
      </w:r>
      <w:r w:rsidR="003704D3">
        <w:t xml:space="preserve">peripheral </w:t>
      </w:r>
      <w:r w:rsidR="0059735E">
        <w:t xml:space="preserve">MISC will </w:t>
      </w:r>
      <w:r w:rsidR="003704D3">
        <w:t>have</w:t>
      </w:r>
      <w:r w:rsidR="0059735E">
        <w:t xml:space="preserve"> </w:t>
      </w:r>
      <w:r w:rsidR="00FC3BB1">
        <w:t>512</w:t>
      </w:r>
      <w:r w:rsidR="00D80E4D" w:rsidRPr="0059735E">
        <w:t>Kwords of SRAM</w:t>
      </w:r>
      <w:r>
        <w:t>.</w:t>
      </w:r>
      <w:r w:rsidR="00FE460F">
        <w:t xml:space="preserve"> </w:t>
      </w:r>
      <w:r w:rsidR="003704D3">
        <w:t xml:space="preserve">The extra SRAM in the peripheral MISCs is provided for the large lookup tables used in the onboard particle identification software. </w:t>
      </w:r>
      <w:r w:rsidR="00F575D4">
        <w:rPr>
          <w:szCs w:val="24"/>
        </w:rPr>
        <w:t>J</w:t>
      </w:r>
      <w:r w:rsidR="00F575D4" w:rsidRPr="00F575D4">
        <w:rPr>
          <w:szCs w:val="24"/>
        </w:rPr>
        <w:t>ump and call addresses</w:t>
      </w:r>
      <w:r w:rsidR="00F575D4">
        <w:rPr>
          <w:szCs w:val="24"/>
        </w:rPr>
        <w:t xml:space="preserve"> </w:t>
      </w:r>
      <w:r w:rsidR="00F575D4" w:rsidRPr="00F575D4">
        <w:rPr>
          <w:szCs w:val="24"/>
        </w:rPr>
        <w:t>are restricted to an 18 bit address range</w:t>
      </w:r>
      <w:r w:rsidR="00F575D4">
        <w:rPr>
          <w:szCs w:val="24"/>
        </w:rPr>
        <w:t xml:space="preserve">, so executable code </w:t>
      </w:r>
      <w:r w:rsidR="00F575D4" w:rsidRPr="00F575D4">
        <w:rPr>
          <w:szCs w:val="24"/>
        </w:rPr>
        <w:t>needs to be</w:t>
      </w:r>
      <w:r w:rsidR="00F575D4">
        <w:rPr>
          <w:szCs w:val="24"/>
        </w:rPr>
        <w:t xml:space="preserve"> </w:t>
      </w:r>
      <w:r w:rsidR="00F575D4" w:rsidRPr="00F575D4">
        <w:rPr>
          <w:szCs w:val="24"/>
        </w:rPr>
        <w:t>withi</w:t>
      </w:r>
      <w:r w:rsidR="00F575D4">
        <w:rPr>
          <w:szCs w:val="24"/>
        </w:rPr>
        <w:t>n the lower 256Kwords of SRAM.</w:t>
      </w:r>
    </w:p>
    <w:p w14:paraId="3C0F97F4" w14:textId="77777777" w:rsidR="005B1986" w:rsidRDefault="005B1986"/>
    <w:p w14:paraId="3D454B40" w14:textId="77777777" w:rsidR="005B1986" w:rsidRDefault="005B1986">
      <w:pPr>
        <w:pStyle w:val="Heading3"/>
      </w:pPr>
      <w:bookmarkStart w:id="21" w:name="_Toc520714458"/>
      <w:bookmarkStart w:id="22" w:name="_Toc374027780"/>
      <w:r>
        <w:t>Operating System</w:t>
      </w:r>
      <w:bookmarkEnd w:id="21"/>
      <w:bookmarkEnd w:id="22"/>
    </w:p>
    <w:p w14:paraId="2664B2DD" w14:textId="77777777" w:rsidR="005B1986" w:rsidRDefault="005B1986">
      <w:r>
        <w:t xml:space="preserve">A Forth operating system with an embedded optimizing forth compiler is implemented. </w:t>
      </w:r>
    </w:p>
    <w:p w14:paraId="002E8F3F" w14:textId="14CFEE6A" w:rsidR="005B1986" w:rsidRDefault="008845C3">
      <w:r>
        <w:t xml:space="preserve">This is the same operating system </w:t>
      </w:r>
      <w:r w:rsidR="00926EC4">
        <w:t xml:space="preserve">and compiler </w:t>
      </w:r>
      <w:r>
        <w:t xml:space="preserve">as used in the MISC systems developed for the STEREO </w:t>
      </w:r>
      <w:r w:rsidR="00FE460F">
        <w:t xml:space="preserve">and NuSTAR </w:t>
      </w:r>
      <w:r>
        <w:t>mission</w:t>
      </w:r>
      <w:r w:rsidR="00FE460F">
        <w:t>s</w:t>
      </w:r>
      <w:r w:rsidR="00926EC4">
        <w:t xml:space="preserve">. As they are unchanged from those missions, they are already validated. </w:t>
      </w:r>
      <w:r w:rsidR="005B1986">
        <w:t xml:space="preserve">Multi-tasking is implemented via a round-robin system </w:t>
      </w:r>
      <w:r w:rsidR="00FE460F">
        <w:t>inherited from</w:t>
      </w:r>
      <w:r w:rsidR="005B1986">
        <w:t xml:space="preserve"> the system implemented </w:t>
      </w:r>
      <w:r w:rsidR="00DD556B">
        <w:t xml:space="preserve">first </w:t>
      </w:r>
      <w:r w:rsidR="005B1986">
        <w:t>in the Harris RTX2010 microprocessor</w:t>
      </w:r>
      <w:r w:rsidR="00FE460F">
        <w:t xml:space="preserve"> used on ACE</w:t>
      </w:r>
      <w:r w:rsidR="00DD556B">
        <w:t>, and subsequently on the STEREO and NuSTAR missions</w:t>
      </w:r>
    </w:p>
    <w:p w14:paraId="153A17E4" w14:textId="77777777" w:rsidR="005B1986" w:rsidRDefault="005B1986">
      <w:pPr>
        <w:pStyle w:val="Heading3"/>
      </w:pPr>
      <w:bookmarkStart w:id="23" w:name="_Toc520714459"/>
      <w:bookmarkStart w:id="24" w:name="_Toc374027781"/>
      <w:r>
        <w:t xml:space="preserve">Boot </w:t>
      </w:r>
      <w:r w:rsidR="00080924">
        <w:t>Loader</w:t>
      </w:r>
      <w:bookmarkEnd w:id="23"/>
      <w:r w:rsidR="006828D4">
        <w:t xml:space="preserve"> and </w:t>
      </w:r>
      <w:r w:rsidR="00080924">
        <w:t>MRAM</w:t>
      </w:r>
      <w:bookmarkEnd w:id="24"/>
    </w:p>
    <w:p w14:paraId="70B33B8D" w14:textId="3BF51966" w:rsidR="006828D4" w:rsidRDefault="00EF4004" w:rsidP="006828D4">
      <w:r w:rsidRPr="00F87DCB">
        <w:t xml:space="preserve">Included in the FPGA implementation of each MISC is a small </w:t>
      </w:r>
      <w:r w:rsidR="00F87DCB" w:rsidRPr="00F87DCB">
        <w:t>boot loader</w:t>
      </w:r>
      <w:r w:rsidRPr="00F87DCB">
        <w:t xml:space="preserve"> program that boots the system either directly via</w:t>
      </w:r>
      <w:r w:rsidR="00715F23" w:rsidRPr="00715F23">
        <w:t xml:space="preserve"> </w:t>
      </w:r>
      <w:r w:rsidR="00715F23">
        <w:t>Magnetoresistive Random-Access M</w:t>
      </w:r>
      <w:r w:rsidR="00715F23" w:rsidRPr="00080924">
        <w:t>emory (MRAM)</w:t>
      </w:r>
      <w:r w:rsidRPr="00F87DCB">
        <w:t xml:space="preserve">, or over </w:t>
      </w:r>
      <w:r w:rsidR="003937B2" w:rsidRPr="00F87DCB">
        <w:t>a</w:t>
      </w:r>
      <w:r w:rsidRPr="00F87DCB">
        <w:t xml:space="preserve"> serial link. </w:t>
      </w:r>
      <w:r w:rsidR="00F87DCB">
        <w:t>For EPI-Hi, the DPU MIS</w:t>
      </w:r>
      <w:r w:rsidR="00715F23">
        <w:t xml:space="preserve">C is equipped with </w:t>
      </w:r>
      <w:r w:rsidR="003704D3">
        <w:t>2M×8 of</w:t>
      </w:r>
      <w:r w:rsidR="00F87DCB">
        <w:t xml:space="preserve"> MRAM. The other MISCs in the system always boot over the serial link with the DPU. The</w:t>
      </w:r>
      <w:r w:rsidR="00F87DCB" w:rsidRPr="006828D4">
        <w:t xml:space="preserve"> </w:t>
      </w:r>
      <w:r w:rsidR="00F87DCB">
        <w:t>MRAM</w:t>
      </w:r>
      <w:r w:rsidR="00F87DCB" w:rsidRPr="006828D4">
        <w:t xml:space="preserve"> </w:t>
      </w:r>
      <w:r w:rsidR="00F87DCB">
        <w:t xml:space="preserve">in the DPU </w:t>
      </w:r>
      <w:r w:rsidR="00F87DCB" w:rsidRPr="006828D4">
        <w:t>can be up</w:t>
      </w:r>
      <w:r w:rsidR="00F87DCB">
        <w:t xml:space="preserve">dated via the command interface, </w:t>
      </w:r>
      <w:r w:rsidR="00F87DCB" w:rsidRPr="00EF4004">
        <w:t xml:space="preserve">initiated by </w:t>
      </w:r>
      <w:r w:rsidR="00F87DCB">
        <w:t>a</w:t>
      </w:r>
      <w:r w:rsidR="00F87DCB" w:rsidRPr="00EF4004">
        <w:t xml:space="preserve"> command that specifies page number, followed by fixed length binary data block</w:t>
      </w:r>
      <w:r w:rsidR="00F87DCB">
        <w:t>.</w:t>
      </w:r>
      <w:r w:rsidR="00715F23">
        <w:t xml:space="preserve"> </w:t>
      </w:r>
      <w:r>
        <w:t>The p</w:t>
      </w:r>
      <w:r w:rsidR="006828D4" w:rsidRPr="006828D4">
        <w:t>rotocol</w:t>
      </w:r>
      <w:r w:rsidR="00715F23">
        <w:t xml:space="preserve">s and </w:t>
      </w:r>
      <w:r w:rsidR="006828D4" w:rsidRPr="006828D4">
        <w:t>format</w:t>
      </w:r>
      <w:r w:rsidR="00715F23">
        <w:t>s</w:t>
      </w:r>
      <w:r w:rsidR="006828D4" w:rsidRPr="006828D4">
        <w:t xml:space="preserve"> for </w:t>
      </w:r>
      <w:r w:rsidR="00715F23">
        <w:t xml:space="preserve">MRAM </w:t>
      </w:r>
      <w:r w:rsidR="006828D4" w:rsidRPr="006828D4">
        <w:t xml:space="preserve">uploads </w:t>
      </w:r>
      <w:r>
        <w:t xml:space="preserve">are the </w:t>
      </w:r>
      <w:r w:rsidR="006828D4" w:rsidRPr="006828D4">
        <w:t>same as f</w:t>
      </w:r>
      <w:r>
        <w:t xml:space="preserve">or Caltech’s </w:t>
      </w:r>
      <w:r w:rsidR="00FE460F">
        <w:t>NuSTAR</w:t>
      </w:r>
      <w:r>
        <w:t xml:space="preserve"> instrument, and </w:t>
      </w:r>
      <w:r w:rsidR="00FE460F">
        <w:t>will be</w:t>
      </w:r>
      <w:r>
        <w:t xml:space="preserve"> documented in the </w:t>
      </w:r>
      <w:r w:rsidR="00377666">
        <w:t>EPI-Hi</w:t>
      </w:r>
      <w:r w:rsidR="00DD556B">
        <w:t xml:space="preserve"> Commanding and User Manual (Ref. 11). MRAM uploads will utilize the instrument commanding interface described in the SPP GIS</w:t>
      </w:r>
      <w:r w:rsidR="007D310E">
        <w:t xml:space="preserve"> (</w:t>
      </w:r>
      <w:r w:rsidR="00B25448">
        <w:fldChar w:fldCharType="begin"/>
      </w:r>
      <w:r w:rsidR="007D310E">
        <w:instrText xml:space="preserve"> REF _Ref222500534 \h </w:instrText>
      </w:r>
      <w:r w:rsidR="00B25448">
        <w:fldChar w:fldCharType="separate"/>
      </w:r>
      <w:r w:rsidR="003D501F">
        <w:t xml:space="preserve">Ref. </w:t>
      </w:r>
      <w:r w:rsidR="003D501F">
        <w:rPr>
          <w:noProof/>
        </w:rPr>
        <w:t>5</w:t>
      </w:r>
      <w:r w:rsidR="00B25448">
        <w:fldChar w:fldCharType="end"/>
      </w:r>
      <w:r w:rsidR="007D310E">
        <w:t>)</w:t>
      </w:r>
      <w:r>
        <w:t>.</w:t>
      </w:r>
    </w:p>
    <w:p w14:paraId="2700817F" w14:textId="77777777" w:rsidR="006828D4" w:rsidRPr="00715F23" w:rsidRDefault="006828D4"/>
    <w:p w14:paraId="5974B921" w14:textId="44DC234A" w:rsidR="0072498F" w:rsidRDefault="00715F23" w:rsidP="00715F23">
      <w:r w:rsidRPr="00715F23">
        <w:t>Upon power up</w:t>
      </w:r>
      <w:r w:rsidR="0072498F">
        <w:t>,</w:t>
      </w:r>
      <w:r w:rsidRPr="00715F23">
        <w:t xml:space="preserve"> the </w:t>
      </w:r>
      <w:r w:rsidR="0072498F">
        <w:t>DPU</w:t>
      </w:r>
      <w:r>
        <w:t xml:space="preserve"> </w:t>
      </w:r>
      <w:r w:rsidRPr="00715F23">
        <w:t xml:space="preserve">MISC </w:t>
      </w:r>
      <w:r w:rsidR="0072498F">
        <w:t xml:space="preserve">boot loader </w:t>
      </w:r>
      <w:r w:rsidRPr="00715F23">
        <w:t>aut</w:t>
      </w:r>
      <w:r>
        <w:t>omatically boots a binary image from page 0 of MRAM</w:t>
      </w:r>
      <w:r w:rsidRPr="00715F23">
        <w:t>. After power</w:t>
      </w:r>
      <w:r>
        <w:t xml:space="preserve"> up, a re-boot may be initiated </w:t>
      </w:r>
      <w:r w:rsidRPr="00715F23">
        <w:t>independent of the s</w:t>
      </w:r>
      <w:r>
        <w:t xml:space="preserve">tatus of software execution, by </w:t>
      </w:r>
      <w:r w:rsidRPr="00715F23">
        <w:t xml:space="preserve">sending over the command line a </w:t>
      </w:r>
      <w:r>
        <w:t xml:space="preserve">sequence of six consecutive "Z" </w:t>
      </w:r>
      <w:r w:rsidRPr="00715F23">
        <w:t>characters followed</w:t>
      </w:r>
      <w:r>
        <w:t xml:space="preserve"> </w:t>
      </w:r>
      <w:r w:rsidRPr="00715F23">
        <w:t>by a character whose three least significant bits are written</w:t>
      </w:r>
      <w:r>
        <w:t xml:space="preserve"> into </w:t>
      </w:r>
      <w:r w:rsidRPr="00715F23">
        <w:t>special "reset fi</w:t>
      </w:r>
      <w:r>
        <w:t xml:space="preserve">eld" hardware register. The two </w:t>
      </w:r>
      <w:r w:rsidRPr="00715F23">
        <w:t>least significant bits c</w:t>
      </w:r>
      <w:r>
        <w:t>ontrol the operation of the</w:t>
      </w:r>
      <w:r w:rsidRPr="00715F23">
        <w:t xml:space="preserve"> </w:t>
      </w:r>
      <w:r w:rsidR="0072498F">
        <w:t>boot loader</w:t>
      </w:r>
      <w:r w:rsidRPr="00715F23">
        <w:t>.</w:t>
      </w:r>
      <w:r w:rsidR="0072498F">
        <w:t xml:space="preserve"> </w:t>
      </w:r>
      <w:r w:rsidRPr="00715F23">
        <w:t>The least significant bit selects between serial boot (value 0)</w:t>
      </w:r>
      <w:r w:rsidR="0072498F">
        <w:t xml:space="preserve"> and boot from MRAM</w:t>
      </w:r>
      <w:r w:rsidRPr="00715F23">
        <w:t xml:space="preserve"> (value 1). In the case of reboot from</w:t>
      </w:r>
      <w:r w:rsidR="0072498F">
        <w:t xml:space="preserve"> MRAM</w:t>
      </w:r>
      <w:r w:rsidRPr="00715F23">
        <w:t xml:space="preserve"> the boot proces</w:t>
      </w:r>
      <w:r w:rsidR="0072498F">
        <w:t xml:space="preserve">s occurs in three steps: </w:t>
      </w:r>
    </w:p>
    <w:p w14:paraId="6DEF1894" w14:textId="77777777" w:rsidR="0072498F" w:rsidRDefault="0072498F" w:rsidP="0072498F">
      <w:pPr>
        <w:numPr>
          <w:ilvl w:val="0"/>
          <w:numId w:val="24"/>
        </w:numPr>
      </w:pPr>
      <w:r>
        <w:t>T</w:t>
      </w:r>
      <w:r w:rsidR="00715F23" w:rsidRPr="00715F23">
        <w:t>he</w:t>
      </w:r>
      <w:r>
        <w:t xml:space="preserve"> </w:t>
      </w:r>
      <w:r w:rsidR="00715F23" w:rsidRPr="00715F23">
        <w:t>FPGA resident boot loader</w:t>
      </w:r>
      <w:r>
        <w:t xml:space="preserve"> boots a secondary boot loader</w:t>
      </w:r>
      <w:r w:rsidR="001465F1">
        <w:t xml:space="preserve"> from MRAM</w:t>
      </w:r>
    </w:p>
    <w:p w14:paraId="088ECDB2" w14:textId="77777777" w:rsidR="0072498F" w:rsidRDefault="0072498F" w:rsidP="0072498F">
      <w:pPr>
        <w:numPr>
          <w:ilvl w:val="0"/>
          <w:numId w:val="24"/>
        </w:numPr>
      </w:pPr>
      <w:r>
        <w:t>T</w:t>
      </w:r>
      <w:r w:rsidR="00715F23" w:rsidRPr="00715F23">
        <w:t>he secondary loader</w:t>
      </w:r>
      <w:r>
        <w:t xml:space="preserve"> conditionally dump</w:t>
      </w:r>
      <w:r w:rsidR="0039569F">
        <w:t>s</w:t>
      </w:r>
      <w:r>
        <w:t xml:space="preserve"> memory</w:t>
      </w:r>
      <w:r w:rsidR="00FF0B9D">
        <w:t xml:space="preserve">, and </w:t>
      </w:r>
      <w:r>
        <w:t xml:space="preserve"> then </w:t>
      </w:r>
      <w:r w:rsidR="00715F23" w:rsidRPr="00715F23">
        <w:t>boots the FORTH system</w:t>
      </w:r>
    </w:p>
    <w:p w14:paraId="6975D6BD" w14:textId="77777777" w:rsidR="0072498F" w:rsidRDefault="0072498F" w:rsidP="0072498F">
      <w:pPr>
        <w:numPr>
          <w:ilvl w:val="0"/>
          <w:numId w:val="24"/>
        </w:numPr>
      </w:pPr>
      <w:r>
        <w:t xml:space="preserve">The FORTH system loads </w:t>
      </w:r>
      <w:r w:rsidR="00715F23" w:rsidRPr="00715F23">
        <w:t>the "user" program.</w:t>
      </w:r>
    </w:p>
    <w:p w14:paraId="68BC0FE3" w14:textId="77777777" w:rsidR="00715F23" w:rsidRPr="00715F23" w:rsidRDefault="0072498F" w:rsidP="00715F23">
      <w:r>
        <w:lastRenderedPageBreak/>
        <w:t xml:space="preserve">The conditional memory dump is </w:t>
      </w:r>
      <w:r w:rsidR="00715F23" w:rsidRPr="00715F23">
        <w:t>controlled by the thir</w:t>
      </w:r>
      <w:r>
        <w:t xml:space="preserve">d least bit of the reset field. </w:t>
      </w:r>
      <w:r w:rsidR="00715F23" w:rsidRPr="00715F23">
        <w:t>The reset field</w:t>
      </w:r>
      <w:r>
        <w:t xml:space="preserve"> register is also writable from </w:t>
      </w:r>
      <w:r w:rsidR="00715F23" w:rsidRPr="00715F23">
        <w:t>s/w allowing all the reboot o</w:t>
      </w:r>
      <w:r>
        <w:t xml:space="preserve">ptions to be exercised by FORTH </w:t>
      </w:r>
      <w:r w:rsidR="00715F23" w:rsidRPr="00715F23">
        <w:t>commands. In the cas</w:t>
      </w:r>
      <w:r>
        <w:t xml:space="preserve">e of a watchdog timer initiated </w:t>
      </w:r>
      <w:r w:rsidR="00715F23" w:rsidRPr="00715F23">
        <w:t>reboot the reset field is cleared, except for the</w:t>
      </w:r>
      <w:r>
        <w:t xml:space="preserve"> third bit </w:t>
      </w:r>
      <w:r w:rsidR="00715F23" w:rsidRPr="00715F23">
        <w:t>which is set, resulti</w:t>
      </w:r>
      <w:r>
        <w:t>ng in a memory dump followed by a reboot from MRAM</w:t>
      </w:r>
      <w:r w:rsidR="00715F23" w:rsidRPr="00715F23">
        <w:t xml:space="preserve"> page 0.</w:t>
      </w:r>
    </w:p>
    <w:p w14:paraId="11BA61A4" w14:textId="77777777" w:rsidR="00715F23" w:rsidRPr="0039569F" w:rsidRDefault="00715F23"/>
    <w:p w14:paraId="364092D1" w14:textId="77777777" w:rsidR="0072498F" w:rsidRPr="0039569F" w:rsidRDefault="0072498F">
      <w:r w:rsidRPr="0039569F">
        <w:t>For the peripheral MISCs, the option to boot from MRAM is not available. Upon power up, the FPGA boot loader in these MISCs automatically configure</w:t>
      </w:r>
      <w:r w:rsidR="0039569F" w:rsidRPr="0039569F">
        <w:t>s</w:t>
      </w:r>
      <w:r w:rsidRPr="0039569F">
        <w:t xml:space="preserve"> the system to </w:t>
      </w:r>
      <w:r w:rsidR="0039569F" w:rsidRPr="0039569F">
        <w:t>boot via the seria</w:t>
      </w:r>
      <w:r w:rsidR="001465F1">
        <w:t>l interface with the DPU</w:t>
      </w:r>
      <w:r w:rsidR="0039569F" w:rsidRPr="0039569F">
        <w:t>. Software in t</w:t>
      </w:r>
      <w:r w:rsidR="001465F1">
        <w:t xml:space="preserve">he DPU </w:t>
      </w:r>
      <w:r w:rsidR="0039569F" w:rsidRPr="0039569F">
        <w:t>manages the transfer of boot images or memory-dump programs to the peripheral MISCs via the serial interface.</w:t>
      </w:r>
      <w:r w:rsidR="0039569F">
        <w:t xml:space="preserve"> This peripheral MISC serial-boot scheme is inherited directly from the NuSTAR mission.</w:t>
      </w:r>
      <w:r w:rsidR="00FF0B9D">
        <w:t xml:space="preserve"> Re-boots of the peripheral MISCs are initiated via the same command-line sequence as described above for the DPU MISC.</w:t>
      </w:r>
    </w:p>
    <w:p w14:paraId="664D2547" w14:textId="77777777" w:rsidR="0059735E" w:rsidRPr="0070710B" w:rsidRDefault="0059735E" w:rsidP="0070710B">
      <w:pPr>
        <w:pStyle w:val="Heading3"/>
      </w:pPr>
      <w:bookmarkStart w:id="25" w:name="_Toc520714454"/>
      <w:bookmarkStart w:id="26" w:name="_Toc374027782"/>
      <w:r>
        <w:t>I/O Bus (G-Buss) Peripherals</w:t>
      </w:r>
      <w:bookmarkEnd w:id="25"/>
      <w:bookmarkEnd w:id="26"/>
      <w:r>
        <w:t xml:space="preserve"> </w:t>
      </w:r>
    </w:p>
    <w:p w14:paraId="389C0E54" w14:textId="77777777" w:rsidR="0059735E" w:rsidRPr="0070710B" w:rsidRDefault="0059735E" w:rsidP="0059735E">
      <w:r w:rsidRPr="0070710B">
        <w:t>Currently, G-buss peripherals include an interrupt control and status register at address 0,</w:t>
      </w:r>
      <w:r w:rsidR="00FE460F">
        <w:t xml:space="preserve"> </w:t>
      </w:r>
      <w:r w:rsidRPr="0070710B">
        <w:t xml:space="preserve">supporting </w:t>
      </w:r>
      <w:r w:rsidR="009F62B2">
        <w:t xml:space="preserve">15 </w:t>
      </w:r>
      <w:r w:rsidRPr="0070710B">
        <w:t>prioritized interrupt</w:t>
      </w:r>
      <w:r w:rsidR="0070710B" w:rsidRPr="0070710B">
        <w:t xml:space="preserve">s. The interrupts are </w:t>
      </w:r>
      <w:r w:rsidRPr="0070710B">
        <w:t>use</w:t>
      </w:r>
      <w:r w:rsidR="0070710B" w:rsidRPr="0070710B">
        <w:t>d to support</w:t>
      </w:r>
      <w:r w:rsidRPr="0070710B">
        <w:t xml:space="preserve"> seri</w:t>
      </w:r>
      <w:r w:rsidR="0070710B" w:rsidRPr="0070710B">
        <w:t>al I/O, the timer interrupt, and event interrupts.</w:t>
      </w:r>
      <w:r w:rsidRPr="0070710B">
        <w:t xml:space="preserve"> </w:t>
      </w:r>
    </w:p>
    <w:p w14:paraId="55DE77D1" w14:textId="77777777" w:rsidR="0059735E" w:rsidRPr="008845C3" w:rsidRDefault="0059735E" w:rsidP="0059735E">
      <w:pPr>
        <w:pStyle w:val="PlainText"/>
        <w:ind w:firstLine="720"/>
        <w:rPr>
          <w:color w:val="FF0000"/>
        </w:rPr>
      </w:pPr>
    </w:p>
    <w:p w14:paraId="52A77BD2" w14:textId="77777777" w:rsidR="005B1986" w:rsidRDefault="005B1986">
      <w:pPr>
        <w:pStyle w:val="Heading2"/>
      </w:pPr>
      <w:bookmarkStart w:id="27" w:name="_Toc374027783"/>
      <w:r>
        <w:t>External Interfaces</w:t>
      </w:r>
      <w:bookmarkEnd w:id="27"/>
    </w:p>
    <w:p w14:paraId="7E45FA88" w14:textId="77777777" w:rsidR="005B1986" w:rsidRDefault="005B1986">
      <w:pPr>
        <w:pStyle w:val="Heading3"/>
      </w:pPr>
      <w:bookmarkStart w:id="28" w:name="_Toc374027784"/>
      <w:r>
        <w:t>Interface b</w:t>
      </w:r>
      <w:r w:rsidR="00DB730D">
        <w:t xml:space="preserve">etween the </w:t>
      </w:r>
      <w:r w:rsidR="003A0CFD">
        <w:t>EPI-Hi DPU</w:t>
      </w:r>
      <w:r w:rsidR="00DB730D">
        <w:t xml:space="preserve"> </w:t>
      </w:r>
      <w:r>
        <w:t xml:space="preserve">and the </w:t>
      </w:r>
      <w:r w:rsidR="00DB730D">
        <w:t>spacecraft</w:t>
      </w:r>
      <w:bookmarkEnd w:id="28"/>
    </w:p>
    <w:p w14:paraId="5DA92C0A" w14:textId="3337C0BE" w:rsidR="005B1986" w:rsidRDefault="005B1986">
      <w:r>
        <w:t xml:space="preserve">The </w:t>
      </w:r>
      <w:r w:rsidR="003A0CFD">
        <w:t>DPU</w:t>
      </w:r>
      <w:r>
        <w:t xml:space="preserve"> MISC will int</w:t>
      </w:r>
      <w:r w:rsidR="00DB730D">
        <w:t>erface wit</w:t>
      </w:r>
      <w:r w:rsidR="003F2D1C">
        <w:t>h the spacecraft via</w:t>
      </w:r>
      <w:r w:rsidR="00DB730D">
        <w:t xml:space="preserve"> two</w:t>
      </w:r>
      <w:r>
        <w:t xml:space="preserve"> serial int</w:t>
      </w:r>
      <w:r w:rsidR="005B41D0">
        <w:t>erfaces</w:t>
      </w:r>
      <w:r w:rsidR="003A0CFD">
        <w:t>: command and telemetry</w:t>
      </w:r>
      <w:r w:rsidR="00DD556B">
        <w:t xml:space="preserve"> (see Figure 2.1)</w:t>
      </w:r>
      <w:r w:rsidR="005B41D0">
        <w:t>. These interfaces</w:t>
      </w:r>
      <w:r w:rsidR="00DB730D">
        <w:t xml:space="preserve"> </w:t>
      </w:r>
      <w:r w:rsidR="009F62B2">
        <w:t>are</w:t>
      </w:r>
      <w:r w:rsidR="00DB730D">
        <w:t xml:space="preserve"> defined in the </w:t>
      </w:r>
      <w:r w:rsidR="00A85D33">
        <w:t>SPP GIS</w:t>
      </w:r>
      <w:r w:rsidR="00DB730D">
        <w:t xml:space="preserve">. </w:t>
      </w:r>
      <w:r w:rsidR="003A0CFD">
        <w:t xml:space="preserve">Commands, telemetry data and command responses from the DPU will be in the form of CCSDS packets enclosed within Instrument Transfer Frames (ITFs). </w:t>
      </w:r>
      <w:r w:rsidR="00DB730D">
        <w:t xml:space="preserve">The </w:t>
      </w:r>
      <w:r w:rsidR="003A0CFD">
        <w:t xml:space="preserve">ITF </w:t>
      </w:r>
      <w:r w:rsidR="009F62B2">
        <w:t xml:space="preserve">protocols for transferring </w:t>
      </w:r>
      <w:r w:rsidR="00DB730D">
        <w:t>commands</w:t>
      </w:r>
      <w:r w:rsidR="003A0CFD">
        <w:t>, command responses,</w:t>
      </w:r>
      <w:r w:rsidR="00DB730D">
        <w:t xml:space="preserve"> and telemetry </w:t>
      </w:r>
      <w:r>
        <w:t xml:space="preserve">data over </w:t>
      </w:r>
      <w:r w:rsidR="009F62B2">
        <w:t>these</w:t>
      </w:r>
      <w:r>
        <w:t xml:space="preserve"> interface</w:t>
      </w:r>
      <w:r w:rsidR="00AF48B0">
        <w:t>s</w:t>
      </w:r>
      <w:r>
        <w:t xml:space="preserve"> </w:t>
      </w:r>
      <w:r w:rsidR="009F62B2">
        <w:t>are</w:t>
      </w:r>
      <w:r>
        <w:t xml:space="preserve"> </w:t>
      </w:r>
      <w:r w:rsidR="00DB730D">
        <w:t>also defined in th</w:t>
      </w:r>
      <w:r w:rsidR="003A0CFD">
        <w:t xml:space="preserve">e </w:t>
      </w:r>
      <w:r w:rsidR="00AF48B0">
        <w:t xml:space="preserve">EPI-Hi Instrument/Spacecraft </w:t>
      </w:r>
      <w:r w:rsidR="00DB730D">
        <w:t>ICD</w:t>
      </w:r>
      <w:r>
        <w:t>.</w:t>
      </w:r>
      <w:r w:rsidR="003A0CFD">
        <w:t xml:space="preserve"> </w:t>
      </w:r>
      <w:r w:rsidR="009F62B2">
        <w:t>Instrument telemetry data formats</w:t>
      </w:r>
      <w:r w:rsidR="003A0CFD">
        <w:t>, and instrument CCSDS data packet definitions will be</w:t>
      </w:r>
      <w:r w:rsidR="009F62B2">
        <w:t xml:space="preserve"> defined in the </w:t>
      </w:r>
      <w:r w:rsidR="003A0CFD">
        <w:t xml:space="preserve">EPI-Hi </w:t>
      </w:r>
      <w:r w:rsidR="009F62B2">
        <w:t>Instrument Science Data Format doc</w:t>
      </w:r>
      <w:r w:rsidR="007D310E">
        <w:t>ument (</w:t>
      </w:r>
      <w:r w:rsidR="00B25448">
        <w:fldChar w:fldCharType="begin"/>
      </w:r>
      <w:r w:rsidR="007D310E">
        <w:instrText xml:space="preserve"> REF _Ref222500575 \h </w:instrText>
      </w:r>
      <w:r w:rsidR="00B25448">
        <w:fldChar w:fldCharType="separate"/>
      </w:r>
      <w:r w:rsidR="003D501F">
        <w:t xml:space="preserve">Ref. </w:t>
      </w:r>
      <w:r w:rsidR="003D501F">
        <w:rPr>
          <w:noProof/>
        </w:rPr>
        <w:t>9</w:t>
      </w:r>
      <w:r w:rsidR="00B25448">
        <w:fldChar w:fldCharType="end"/>
      </w:r>
      <w:r w:rsidR="007D310E">
        <w:t>)</w:t>
      </w:r>
      <w:r w:rsidR="009F62B2">
        <w:t>.</w:t>
      </w:r>
    </w:p>
    <w:p w14:paraId="3E0B668E" w14:textId="77777777" w:rsidR="005B1986" w:rsidRDefault="005B1986"/>
    <w:p w14:paraId="566A3724" w14:textId="77777777" w:rsidR="005B1986" w:rsidRDefault="005B1986">
      <w:pPr>
        <w:pStyle w:val="Heading3"/>
      </w:pPr>
      <w:bookmarkStart w:id="29" w:name="_Toc520714455"/>
      <w:bookmarkStart w:id="30" w:name="_Toc374027785"/>
      <w:r>
        <w:t xml:space="preserve">Interface between the </w:t>
      </w:r>
      <w:bookmarkEnd w:id="29"/>
      <w:r w:rsidR="00AF48B0">
        <w:t>DPU MISC</w:t>
      </w:r>
      <w:r w:rsidR="00DB730D">
        <w:t xml:space="preserve"> and the </w:t>
      </w:r>
      <w:r w:rsidR="00AF48B0">
        <w:t>LET1, LET2, and HET MISCs</w:t>
      </w:r>
      <w:bookmarkEnd w:id="30"/>
    </w:p>
    <w:p w14:paraId="43D24CF3" w14:textId="2B3B4681" w:rsidR="005B1986" w:rsidRDefault="005B1986">
      <w:r>
        <w:t xml:space="preserve">There will be two </w:t>
      </w:r>
      <w:r w:rsidR="003A13F7">
        <w:t xml:space="preserve">RS422 </w:t>
      </w:r>
      <w:r>
        <w:t>s</w:t>
      </w:r>
      <w:r w:rsidR="00E453B5">
        <w:t xml:space="preserve">erial interfaces between </w:t>
      </w:r>
      <w:r w:rsidR="00AF48B0">
        <w:t xml:space="preserve">the DPU MISC and </w:t>
      </w:r>
      <w:r w:rsidR="00E453B5">
        <w:t>each of the three peripheral MISCs</w:t>
      </w:r>
      <w:r w:rsidR="00A21A59">
        <w:t xml:space="preserve"> (LET1, LET1, and HET MISCs)</w:t>
      </w:r>
      <w:r>
        <w:t xml:space="preserve">. The first interface will be bi-directional, for transferring boot-code, commands, and command responses. The second interface will be </w:t>
      </w:r>
      <w:proofErr w:type="spellStart"/>
      <w:r>
        <w:t>uni</w:t>
      </w:r>
      <w:proofErr w:type="spellEnd"/>
      <w:r>
        <w:t xml:space="preserve">-directional, for transferring data from the </w:t>
      </w:r>
      <w:r w:rsidR="00AF48B0">
        <w:t>peripheral MISCs</w:t>
      </w:r>
      <w:r w:rsidR="00E453B5">
        <w:t xml:space="preserve"> to the </w:t>
      </w:r>
      <w:r w:rsidR="00AF48B0">
        <w:t>DPU</w:t>
      </w:r>
      <w:r>
        <w:t>. These interfaces</w:t>
      </w:r>
      <w:r w:rsidR="00E453B5">
        <w:t xml:space="preserve"> will be defined in the </w:t>
      </w:r>
      <w:r w:rsidR="00AF48B0">
        <w:t>EPI-Hi Inter-MISC command/data interface Document (</w:t>
      </w:r>
      <w:r w:rsidR="00B25448">
        <w:fldChar w:fldCharType="begin"/>
      </w:r>
      <w:r w:rsidR="007D310E">
        <w:instrText xml:space="preserve"> REF _Ref222500611 \h </w:instrText>
      </w:r>
      <w:r w:rsidR="00B25448">
        <w:fldChar w:fldCharType="separate"/>
      </w:r>
      <w:r w:rsidR="003D501F">
        <w:t xml:space="preserve">Ref. </w:t>
      </w:r>
      <w:r w:rsidR="003D501F">
        <w:rPr>
          <w:noProof/>
        </w:rPr>
        <w:t>8</w:t>
      </w:r>
      <w:r w:rsidR="00B25448">
        <w:fldChar w:fldCharType="end"/>
      </w:r>
      <w:r w:rsidR="00AF48B0">
        <w:t>).</w:t>
      </w:r>
    </w:p>
    <w:p w14:paraId="75DEDD31" w14:textId="77777777" w:rsidR="005B1986" w:rsidRDefault="003126EA">
      <w:pPr>
        <w:pStyle w:val="Heading1"/>
      </w:pPr>
      <w:bookmarkStart w:id="31" w:name="_Toc374027786"/>
      <w:r>
        <w:lastRenderedPageBreak/>
        <w:t xml:space="preserve">Flight </w:t>
      </w:r>
      <w:r w:rsidR="005B1986">
        <w:t xml:space="preserve">Software </w:t>
      </w:r>
      <w:r w:rsidR="00590B49">
        <w:t>Tasks</w:t>
      </w:r>
      <w:bookmarkEnd w:id="31"/>
    </w:p>
    <w:p w14:paraId="6CF088C4" w14:textId="72E9AC56" w:rsidR="005D1D3B" w:rsidRDefault="008817A1" w:rsidP="00B570EB">
      <w:r>
        <w:t>The</w:t>
      </w:r>
      <w:r w:rsidR="00590B49">
        <w:t xml:space="preserve"> flight software</w:t>
      </w:r>
      <w:r>
        <w:t xml:space="preserve"> requirements </w:t>
      </w:r>
      <w:r w:rsidR="00AF48B0">
        <w:t>will be</w:t>
      </w:r>
      <w:r>
        <w:t xml:space="preserve"> described in detail in the </w:t>
      </w:r>
      <w:r w:rsidR="00590B49">
        <w:t xml:space="preserve">EPI-Hi </w:t>
      </w:r>
      <w:r>
        <w:t>Instrument Flight Software Requirements document</w:t>
      </w:r>
      <w:r w:rsidR="007D310E">
        <w:t xml:space="preserve"> (</w:t>
      </w:r>
      <w:r w:rsidR="00B25448">
        <w:fldChar w:fldCharType="begin"/>
      </w:r>
      <w:r w:rsidR="007D310E">
        <w:instrText xml:space="preserve"> REF _Ref222500683 \h </w:instrText>
      </w:r>
      <w:r w:rsidR="00B25448">
        <w:fldChar w:fldCharType="separate"/>
      </w:r>
      <w:r w:rsidR="003D501F">
        <w:t xml:space="preserve">Ref. </w:t>
      </w:r>
      <w:r w:rsidR="003D501F">
        <w:rPr>
          <w:noProof/>
        </w:rPr>
        <w:t>4</w:t>
      </w:r>
      <w:r w:rsidR="00B25448">
        <w:fldChar w:fldCharType="end"/>
      </w:r>
      <w:r w:rsidR="007D310E">
        <w:t>)</w:t>
      </w:r>
      <w:r w:rsidR="006C5F00">
        <w:t>, and the Flight Software Design document (Ref. 7)</w:t>
      </w:r>
      <w:r>
        <w:t xml:space="preserve">. </w:t>
      </w:r>
      <w:r w:rsidR="001317C5">
        <w:t xml:space="preserve">The top-level </w:t>
      </w:r>
      <w:r w:rsidR="00AF48B0">
        <w:t>tasks</w:t>
      </w:r>
      <w:r w:rsidR="001317C5">
        <w:t xml:space="preserve"> that the </w:t>
      </w:r>
      <w:r w:rsidR="00AF48B0">
        <w:t xml:space="preserve">EPI-Hi </w:t>
      </w:r>
      <w:r w:rsidR="001317C5">
        <w:t xml:space="preserve">flight software </w:t>
      </w:r>
      <w:r w:rsidR="006D3E11">
        <w:t>will</w:t>
      </w:r>
      <w:r w:rsidR="001317C5">
        <w:t xml:space="preserve"> perform are</w:t>
      </w:r>
      <w:r w:rsidR="00B728F2">
        <w:t xml:space="preserve"> listed in Tables 3.1 and 3.2 below.</w:t>
      </w:r>
    </w:p>
    <w:p w14:paraId="62BBB426" w14:textId="77777777" w:rsidR="00327EC5" w:rsidRDefault="00327EC5" w:rsidP="00B728F2">
      <w:pPr>
        <w:spacing w:after="120"/>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6750"/>
        <w:gridCol w:w="1170"/>
      </w:tblGrid>
      <w:tr w:rsidR="00DC3AED" w:rsidRPr="00B728F2" w14:paraId="7A353B39" w14:textId="77777777" w:rsidTr="00B570EB">
        <w:trPr>
          <w:trHeight w:val="676"/>
          <w:jc w:val="center"/>
        </w:trPr>
        <w:tc>
          <w:tcPr>
            <w:tcW w:w="6750" w:type="dxa"/>
            <w:tcMar>
              <w:left w:w="115" w:type="dxa"/>
              <w:right w:w="115" w:type="dxa"/>
            </w:tcMar>
          </w:tcPr>
          <w:p w14:paraId="55FB0AC4" w14:textId="77777777" w:rsidR="00DC3AED" w:rsidRPr="00906E34" w:rsidRDefault="00DC3AED" w:rsidP="00906E34">
            <w:pPr>
              <w:spacing w:after="120"/>
              <w:rPr>
                <w:b/>
              </w:rPr>
            </w:pPr>
            <w:r w:rsidRPr="00906E34">
              <w:rPr>
                <w:b/>
              </w:rPr>
              <w:t>DPU MISC Flight Software Task</w:t>
            </w:r>
          </w:p>
        </w:tc>
        <w:tc>
          <w:tcPr>
            <w:tcW w:w="1170" w:type="dxa"/>
            <w:tcMar>
              <w:left w:w="115" w:type="dxa"/>
              <w:right w:w="115" w:type="dxa"/>
            </w:tcMar>
          </w:tcPr>
          <w:p w14:paraId="1AD8EFCD" w14:textId="77777777" w:rsidR="00DC3AED" w:rsidRPr="00906E34" w:rsidRDefault="00DC3AED" w:rsidP="00906E34">
            <w:pPr>
              <w:spacing w:after="120"/>
              <w:rPr>
                <w:b/>
              </w:rPr>
            </w:pPr>
            <w:r w:rsidRPr="00906E34">
              <w:rPr>
                <w:b/>
              </w:rPr>
              <w:t>Heritage (Est.)</w:t>
            </w:r>
          </w:p>
        </w:tc>
      </w:tr>
      <w:tr w:rsidR="00DC3AED" w:rsidRPr="00B728F2" w14:paraId="296AB0FF" w14:textId="77777777" w:rsidTr="00B570EB">
        <w:trPr>
          <w:trHeight w:val="296"/>
          <w:jc w:val="center"/>
        </w:trPr>
        <w:tc>
          <w:tcPr>
            <w:tcW w:w="6750" w:type="dxa"/>
            <w:tcMar>
              <w:left w:w="115" w:type="dxa"/>
              <w:right w:w="115" w:type="dxa"/>
            </w:tcMar>
          </w:tcPr>
          <w:p w14:paraId="672DE2FB" w14:textId="77777777" w:rsidR="00DC3AED" w:rsidRPr="00B728F2" w:rsidRDefault="00DC3AED" w:rsidP="00906E34">
            <w:pPr>
              <w:spacing w:after="120"/>
            </w:pPr>
            <w:r>
              <w:t>Forth operating system and low-level I/O routines</w:t>
            </w:r>
          </w:p>
        </w:tc>
        <w:tc>
          <w:tcPr>
            <w:tcW w:w="1170" w:type="dxa"/>
            <w:tcMar>
              <w:left w:w="115" w:type="dxa"/>
              <w:right w:w="115" w:type="dxa"/>
            </w:tcMar>
          </w:tcPr>
          <w:p w14:paraId="666998F7" w14:textId="77777777" w:rsidR="00DC3AED" w:rsidRDefault="00DC3AED" w:rsidP="00906E34">
            <w:pPr>
              <w:spacing w:after="120"/>
            </w:pPr>
            <w:r>
              <w:t>95%</w:t>
            </w:r>
          </w:p>
        </w:tc>
      </w:tr>
      <w:tr w:rsidR="00DC3AED" w:rsidRPr="00B728F2" w14:paraId="0BFEB227" w14:textId="77777777" w:rsidTr="00B570EB">
        <w:trPr>
          <w:trHeight w:val="323"/>
          <w:jc w:val="center"/>
        </w:trPr>
        <w:tc>
          <w:tcPr>
            <w:tcW w:w="6750" w:type="dxa"/>
            <w:tcMar>
              <w:left w:w="115" w:type="dxa"/>
              <w:right w:w="115" w:type="dxa"/>
            </w:tcMar>
          </w:tcPr>
          <w:p w14:paraId="7D14F648" w14:textId="77777777" w:rsidR="00DC3AED" w:rsidRPr="00B728F2" w:rsidRDefault="00DC3AED" w:rsidP="00906E34">
            <w:pPr>
              <w:spacing w:after="120"/>
            </w:pPr>
            <w:r w:rsidRPr="00B728F2">
              <w:t>Power-on and initialization sequence management</w:t>
            </w:r>
          </w:p>
        </w:tc>
        <w:tc>
          <w:tcPr>
            <w:tcW w:w="1170" w:type="dxa"/>
            <w:tcMar>
              <w:left w:w="115" w:type="dxa"/>
              <w:right w:w="115" w:type="dxa"/>
            </w:tcMar>
          </w:tcPr>
          <w:p w14:paraId="28392B95" w14:textId="77777777" w:rsidR="00DC3AED" w:rsidRPr="00B728F2" w:rsidRDefault="00DC3AED" w:rsidP="00906E34">
            <w:pPr>
              <w:spacing w:after="120"/>
            </w:pPr>
            <w:r>
              <w:t>60%</w:t>
            </w:r>
          </w:p>
        </w:tc>
      </w:tr>
      <w:tr w:rsidR="00DC3AED" w:rsidRPr="00B728F2" w14:paraId="0F4785C3" w14:textId="77777777" w:rsidTr="00B570EB">
        <w:trPr>
          <w:trHeight w:val="323"/>
          <w:jc w:val="center"/>
        </w:trPr>
        <w:tc>
          <w:tcPr>
            <w:tcW w:w="6750" w:type="dxa"/>
            <w:tcMar>
              <w:left w:w="115" w:type="dxa"/>
              <w:right w:w="115" w:type="dxa"/>
            </w:tcMar>
          </w:tcPr>
          <w:p w14:paraId="450531E6" w14:textId="77777777" w:rsidR="00DC3AED" w:rsidRPr="00B728F2" w:rsidRDefault="00DC3AED" w:rsidP="00906E34">
            <w:pPr>
              <w:spacing w:after="120"/>
            </w:pPr>
            <w:r>
              <w:t>Peripheral MISC serial boot sequence management</w:t>
            </w:r>
          </w:p>
        </w:tc>
        <w:tc>
          <w:tcPr>
            <w:tcW w:w="1170" w:type="dxa"/>
            <w:tcMar>
              <w:left w:w="115" w:type="dxa"/>
              <w:right w:w="115" w:type="dxa"/>
            </w:tcMar>
          </w:tcPr>
          <w:p w14:paraId="73581314" w14:textId="77777777" w:rsidR="00DC3AED" w:rsidRDefault="00DC3AED" w:rsidP="00906E34">
            <w:pPr>
              <w:spacing w:after="120"/>
            </w:pPr>
            <w:r>
              <w:t>80%</w:t>
            </w:r>
          </w:p>
        </w:tc>
      </w:tr>
      <w:tr w:rsidR="00DC3AED" w:rsidRPr="00B728F2" w14:paraId="3BFC9028" w14:textId="77777777" w:rsidTr="00B570EB">
        <w:trPr>
          <w:trHeight w:val="398"/>
          <w:jc w:val="center"/>
        </w:trPr>
        <w:tc>
          <w:tcPr>
            <w:tcW w:w="6750" w:type="dxa"/>
            <w:tcMar>
              <w:left w:w="115" w:type="dxa"/>
              <w:right w:w="115" w:type="dxa"/>
            </w:tcMar>
          </w:tcPr>
          <w:p w14:paraId="45E34CD3" w14:textId="77777777" w:rsidR="00DC3AED" w:rsidRPr="00B728F2" w:rsidRDefault="00DC3AED" w:rsidP="00906E34">
            <w:pPr>
              <w:spacing w:after="120"/>
            </w:pPr>
            <w:r w:rsidRPr="00B728F2">
              <w:t>Housekeeping data collection</w:t>
            </w:r>
          </w:p>
        </w:tc>
        <w:tc>
          <w:tcPr>
            <w:tcW w:w="1170" w:type="dxa"/>
            <w:tcMar>
              <w:left w:w="115" w:type="dxa"/>
              <w:right w:w="115" w:type="dxa"/>
            </w:tcMar>
          </w:tcPr>
          <w:p w14:paraId="3C072354" w14:textId="77777777" w:rsidR="00DC3AED" w:rsidRPr="00B728F2" w:rsidRDefault="00DC3AED" w:rsidP="00906E34">
            <w:pPr>
              <w:spacing w:after="120"/>
            </w:pPr>
            <w:r>
              <w:t>50% *</w:t>
            </w:r>
          </w:p>
        </w:tc>
      </w:tr>
      <w:tr w:rsidR="00DC3AED" w:rsidRPr="00B728F2" w14:paraId="0BF95757" w14:textId="77777777" w:rsidTr="00B570EB">
        <w:trPr>
          <w:trHeight w:val="398"/>
          <w:jc w:val="center"/>
        </w:trPr>
        <w:tc>
          <w:tcPr>
            <w:tcW w:w="6750" w:type="dxa"/>
            <w:tcMar>
              <w:left w:w="115" w:type="dxa"/>
              <w:right w:w="115" w:type="dxa"/>
            </w:tcMar>
          </w:tcPr>
          <w:p w14:paraId="63331A48" w14:textId="77777777" w:rsidR="00DC3AED" w:rsidRPr="00B728F2" w:rsidRDefault="00DC3AED" w:rsidP="00906E34">
            <w:pPr>
              <w:spacing w:after="120"/>
            </w:pPr>
            <w:r w:rsidRPr="00B728F2">
              <w:t>Inter-MISC communication management</w:t>
            </w:r>
          </w:p>
        </w:tc>
        <w:tc>
          <w:tcPr>
            <w:tcW w:w="1170" w:type="dxa"/>
            <w:tcMar>
              <w:left w:w="115" w:type="dxa"/>
              <w:right w:w="115" w:type="dxa"/>
            </w:tcMar>
          </w:tcPr>
          <w:p w14:paraId="3A842E7F" w14:textId="77777777" w:rsidR="00DC3AED" w:rsidRPr="00B728F2" w:rsidRDefault="00DC3AED" w:rsidP="00906E34">
            <w:pPr>
              <w:spacing w:after="120"/>
            </w:pPr>
            <w:r>
              <w:t>90%</w:t>
            </w:r>
          </w:p>
        </w:tc>
      </w:tr>
      <w:tr w:rsidR="00DC3AED" w:rsidRPr="00B728F2" w14:paraId="0D9A9066" w14:textId="77777777" w:rsidTr="00B570EB">
        <w:trPr>
          <w:trHeight w:val="620"/>
          <w:jc w:val="center"/>
        </w:trPr>
        <w:tc>
          <w:tcPr>
            <w:tcW w:w="6750" w:type="dxa"/>
            <w:tcMar>
              <w:left w:w="115" w:type="dxa"/>
              <w:right w:w="115" w:type="dxa"/>
            </w:tcMar>
          </w:tcPr>
          <w:p w14:paraId="779853E2" w14:textId="77777777" w:rsidR="00DC3AED" w:rsidRPr="00B728F2" w:rsidRDefault="00DC3AED" w:rsidP="00906E34">
            <w:pPr>
              <w:spacing w:after="120"/>
            </w:pPr>
            <w:r w:rsidRPr="00B728F2">
              <w:t>Setup and control of instrument HV, bias supply, heaters, and  other electronics systems</w:t>
            </w:r>
          </w:p>
        </w:tc>
        <w:tc>
          <w:tcPr>
            <w:tcW w:w="1170" w:type="dxa"/>
            <w:tcMar>
              <w:left w:w="115" w:type="dxa"/>
              <w:right w:w="115" w:type="dxa"/>
            </w:tcMar>
          </w:tcPr>
          <w:p w14:paraId="29D6F68B" w14:textId="77777777" w:rsidR="00DC3AED" w:rsidRPr="00B728F2" w:rsidRDefault="00DC3AED" w:rsidP="00906E34">
            <w:pPr>
              <w:spacing w:after="120"/>
            </w:pPr>
            <w:r>
              <w:t>50% *</w:t>
            </w:r>
          </w:p>
        </w:tc>
      </w:tr>
      <w:tr w:rsidR="00DC3AED" w:rsidRPr="00B728F2" w14:paraId="397C9440" w14:textId="77777777" w:rsidTr="00B570EB">
        <w:trPr>
          <w:trHeight w:val="676"/>
          <w:jc w:val="center"/>
        </w:trPr>
        <w:tc>
          <w:tcPr>
            <w:tcW w:w="6750" w:type="dxa"/>
            <w:tcMar>
              <w:left w:w="115" w:type="dxa"/>
              <w:right w:w="115" w:type="dxa"/>
            </w:tcMar>
          </w:tcPr>
          <w:p w14:paraId="7DA261F5" w14:textId="6AD3FA12" w:rsidR="00DC3AED" w:rsidRPr="00B728F2" w:rsidRDefault="00DC3AED" w:rsidP="00906E34">
            <w:pPr>
              <w:spacing w:after="120"/>
            </w:pPr>
            <w:r>
              <w:t xml:space="preserve">Monitor </w:t>
            </w:r>
            <w:r w:rsidRPr="00B728F2">
              <w:t xml:space="preserve">status, </w:t>
            </w:r>
            <w:r>
              <w:t xml:space="preserve">and </w:t>
            </w:r>
            <w:r w:rsidRPr="00B728F2">
              <w:t>time-synchronization</w:t>
            </w:r>
            <w:r>
              <w:t xml:space="preserve"> data </w:t>
            </w:r>
            <w:r w:rsidRPr="00B728F2">
              <w:t>from the spacecraft</w:t>
            </w:r>
            <w:r>
              <w:t>, and perform autonomous mode adjustments as needed</w:t>
            </w:r>
          </w:p>
        </w:tc>
        <w:tc>
          <w:tcPr>
            <w:tcW w:w="1170" w:type="dxa"/>
            <w:tcMar>
              <w:left w:w="115" w:type="dxa"/>
              <w:right w:w="115" w:type="dxa"/>
            </w:tcMar>
          </w:tcPr>
          <w:p w14:paraId="5994EA17" w14:textId="77777777" w:rsidR="00DC3AED" w:rsidRPr="00B728F2" w:rsidRDefault="00DC3AED" w:rsidP="00906E34">
            <w:pPr>
              <w:spacing w:after="120"/>
            </w:pPr>
            <w:r>
              <w:t>10%</w:t>
            </w:r>
          </w:p>
        </w:tc>
      </w:tr>
      <w:tr w:rsidR="00DC3AED" w:rsidRPr="00B728F2" w14:paraId="25619C92" w14:textId="77777777" w:rsidTr="00B570EB">
        <w:trPr>
          <w:trHeight w:val="341"/>
          <w:jc w:val="center"/>
        </w:trPr>
        <w:tc>
          <w:tcPr>
            <w:tcW w:w="6750" w:type="dxa"/>
            <w:tcMar>
              <w:left w:w="115" w:type="dxa"/>
              <w:right w:w="115" w:type="dxa"/>
            </w:tcMar>
          </w:tcPr>
          <w:p w14:paraId="7B501D42" w14:textId="77777777" w:rsidR="00DC3AED" w:rsidRPr="00B728F2" w:rsidRDefault="00DC3AED" w:rsidP="00906E34">
            <w:pPr>
              <w:spacing w:after="120"/>
            </w:pPr>
            <w:r w:rsidRPr="00B728F2">
              <w:t xml:space="preserve">Management of software uploads and </w:t>
            </w:r>
            <w:r>
              <w:t>MRAM</w:t>
            </w:r>
            <w:r w:rsidRPr="00B728F2">
              <w:t xml:space="preserve"> burns</w:t>
            </w:r>
          </w:p>
        </w:tc>
        <w:tc>
          <w:tcPr>
            <w:tcW w:w="1170" w:type="dxa"/>
            <w:tcMar>
              <w:left w:w="115" w:type="dxa"/>
              <w:right w:w="115" w:type="dxa"/>
            </w:tcMar>
          </w:tcPr>
          <w:p w14:paraId="4B7F6E27" w14:textId="77777777" w:rsidR="00DC3AED" w:rsidRPr="00B728F2" w:rsidRDefault="00DC3AED" w:rsidP="00906E34">
            <w:pPr>
              <w:spacing w:after="120"/>
            </w:pPr>
            <w:r>
              <w:t>75%</w:t>
            </w:r>
          </w:p>
        </w:tc>
      </w:tr>
      <w:tr w:rsidR="00DC3AED" w:rsidRPr="00B728F2" w14:paraId="3B86743A" w14:textId="77777777" w:rsidTr="00B570EB">
        <w:trPr>
          <w:trHeight w:val="566"/>
          <w:jc w:val="center"/>
        </w:trPr>
        <w:tc>
          <w:tcPr>
            <w:tcW w:w="6750" w:type="dxa"/>
            <w:tcMar>
              <w:left w:w="115" w:type="dxa"/>
              <w:right w:w="115" w:type="dxa"/>
            </w:tcMar>
          </w:tcPr>
          <w:p w14:paraId="2CC06049" w14:textId="77777777" w:rsidR="00DC3AED" w:rsidRPr="00B728F2" w:rsidRDefault="00DC3AED" w:rsidP="00906E34">
            <w:pPr>
              <w:spacing w:after="120"/>
            </w:pPr>
            <w:r w:rsidRPr="00B728F2">
              <w:t>Formatting and transfer of science &amp; housekeeping data and command responses to the Spacecraft</w:t>
            </w:r>
          </w:p>
        </w:tc>
        <w:tc>
          <w:tcPr>
            <w:tcW w:w="1170" w:type="dxa"/>
            <w:tcMar>
              <w:left w:w="115" w:type="dxa"/>
              <w:right w:w="115" w:type="dxa"/>
            </w:tcMar>
          </w:tcPr>
          <w:p w14:paraId="6B3AA2CA" w14:textId="77777777" w:rsidR="00DC3AED" w:rsidRPr="00B728F2" w:rsidRDefault="00DC3AED" w:rsidP="00906E34">
            <w:pPr>
              <w:spacing w:after="120"/>
            </w:pPr>
            <w:r>
              <w:t>50% *</w:t>
            </w:r>
          </w:p>
        </w:tc>
      </w:tr>
      <w:tr w:rsidR="00DC3AED" w:rsidRPr="00B728F2" w14:paraId="0939960C" w14:textId="77777777" w:rsidTr="00B570EB">
        <w:trPr>
          <w:trHeight w:val="566"/>
          <w:jc w:val="center"/>
        </w:trPr>
        <w:tc>
          <w:tcPr>
            <w:tcW w:w="6750" w:type="dxa"/>
            <w:tcMar>
              <w:left w:w="115" w:type="dxa"/>
              <w:right w:w="115" w:type="dxa"/>
            </w:tcMar>
          </w:tcPr>
          <w:p w14:paraId="2F33926C" w14:textId="65E8BDA1" w:rsidR="00DC3AED" w:rsidRPr="00B728F2" w:rsidRDefault="00DC3AED" w:rsidP="00906E34">
            <w:pPr>
              <w:spacing w:after="120"/>
            </w:pPr>
            <w:r>
              <w:t xml:space="preserve">Monitor heartbeat from peripheral MISCs, and perform autonomous diagnostics/reboot as needed </w:t>
            </w:r>
          </w:p>
        </w:tc>
        <w:tc>
          <w:tcPr>
            <w:tcW w:w="1170" w:type="dxa"/>
            <w:tcMar>
              <w:left w:w="115" w:type="dxa"/>
              <w:right w:w="115" w:type="dxa"/>
            </w:tcMar>
          </w:tcPr>
          <w:p w14:paraId="6884F360" w14:textId="5FF05C75" w:rsidR="00DC3AED" w:rsidRDefault="00DC3AED" w:rsidP="00906E34">
            <w:pPr>
              <w:spacing w:after="120"/>
            </w:pPr>
            <w:r>
              <w:t>10%</w:t>
            </w:r>
          </w:p>
        </w:tc>
      </w:tr>
      <w:tr w:rsidR="000F04C6" w:rsidRPr="00B728F2" w14:paraId="58C31CDC" w14:textId="77777777" w:rsidTr="00B570EB">
        <w:trPr>
          <w:trHeight w:val="566"/>
          <w:jc w:val="center"/>
        </w:trPr>
        <w:tc>
          <w:tcPr>
            <w:tcW w:w="6750" w:type="dxa"/>
            <w:tcMar>
              <w:left w:w="115" w:type="dxa"/>
              <w:right w:w="115" w:type="dxa"/>
            </w:tcMar>
          </w:tcPr>
          <w:p w14:paraId="382344A3" w14:textId="5037137D" w:rsidR="000F04C6" w:rsidRDefault="000F04C6" w:rsidP="00906E34">
            <w:pPr>
              <w:spacing w:after="120"/>
            </w:pPr>
            <w:r>
              <w:t>Manage volume of instrument data transferred to SSRs on S/C as function of time</w:t>
            </w:r>
          </w:p>
        </w:tc>
        <w:tc>
          <w:tcPr>
            <w:tcW w:w="1170" w:type="dxa"/>
            <w:tcMar>
              <w:left w:w="115" w:type="dxa"/>
              <w:right w:w="115" w:type="dxa"/>
            </w:tcMar>
          </w:tcPr>
          <w:p w14:paraId="3C0CF942" w14:textId="6BF38E01" w:rsidR="000F04C6" w:rsidRDefault="000F04C6" w:rsidP="00906E34">
            <w:pPr>
              <w:spacing w:after="120"/>
            </w:pPr>
            <w:r>
              <w:t>0%</w:t>
            </w:r>
          </w:p>
        </w:tc>
      </w:tr>
      <w:tr w:rsidR="00DC3AED" w:rsidRPr="00B728F2" w14:paraId="3015D96E" w14:textId="77777777" w:rsidTr="00DC3AED">
        <w:trPr>
          <w:trHeight w:val="398"/>
          <w:jc w:val="center"/>
        </w:trPr>
        <w:tc>
          <w:tcPr>
            <w:tcW w:w="7920" w:type="dxa"/>
            <w:gridSpan w:val="2"/>
            <w:tcMar>
              <w:left w:w="115" w:type="dxa"/>
              <w:right w:w="115" w:type="dxa"/>
            </w:tcMar>
          </w:tcPr>
          <w:p w14:paraId="0D9B5D6D" w14:textId="1E93C214" w:rsidR="00DC3AED" w:rsidRDefault="00DC3AED" w:rsidP="00906E34">
            <w:pPr>
              <w:spacing w:after="120"/>
            </w:pPr>
            <w:r>
              <w:t>* general scheme is inherited, specifics are unique</w:t>
            </w:r>
          </w:p>
        </w:tc>
      </w:tr>
    </w:tbl>
    <w:p w14:paraId="514326D4" w14:textId="77777777" w:rsidR="00B728F2" w:rsidRDefault="00B728F2" w:rsidP="00B728F2">
      <w:pPr>
        <w:spacing w:after="120"/>
        <w:jc w:val="center"/>
      </w:pPr>
      <w:r>
        <w:t>Table 3.1: DPU MISC Flight Software Tasks</w:t>
      </w:r>
    </w:p>
    <w:p w14:paraId="18357300" w14:textId="77777777" w:rsidR="002B19DC" w:rsidRDefault="002B19DC" w:rsidP="00B728F2">
      <w:pPr>
        <w:spacing w:after="120"/>
        <w:jc w:val="center"/>
      </w:pP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gridCol w:w="1170"/>
      </w:tblGrid>
      <w:tr w:rsidR="00DC3AED" w:rsidRPr="002B19DC" w14:paraId="132346C0" w14:textId="77777777" w:rsidTr="00B570EB">
        <w:tc>
          <w:tcPr>
            <w:tcW w:w="6750" w:type="dxa"/>
          </w:tcPr>
          <w:p w14:paraId="558994A0" w14:textId="77777777" w:rsidR="00DC3AED" w:rsidRPr="002B19DC" w:rsidRDefault="00DC3AED" w:rsidP="00906E34">
            <w:pPr>
              <w:spacing w:after="120"/>
            </w:pPr>
            <w:r w:rsidRPr="00906E34">
              <w:rPr>
                <w:b/>
              </w:rPr>
              <w:t>LET1, LET2, and HET MISC Flight Software Tasks</w:t>
            </w:r>
            <w:r>
              <w:t xml:space="preserve"> – each </w:t>
            </w:r>
            <w:r w:rsidRPr="002B19DC">
              <w:t>MISC performs a similar set of functions:</w:t>
            </w:r>
          </w:p>
        </w:tc>
        <w:tc>
          <w:tcPr>
            <w:tcW w:w="1170" w:type="dxa"/>
          </w:tcPr>
          <w:p w14:paraId="1A179EDC" w14:textId="77777777" w:rsidR="00DC3AED" w:rsidRPr="002B19DC" w:rsidRDefault="00DC3AED" w:rsidP="00906E34">
            <w:pPr>
              <w:spacing w:after="120"/>
            </w:pPr>
            <w:r w:rsidRPr="00906E34">
              <w:rPr>
                <w:b/>
              </w:rPr>
              <w:t>Heritage (Est.)</w:t>
            </w:r>
          </w:p>
        </w:tc>
      </w:tr>
      <w:tr w:rsidR="00DC3AED" w:rsidRPr="002B19DC" w14:paraId="76738341" w14:textId="77777777" w:rsidTr="00B570EB">
        <w:tc>
          <w:tcPr>
            <w:tcW w:w="6750" w:type="dxa"/>
          </w:tcPr>
          <w:p w14:paraId="14866CF5" w14:textId="71A9752A" w:rsidR="00DC3AED" w:rsidRPr="00906E34" w:rsidRDefault="00DC3AED" w:rsidP="00906E34">
            <w:pPr>
              <w:spacing w:after="120"/>
              <w:rPr>
                <w:b/>
              </w:rPr>
            </w:pPr>
            <w:r>
              <w:t>Forth operating system and low-level I/O routines</w:t>
            </w:r>
          </w:p>
        </w:tc>
        <w:tc>
          <w:tcPr>
            <w:tcW w:w="1170" w:type="dxa"/>
          </w:tcPr>
          <w:p w14:paraId="040EBA7D" w14:textId="0D00C32C" w:rsidR="00DC3AED" w:rsidRPr="00906E34" w:rsidRDefault="00DC3AED" w:rsidP="00906E34">
            <w:pPr>
              <w:spacing w:after="120"/>
              <w:rPr>
                <w:b/>
              </w:rPr>
            </w:pPr>
            <w:r>
              <w:t>95%</w:t>
            </w:r>
          </w:p>
        </w:tc>
      </w:tr>
      <w:tr w:rsidR="00DC3AED" w:rsidRPr="002B19DC" w14:paraId="66619DB9" w14:textId="77777777" w:rsidTr="00B570EB">
        <w:tc>
          <w:tcPr>
            <w:tcW w:w="6750" w:type="dxa"/>
          </w:tcPr>
          <w:p w14:paraId="4B5DFE14" w14:textId="77777777" w:rsidR="00DC3AED" w:rsidRPr="002B19DC" w:rsidRDefault="00DC3AED" w:rsidP="00906E34">
            <w:pPr>
              <w:spacing w:after="120"/>
            </w:pPr>
            <w:r w:rsidRPr="002B19DC">
              <w:t>Science data acquisition</w:t>
            </w:r>
          </w:p>
        </w:tc>
        <w:tc>
          <w:tcPr>
            <w:tcW w:w="1170" w:type="dxa"/>
          </w:tcPr>
          <w:p w14:paraId="6FE9264C" w14:textId="612D7C33" w:rsidR="00DC3AED" w:rsidRPr="002B19DC" w:rsidRDefault="00DC3AED" w:rsidP="00906E34">
            <w:pPr>
              <w:spacing w:after="120"/>
            </w:pPr>
            <w:r>
              <w:t>50% *</w:t>
            </w:r>
          </w:p>
        </w:tc>
      </w:tr>
      <w:tr w:rsidR="00DC3AED" w:rsidRPr="002B19DC" w14:paraId="64EDBF72" w14:textId="77777777" w:rsidTr="00B570EB">
        <w:tc>
          <w:tcPr>
            <w:tcW w:w="6750" w:type="dxa"/>
          </w:tcPr>
          <w:p w14:paraId="49ECC256" w14:textId="7B06D2DF" w:rsidR="00DC3AED" w:rsidRPr="002B19DC" w:rsidRDefault="00DC3AED" w:rsidP="00906E34">
            <w:pPr>
              <w:spacing w:after="120"/>
            </w:pPr>
            <w:r w:rsidRPr="002B19DC">
              <w:t>Science data processing and reduction</w:t>
            </w:r>
            <w:r>
              <w:t xml:space="preserve"> (particle ID)</w:t>
            </w:r>
          </w:p>
        </w:tc>
        <w:tc>
          <w:tcPr>
            <w:tcW w:w="1170" w:type="dxa"/>
          </w:tcPr>
          <w:p w14:paraId="1AE827F3" w14:textId="77777777" w:rsidR="00DC3AED" w:rsidRPr="002B19DC" w:rsidRDefault="00DC3AED" w:rsidP="00906E34">
            <w:pPr>
              <w:spacing w:after="120"/>
            </w:pPr>
            <w:r>
              <w:t>20%</w:t>
            </w:r>
          </w:p>
        </w:tc>
      </w:tr>
      <w:tr w:rsidR="00DC3AED" w:rsidRPr="002B19DC" w14:paraId="34CADA19" w14:textId="77777777" w:rsidTr="00B570EB">
        <w:tc>
          <w:tcPr>
            <w:tcW w:w="6750" w:type="dxa"/>
          </w:tcPr>
          <w:p w14:paraId="0FD66E0E" w14:textId="77777777" w:rsidR="00DC3AED" w:rsidRPr="002B19DC" w:rsidRDefault="00DC3AED" w:rsidP="00906E34">
            <w:pPr>
              <w:spacing w:after="120"/>
            </w:pPr>
            <w:r w:rsidRPr="002B19DC">
              <w:t>Housekeeping data acquisition</w:t>
            </w:r>
          </w:p>
        </w:tc>
        <w:tc>
          <w:tcPr>
            <w:tcW w:w="1170" w:type="dxa"/>
          </w:tcPr>
          <w:p w14:paraId="3048C94E" w14:textId="197EFAA8" w:rsidR="00DC3AED" w:rsidRPr="002B19DC" w:rsidRDefault="00DC3AED" w:rsidP="00906E34">
            <w:pPr>
              <w:spacing w:after="120"/>
            </w:pPr>
            <w:r>
              <w:t>50% *</w:t>
            </w:r>
          </w:p>
        </w:tc>
      </w:tr>
      <w:tr w:rsidR="00DC3AED" w:rsidRPr="002B19DC" w14:paraId="1E6AE66A" w14:textId="77777777" w:rsidTr="00B570EB">
        <w:tc>
          <w:tcPr>
            <w:tcW w:w="6750" w:type="dxa"/>
          </w:tcPr>
          <w:p w14:paraId="651DBABC" w14:textId="77777777" w:rsidR="00DC3AED" w:rsidRPr="002B19DC" w:rsidRDefault="00DC3AED" w:rsidP="00906E34">
            <w:pPr>
              <w:spacing w:after="120"/>
            </w:pPr>
            <w:r w:rsidRPr="002B19DC">
              <w:t>Processing of status, time-synchronization, and command data from the EPI-Hi DPU</w:t>
            </w:r>
          </w:p>
        </w:tc>
        <w:tc>
          <w:tcPr>
            <w:tcW w:w="1170" w:type="dxa"/>
          </w:tcPr>
          <w:p w14:paraId="4091AD57" w14:textId="77777777" w:rsidR="00DC3AED" w:rsidRPr="002B19DC" w:rsidRDefault="00DC3AED" w:rsidP="00906E34">
            <w:pPr>
              <w:spacing w:after="120"/>
            </w:pPr>
            <w:r>
              <w:t>50% *</w:t>
            </w:r>
          </w:p>
        </w:tc>
      </w:tr>
      <w:tr w:rsidR="00DC3AED" w:rsidRPr="002B19DC" w14:paraId="5FC28249" w14:textId="77777777" w:rsidTr="00B570EB">
        <w:tc>
          <w:tcPr>
            <w:tcW w:w="6750" w:type="dxa"/>
          </w:tcPr>
          <w:p w14:paraId="4BC67176" w14:textId="799BB645" w:rsidR="00DC3AED" w:rsidRPr="000F04C6" w:rsidRDefault="00DC3AED" w:rsidP="00B570EB">
            <w:pPr>
              <w:rPr>
                <w:szCs w:val="24"/>
              </w:rPr>
            </w:pPr>
            <w:r>
              <w:rPr>
                <w:szCs w:val="24"/>
              </w:rPr>
              <w:lastRenderedPageBreak/>
              <w:t>M</w:t>
            </w:r>
            <w:r w:rsidRPr="00BE5893">
              <w:rPr>
                <w:szCs w:val="24"/>
              </w:rPr>
              <w:t>onitor key counting rates and</w:t>
            </w:r>
            <w:r>
              <w:rPr>
                <w:szCs w:val="24"/>
              </w:rPr>
              <w:t xml:space="preserve"> </w:t>
            </w:r>
            <w:r w:rsidRPr="00BE5893">
              <w:rPr>
                <w:szCs w:val="24"/>
              </w:rPr>
              <w:t>adjust the telescope operating condition to optimize</w:t>
            </w:r>
            <w:r>
              <w:rPr>
                <w:szCs w:val="24"/>
              </w:rPr>
              <w:t xml:space="preserve"> </w:t>
            </w:r>
            <w:r w:rsidRPr="00BE5893">
              <w:rPr>
                <w:szCs w:val="24"/>
              </w:rPr>
              <w:t xml:space="preserve">data quality </w:t>
            </w:r>
          </w:p>
        </w:tc>
        <w:tc>
          <w:tcPr>
            <w:tcW w:w="1170" w:type="dxa"/>
          </w:tcPr>
          <w:p w14:paraId="16FB98EE" w14:textId="668AE11B" w:rsidR="00DC3AED" w:rsidRDefault="00DC3AED" w:rsidP="00906E34">
            <w:pPr>
              <w:spacing w:after="120"/>
            </w:pPr>
            <w:r>
              <w:t>80%</w:t>
            </w:r>
          </w:p>
        </w:tc>
      </w:tr>
      <w:tr w:rsidR="00DC3AED" w:rsidRPr="002B19DC" w14:paraId="09D4350F" w14:textId="77777777" w:rsidTr="00B570EB">
        <w:tc>
          <w:tcPr>
            <w:tcW w:w="6750" w:type="dxa"/>
          </w:tcPr>
          <w:p w14:paraId="2F2523FA" w14:textId="28E03B78" w:rsidR="00DC3AED" w:rsidRDefault="00DC3AED" w:rsidP="00BE5893">
            <w:pPr>
              <w:rPr>
                <w:szCs w:val="24"/>
              </w:rPr>
            </w:pPr>
            <w:r>
              <w:rPr>
                <w:szCs w:val="24"/>
              </w:rPr>
              <w:t>Monitor temperatures and adjust detector gain/offset settings to compensate for temperature variations</w:t>
            </w:r>
          </w:p>
        </w:tc>
        <w:tc>
          <w:tcPr>
            <w:tcW w:w="1170" w:type="dxa"/>
          </w:tcPr>
          <w:p w14:paraId="3EE1F215" w14:textId="3D5642C9" w:rsidR="00DC3AED" w:rsidRDefault="00DC3AED" w:rsidP="00906E34">
            <w:pPr>
              <w:spacing w:after="120"/>
            </w:pPr>
            <w:r>
              <w:t xml:space="preserve">0% </w:t>
            </w:r>
          </w:p>
        </w:tc>
      </w:tr>
      <w:tr w:rsidR="00DC3AED" w:rsidRPr="002B19DC" w14:paraId="43C6BF60" w14:textId="77777777" w:rsidTr="00B570EB">
        <w:tc>
          <w:tcPr>
            <w:tcW w:w="6750" w:type="dxa"/>
          </w:tcPr>
          <w:p w14:paraId="061635AC" w14:textId="77777777" w:rsidR="00DC3AED" w:rsidRPr="002B19DC" w:rsidRDefault="00DC3AED" w:rsidP="00906E34">
            <w:pPr>
              <w:spacing w:after="120"/>
            </w:pPr>
            <w:r w:rsidRPr="002B19DC">
              <w:t>Formatting and transfer of science &amp; housekeeping data and command responses to the EPI-Hi DPU</w:t>
            </w:r>
          </w:p>
        </w:tc>
        <w:tc>
          <w:tcPr>
            <w:tcW w:w="1170" w:type="dxa"/>
          </w:tcPr>
          <w:p w14:paraId="1D15ADB3" w14:textId="77777777" w:rsidR="00DC3AED" w:rsidRPr="002B19DC" w:rsidRDefault="00DC3AED" w:rsidP="00906E34">
            <w:pPr>
              <w:spacing w:after="120"/>
            </w:pPr>
            <w:r>
              <w:t>50% *</w:t>
            </w:r>
          </w:p>
        </w:tc>
      </w:tr>
      <w:tr w:rsidR="00DC3AED" w:rsidRPr="002B19DC" w14:paraId="3B4F4F01" w14:textId="77777777" w:rsidTr="00B570EB">
        <w:tc>
          <w:tcPr>
            <w:tcW w:w="6750" w:type="dxa"/>
          </w:tcPr>
          <w:p w14:paraId="3AA89E84" w14:textId="77777777" w:rsidR="00DC3AED" w:rsidRPr="002B19DC" w:rsidRDefault="00DC3AED" w:rsidP="00906E34">
            <w:pPr>
              <w:spacing w:after="120"/>
            </w:pPr>
            <w:r w:rsidRPr="002B19DC">
              <w:t>Setup and control of any instrument HV, bias supply, heaters, etc. not controlled by the EPI-Hi DPU.</w:t>
            </w:r>
          </w:p>
        </w:tc>
        <w:tc>
          <w:tcPr>
            <w:tcW w:w="1170" w:type="dxa"/>
          </w:tcPr>
          <w:p w14:paraId="71D60338" w14:textId="77777777" w:rsidR="00DC3AED" w:rsidRPr="002B19DC" w:rsidRDefault="00DC3AED" w:rsidP="00906E34">
            <w:pPr>
              <w:spacing w:after="120"/>
            </w:pPr>
            <w:r>
              <w:t>50% *</w:t>
            </w:r>
          </w:p>
        </w:tc>
      </w:tr>
      <w:tr w:rsidR="000F04C6" w:rsidRPr="002B19DC" w14:paraId="14F136C0" w14:textId="77777777" w:rsidTr="00B570EB">
        <w:tc>
          <w:tcPr>
            <w:tcW w:w="6750" w:type="dxa"/>
          </w:tcPr>
          <w:p w14:paraId="724B2B29" w14:textId="5E5A0C32" w:rsidR="000F04C6" w:rsidRPr="002B19DC" w:rsidRDefault="000F04C6" w:rsidP="00906E34">
            <w:pPr>
              <w:spacing w:after="120"/>
            </w:pPr>
            <w:r w:rsidRPr="000F04C6">
              <w:t>Dynamic adjustment of detector thresholds during periods of high particle intensity</w:t>
            </w:r>
          </w:p>
        </w:tc>
        <w:tc>
          <w:tcPr>
            <w:tcW w:w="1170" w:type="dxa"/>
          </w:tcPr>
          <w:p w14:paraId="48C3A72D" w14:textId="3F92B281" w:rsidR="000F04C6" w:rsidRDefault="000F04C6" w:rsidP="00906E34">
            <w:pPr>
              <w:spacing w:after="120"/>
            </w:pPr>
            <w:r>
              <w:t>80%</w:t>
            </w:r>
          </w:p>
        </w:tc>
      </w:tr>
    </w:tbl>
    <w:p w14:paraId="6C96BE11" w14:textId="77777777" w:rsidR="002B19DC" w:rsidRDefault="002B19DC" w:rsidP="002B19DC">
      <w:pPr>
        <w:spacing w:after="120"/>
        <w:jc w:val="center"/>
      </w:pPr>
      <w:r>
        <w:t>Table 3.2: LET1, LET2, HET MISC Flight Software Tasks</w:t>
      </w:r>
    </w:p>
    <w:p w14:paraId="6E0670CF" w14:textId="77777777" w:rsidR="00B728F2" w:rsidRDefault="00B728F2" w:rsidP="00B728F2">
      <w:pPr>
        <w:pStyle w:val="Heading2"/>
      </w:pPr>
      <w:bookmarkStart w:id="32" w:name="_Toc348376187"/>
      <w:bookmarkStart w:id="33" w:name="_Toc374027787"/>
      <w:bookmarkEnd w:id="32"/>
      <w:r>
        <w:t>Heritage and Reuse</w:t>
      </w:r>
      <w:bookmarkEnd w:id="33"/>
    </w:p>
    <w:p w14:paraId="08229EED" w14:textId="77777777" w:rsidR="001317C5" w:rsidRDefault="00B728F2" w:rsidP="00B728F2">
      <w:r>
        <w:t>Previously, the Caltech group developed the flight software for the following space mission</w:t>
      </w:r>
      <w:r w:rsidR="007D310E">
        <w:t>s</w:t>
      </w:r>
      <w:r>
        <w:t>: SIS and CRIS instruments on ACE, the SEP instrument suite on STEREO, and</w:t>
      </w:r>
      <w:r w:rsidR="002B19DC">
        <w:t>, most recently,</w:t>
      </w:r>
      <w:r>
        <w:t xml:space="preserve"> the NuSTAR mission.  Some software modules developed for these projec</w:t>
      </w:r>
      <w:r w:rsidR="002B19DC">
        <w:t xml:space="preserve">ts will be </w:t>
      </w:r>
      <w:r>
        <w:t xml:space="preserve">reused </w:t>
      </w:r>
      <w:r w:rsidR="002B19DC">
        <w:t xml:space="preserve">almost unchanged </w:t>
      </w:r>
      <w:r>
        <w:t xml:space="preserve">for EPI-Hi. Some others will be </w:t>
      </w:r>
      <w:r w:rsidR="002B19DC">
        <w:t>reused with varying degrees of</w:t>
      </w:r>
      <w:r>
        <w:t xml:space="preserve"> modification.</w:t>
      </w:r>
      <w:r w:rsidR="00327EC5">
        <w:t xml:space="preserve"> Preliminary estimates of the degree of heritage for the various software tasks are listed in Tables 3.1 and 3.2.</w:t>
      </w:r>
    </w:p>
    <w:p w14:paraId="3337A8F7" w14:textId="77777777" w:rsidR="005B1986" w:rsidRDefault="005B1986">
      <w:pPr>
        <w:pStyle w:val="Heading1"/>
      </w:pPr>
      <w:bookmarkStart w:id="34" w:name="_Toc374027788"/>
      <w:r>
        <w:t>Software Development</w:t>
      </w:r>
      <w:r w:rsidR="0070710B">
        <w:t xml:space="preserve"> Plan</w:t>
      </w:r>
      <w:bookmarkEnd w:id="34"/>
    </w:p>
    <w:p w14:paraId="7959CE6A" w14:textId="77777777" w:rsidR="005B1986" w:rsidRDefault="005B1986">
      <w:pPr>
        <w:pStyle w:val="Header"/>
        <w:tabs>
          <w:tab w:val="clear" w:pos="4320"/>
          <w:tab w:val="clear" w:pos="8640"/>
        </w:tabs>
      </w:pPr>
      <w:r>
        <w:t>“Top-down” and “Bottom-up” approaches to software development will run in para</w:t>
      </w:r>
      <w:r w:rsidR="00870EB5">
        <w:t xml:space="preserve">llel for the </w:t>
      </w:r>
      <w:r w:rsidR="00A21A59">
        <w:t>DPU</w:t>
      </w:r>
      <w:r w:rsidR="00870EB5">
        <w:t xml:space="preserve"> and peripheral</w:t>
      </w:r>
      <w:r>
        <w:t xml:space="preserve"> MISCs. The Top-down approach can be divided into four phases:</w:t>
      </w:r>
    </w:p>
    <w:p w14:paraId="0550ABAD" w14:textId="77777777" w:rsidR="005B1986" w:rsidRDefault="005B1986">
      <w:pPr>
        <w:pStyle w:val="Header"/>
        <w:numPr>
          <w:ilvl w:val="0"/>
          <w:numId w:val="2"/>
        </w:numPr>
        <w:tabs>
          <w:tab w:val="clear" w:pos="4320"/>
          <w:tab w:val="clear" w:pos="8640"/>
        </w:tabs>
      </w:pPr>
      <w:r>
        <w:t>Requirements definition and analysis</w:t>
      </w:r>
    </w:p>
    <w:p w14:paraId="02D6C65F" w14:textId="77777777" w:rsidR="005B1986" w:rsidRDefault="005B1986">
      <w:pPr>
        <w:pStyle w:val="Header"/>
        <w:numPr>
          <w:ilvl w:val="0"/>
          <w:numId w:val="2"/>
        </w:numPr>
        <w:tabs>
          <w:tab w:val="clear" w:pos="4320"/>
          <w:tab w:val="clear" w:pos="8640"/>
        </w:tabs>
      </w:pPr>
      <w:r>
        <w:t>Design</w:t>
      </w:r>
    </w:p>
    <w:p w14:paraId="0484D8AC" w14:textId="77777777" w:rsidR="005B1986" w:rsidRDefault="005B1986">
      <w:pPr>
        <w:pStyle w:val="Header"/>
        <w:numPr>
          <w:ilvl w:val="0"/>
          <w:numId w:val="2"/>
        </w:numPr>
        <w:tabs>
          <w:tab w:val="clear" w:pos="4320"/>
          <w:tab w:val="clear" w:pos="8640"/>
        </w:tabs>
      </w:pPr>
      <w:r>
        <w:t>Implementation</w:t>
      </w:r>
    </w:p>
    <w:p w14:paraId="7778EDC3" w14:textId="77777777" w:rsidR="005B1986" w:rsidRDefault="005B1986">
      <w:pPr>
        <w:pStyle w:val="Header"/>
        <w:numPr>
          <w:ilvl w:val="0"/>
          <w:numId w:val="2"/>
        </w:numPr>
        <w:tabs>
          <w:tab w:val="clear" w:pos="4320"/>
          <w:tab w:val="clear" w:pos="8640"/>
        </w:tabs>
      </w:pPr>
      <w:r>
        <w:t>System testing and acceptance testing</w:t>
      </w:r>
    </w:p>
    <w:p w14:paraId="75465A46" w14:textId="77777777" w:rsidR="005B1986" w:rsidRDefault="005B1986">
      <w:pPr>
        <w:pStyle w:val="Header"/>
        <w:tabs>
          <w:tab w:val="clear" w:pos="4320"/>
          <w:tab w:val="clear" w:pos="8640"/>
        </w:tabs>
      </w:pPr>
    </w:p>
    <w:p w14:paraId="27021782" w14:textId="77777777" w:rsidR="005B1986" w:rsidRDefault="005B1986">
      <w:pPr>
        <w:pStyle w:val="Header"/>
        <w:tabs>
          <w:tab w:val="clear" w:pos="4320"/>
          <w:tab w:val="clear" w:pos="8640"/>
        </w:tabs>
      </w:pPr>
      <w:r>
        <w:t xml:space="preserve">The activities occurring during each </w:t>
      </w:r>
      <w:r w:rsidR="0070710B">
        <w:t xml:space="preserve">of these phases are detailed </w:t>
      </w:r>
      <w:r>
        <w:t>below. During the requirements definition and design phases, the following Bottom-up activities will occur:</w:t>
      </w:r>
    </w:p>
    <w:p w14:paraId="164C953E" w14:textId="77777777" w:rsidR="005B1986" w:rsidRDefault="005B1986">
      <w:pPr>
        <w:pStyle w:val="Header"/>
        <w:numPr>
          <w:ilvl w:val="0"/>
          <w:numId w:val="3"/>
        </w:numPr>
        <w:tabs>
          <w:tab w:val="clear" w:pos="4320"/>
          <w:tab w:val="clear" w:pos="8640"/>
        </w:tabs>
      </w:pPr>
      <w:r>
        <w:t>Gain familiarity with MISC processor, using small test routines</w:t>
      </w:r>
    </w:p>
    <w:p w14:paraId="13063C26" w14:textId="77777777" w:rsidR="005B1986" w:rsidRDefault="005B1986">
      <w:pPr>
        <w:pStyle w:val="Header"/>
        <w:numPr>
          <w:ilvl w:val="0"/>
          <w:numId w:val="3"/>
        </w:numPr>
        <w:tabs>
          <w:tab w:val="clear" w:pos="4320"/>
          <w:tab w:val="clear" w:pos="8640"/>
        </w:tabs>
      </w:pPr>
      <w:r>
        <w:t>Gather together a suitable set of tools for MISC software development, including MISC simulator, serial communication software, version control software, etc.</w:t>
      </w:r>
    </w:p>
    <w:p w14:paraId="713E425D" w14:textId="77777777" w:rsidR="005B1986" w:rsidRDefault="005B1986">
      <w:pPr>
        <w:pStyle w:val="Header"/>
        <w:numPr>
          <w:ilvl w:val="0"/>
          <w:numId w:val="3"/>
        </w:numPr>
        <w:tabs>
          <w:tab w:val="clear" w:pos="4320"/>
          <w:tab w:val="clear" w:pos="8640"/>
        </w:tabs>
      </w:pPr>
      <w:r>
        <w:t>Verify Forth system on MISC with standard software test suite</w:t>
      </w:r>
    </w:p>
    <w:p w14:paraId="7C84CB57" w14:textId="77777777" w:rsidR="005B1986" w:rsidRDefault="005B1986">
      <w:pPr>
        <w:pStyle w:val="Header"/>
        <w:numPr>
          <w:ilvl w:val="0"/>
          <w:numId w:val="3"/>
        </w:numPr>
        <w:tabs>
          <w:tab w:val="clear" w:pos="4320"/>
          <w:tab w:val="clear" w:pos="8640"/>
        </w:tabs>
      </w:pPr>
      <w:r>
        <w:t xml:space="preserve">Prototype onboard </w:t>
      </w:r>
      <w:r w:rsidR="0070710B">
        <w:t xml:space="preserve">data </w:t>
      </w:r>
      <w:r>
        <w:t>proce</w:t>
      </w:r>
      <w:r w:rsidR="0070710B">
        <w:t>ssing algorithms</w:t>
      </w:r>
    </w:p>
    <w:p w14:paraId="0D79B5A1" w14:textId="77777777" w:rsidR="00D40867" w:rsidRDefault="00D40867" w:rsidP="00D40867">
      <w:pPr>
        <w:pStyle w:val="Header"/>
        <w:tabs>
          <w:tab w:val="clear" w:pos="4320"/>
          <w:tab w:val="clear" w:pos="8640"/>
        </w:tabs>
      </w:pPr>
    </w:p>
    <w:p w14:paraId="1139A00E" w14:textId="77777777" w:rsidR="0070710B" w:rsidRDefault="0070710B" w:rsidP="0070710B">
      <w:pPr>
        <w:pStyle w:val="Header"/>
        <w:tabs>
          <w:tab w:val="clear" w:pos="4320"/>
          <w:tab w:val="clear" w:pos="8640"/>
        </w:tabs>
      </w:pPr>
      <w:r>
        <w:t xml:space="preserve">NOTE: for the </w:t>
      </w:r>
      <w:r w:rsidR="00FD2AC5">
        <w:t>EPI-Hi</w:t>
      </w:r>
      <w:r>
        <w:t xml:space="preserve"> application, most of these bottom-up activities have already taken place, given the direct heritage from the STEREO</w:t>
      </w:r>
      <w:r w:rsidR="00A21A59">
        <w:t xml:space="preserve"> and NuSTAR</w:t>
      </w:r>
      <w:r>
        <w:t xml:space="preserve"> project</w:t>
      </w:r>
      <w:r w:rsidR="00A21A59">
        <w:t>s</w:t>
      </w:r>
      <w:r>
        <w:t>.</w:t>
      </w:r>
    </w:p>
    <w:p w14:paraId="6ABE0643" w14:textId="77777777" w:rsidR="005B1986" w:rsidRDefault="005B1986">
      <w:pPr>
        <w:pStyle w:val="Header"/>
        <w:tabs>
          <w:tab w:val="clear" w:pos="4320"/>
          <w:tab w:val="clear" w:pos="8640"/>
        </w:tabs>
      </w:pPr>
    </w:p>
    <w:p w14:paraId="170315A1" w14:textId="77777777" w:rsidR="005B1986" w:rsidRDefault="005B1986">
      <w:pPr>
        <w:pStyle w:val="Header"/>
        <w:tabs>
          <w:tab w:val="clear" w:pos="4320"/>
          <w:tab w:val="clear" w:pos="8640"/>
        </w:tabs>
      </w:pPr>
      <w:r>
        <w:lastRenderedPageBreak/>
        <w:t>By the time the implementation phase of the Top-down approach begins, the Bottom-up approach will have resulted in a stable hardware platform and operating system, and software development tools adequate for implementing the software design.</w:t>
      </w:r>
    </w:p>
    <w:p w14:paraId="6C617A6E" w14:textId="77777777" w:rsidR="005B1986" w:rsidRDefault="005B1986">
      <w:pPr>
        <w:pStyle w:val="Header"/>
        <w:tabs>
          <w:tab w:val="clear" w:pos="4320"/>
          <w:tab w:val="clear" w:pos="8640"/>
        </w:tabs>
      </w:pPr>
    </w:p>
    <w:p w14:paraId="72A2CFF5" w14:textId="77777777" w:rsidR="005B1986" w:rsidRDefault="005B1986">
      <w:pPr>
        <w:pStyle w:val="Heading2"/>
      </w:pPr>
      <w:bookmarkStart w:id="35" w:name="_Toc374027789"/>
      <w:r>
        <w:t>Top-down Software Development Phases</w:t>
      </w:r>
      <w:bookmarkEnd w:id="35"/>
    </w:p>
    <w:p w14:paraId="6B10EFE6" w14:textId="77777777" w:rsidR="005B1986" w:rsidRDefault="005B1986">
      <w:r>
        <w:t>Although the development phases listed below can be thought of as dividing the software development period into consecutive non-overlapping time periods, activities associated with one phase may be performed in other phases, e.g. most design activity will occur during the design phase, but some preliminary design work may be performed during the requirements definition phase.</w:t>
      </w:r>
    </w:p>
    <w:p w14:paraId="03D03B2D" w14:textId="77777777" w:rsidR="005B1986" w:rsidRDefault="005B1986">
      <w:pPr>
        <w:pStyle w:val="Heading3"/>
      </w:pPr>
      <w:bookmarkStart w:id="36" w:name="_Toc374027790"/>
      <w:r>
        <w:t>Requirements Definition and Analysis Phase</w:t>
      </w:r>
      <w:bookmarkEnd w:id="36"/>
    </w:p>
    <w:p w14:paraId="667AE11F" w14:textId="77777777" w:rsidR="005B1986" w:rsidRDefault="005B1986">
      <w:r>
        <w:t>During this phase, Caltech will develop a set</w:t>
      </w:r>
      <w:r w:rsidR="0070710B">
        <w:t xml:space="preserve"> of science requirements for </w:t>
      </w:r>
      <w:r w:rsidR="00FD2AC5">
        <w:t>EPI-Hi</w:t>
      </w:r>
      <w:r>
        <w:t>. These requirem</w:t>
      </w:r>
      <w:r w:rsidR="0070710B">
        <w:t xml:space="preserve">ents will be recorded in the </w:t>
      </w:r>
      <w:r w:rsidR="00FD2AC5">
        <w:t>EPI-Hi</w:t>
      </w:r>
      <w:r>
        <w:t xml:space="preserve"> Science Req</w:t>
      </w:r>
      <w:r w:rsidR="0070710B">
        <w:t>uirements Document</w:t>
      </w:r>
      <w:r w:rsidR="007D310E">
        <w:t xml:space="preserve"> (</w:t>
      </w:r>
      <w:r w:rsidR="00B25448">
        <w:fldChar w:fldCharType="begin"/>
      </w:r>
      <w:r w:rsidR="007D310E">
        <w:instrText xml:space="preserve"> REF _Ref222500683 \h </w:instrText>
      </w:r>
      <w:r w:rsidR="00B25448">
        <w:fldChar w:fldCharType="separate"/>
      </w:r>
      <w:r w:rsidR="003D501F">
        <w:t xml:space="preserve">Ref. </w:t>
      </w:r>
      <w:r w:rsidR="003D501F">
        <w:rPr>
          <w:noProof/>
        </w:rPr>
        <w:t>4</w:t>
      </w:r>
      <w:r w:rsidR="00B25448">
        <w:fldChar w:fldCharType="end"/>
      </w:r>
      <w:r w:rsidR="007D310E">
        <w:t>)</w:t>
      </w:r>
      <w:r>
        <w:t>. At the same time, Caltech will also develop</w:t>
      </w:r>
      <w:r w:rsidR="0070710B">
        <w:t xml:space="preserve"> preliminary designs of the detectors and the</w:t>
      </w:r>
      <w:r>
        <w:t xml:space="preserve"> front-end electronics.</w:t>
      </w:r>
    </w:p>
    <w:p w14:paraId="131B4FCF" w14:textId="77777777" w:rsidR="005B1986" w:rsidRDefault="005B1986"/>
    <w:p w14:paraId="19D1811B" w14:textId="12A9F617" w:rsidR="005B1986" w:rsidRDefault="005B1986">
      <w:r>
        <w:t>Using the science requirements, the preliminary instrument and electronics desig</w:t>
      </w:r>
      <w:r w:rsidR="0070710B">
        <w:t xml:space="preserve">ns, the </w:t>
      </w:r>
      <w:r w:rsidR="0051102F">
        <w:t>SPP GIS, the ISIS Level 3 and Level 4 Requirements</w:t>
      </w:r>
      <w:r w:rsidR="0070710B">
        <w:t>,</w:t>
      </w:r>
      <w:r>
        <w:t xml:space="preserve"> and consult</w:t>
      </w:r>
      <w:r w:rsidR="0070710B">
        <w:t xml:space="preserve">ations with other </w:t>
      </w:r>
      <w:r w:rsidR="00FD2AC5">
        <w:t>EPI-Hi</w:t>
      </w:r>
      <w:r>
        <w:t xml:space="preserve"> team members, </w:t>
      </w:r>
      <w:r w:rsidR="0051102F">
        <w:t xml:space="preserve">the </w:t>
      </w:r>
      <w:r>
        <w:t xml:space="preserve">Caltech </w:t>
      </w:r>
      <w:r w:rsidR="0051102F">
        <w:t xml:space="preserve">lead </w:t>
      </w:r>
      <w:r>
        <w:t xml:space="preserve">engineer and </w:t>
      </w:r>
      <w:r w:rsidR="0051102F">
        <w:t xml:space="preserve">software </w:t>
      </w:r>
      <w:r>
        <w:t xml:space="preserve">developer will derive a set of software requirements and interface specifications for </w:t>
      </w:r>
      <w:r w:rsidR="00A465C3">
        <w:t>each</w:t>
      </w:r>
      <w:r>
        <w:t xml:space="preserve"> MISC. These requirements and specifications will define what data flows into and out of each MISC, the operations each MISC will perform on the data, and the interactions that wi</w:t>
      </w:r>
      <w:r w:rsidR="00A465C3">
        <w:t xml:space="preserve">ll occur between the </w:t>
      </w:r>
      <w:r w:rsidR="00A21A59">
        <w:t>DPU</w:t>
      </w:r>
      <w:r>
        <w:t xml:space="preserve"> MISC and the </w:t>
      </w:r>
      <w:r w:rsidR="00A21A59">
        <w:t>peripheral</w:t>
      </w:r>
      <w:r w:rsidR="00A465C3">
        <w:t xml:space="preserve"> MISCs</w:t>
      </w:r>
      <w:r>
        <w:t>. The specifications will also define the relevant properties of the host system, such as memory requirements, I/O peripherals, safing and reliability requirements, etc. All these requirements will be de</w:t>
      </w:r>
      <w:r w:rsidR="0070710B">
        <w:t xml:space="preserve">fined in the </w:t>
      </w:r>
      <w:r w:rsidR="00FD2AC5">
        <w:t>EPI-Hi</w:t>
      </w:r>
      <w:r w:rsidR="0070710B">
        <w:t xml:space="preserve"> Flight</w:t>
      </w:r>
      <w:r>
        <w:t xml:space="preserve"> Software Req</w:t>
      </w:r>
      <w:r w:rsidR="0070710B">
        <w:t>uirements document</w:t>
      </w:r>
      <w:r w:rsidR="007D310E">
        <w:t xml:space="preserve"> (</w:t>
      </w:r>
      <w:r w:rsidR="00B25448">
        <w:fldChar w:fldCharType="begin"/>
      </w:r>
      <w:r w:rsidR="007D310E">
        <w:instrText xml:space="preserve"> REF _Ref222500683 \h </w:instrText>
      </w:r>
      <w:r w:rsidR="00B25448">
        <w:fldChar w:fldCharType="separate"/>
      </w:r>
      <w:r w:rsidR="003D501F">
        <w:t xml:space="preserve">Ref. </w:t>
      </w:r>
      <w:r w:rsidR="003D501F">
        <w:rPr>
          <w:noProof/>
        </w:rPr>
        <w:t>4</w:t>
      </w:r>
      <w:r w:rsidR="00B25448">
        <w:fldChar w:fldCharType="end"/>
      </w:r>
      <w:r w:rsidR="007D310E">
        <w:t>)</w:t>
      </w:r>
      <w:r>
        <w:t>.</w:t>
      </w:r>
    </w:p>
    <w:p w14:paraId="1552B889" w14:textId="77777777" w:rsidR="005B1986" w:rsidRDefault="005B1986"/>
    <w:p w14:paraId="217E1D70" w14:textId="77777777" w:rsidR="005B1986" w:rsidRDefault="005B1986">
      <w:pPr>
        <w:pStyle w:val="Heading3"/>
      </w:pPr>
      <w:bookmarkStart w:id="37" w:name="_Toc374027791"/>
      <w:r>
        <w:t>Design Phase</w:t>
      </w:r>
      <w:bookmarkEnd w:id="37"/>
    </w:p>
    <w:p w14:paraId="7E3C17F7" w14:textId="77777777" w:rsidR="005B1986" w:rsidRDefault="005B1986">
      <w:r>
        <w:t>During this phase, software developers will define the software architecture that will meet the software requirements. The requirements will be sorted into subsystems and all internal and external interfaces will be defined. The design phase will result in a set of design specifications that will include the following:</w:t>
      </w:r>
    </w:p>
    <w:p w14:paraId="62706D78" w14:textId="77777777" w:rsidR="005B1986" w:rsidRDefault="005B1986">
      <w:pPr>
        <w:numPr>
          <w:ilvl w:val="0"/>
          <w:numId w:val="5"/>
        </w:numPr>
      </w:pPr>
      <w:r>
        <w:t>Functional design diagrams</w:t>
      </w:r>
    </w:p>
    <w:p w14:paraId="0E246F7C" w14:textId="77777777" w:rsidR="005B1986" w:rsidRDefault="005B1986">
      <w:pPr>
        <w:numPr>
          <w:ilvl w:val="0"/>
          <w:numId w:val="5"/>
        </w:numPr>
      </w:pPr>
      <w:r>
        <w:t>Detailed descriptions of all inputs, outputs, and data formats</w:t>
      </w:r>
    </w:p>
    <w:p w14:paraId="26D5A830" w14:textId="77777777" w:rsidR="005B1986" w:rsidRDefault="005B1986">
      <w:pPr>
        <w:numPr>
          <w:ilvl w:val="0"/>
          <w:numId w:val="5"/>
        </w:numPr>
      </w:pPr>
      <w:r>
        <w:t>Data processing algorithms</w:t>
      </w:r>
    </w:p>
    <w:p w14:paraId="6DA1FF7E" w14:textId="77777777" w:rsidR="005B1986" w:rsidRDefault="002F2D6A">
      <w:pPr>
        <w:numPr>
          <w:ilvl w:val="0"/>
          <w:numId w:val="5"/>
        </w:numPr>
      </w:pPr>
      <w:r>
        <w:t>I</w:t>
      </w:r>
      <w:r w:rsidR="00A465C3">
        <w:t>nstrume</w:t>
      </w:r>
      <w:r>
        <w:t>nt</w:t>
      </w:r>
      <w:r w:rsidR="00A465C3">
        <w:t xml:space="preserve"> inter-MISC </w:t>
      </w:r>
      <w:r w:rsidR="00D567D9">
        <w:t xml:space="preserve">communications </w:t>
      </w:r>
      <w:r>
        <w:t>protocols</w:t>
      </w:r>
    </w:p>
    <w:p w14:paraId="7AD37E9B" w14:textId="77777777" w:rsidR="005B1986" w:rsidRDefault="005B1986" w:rsidP="00A465C3">
      <w:pPr>
        <w:numPr>
          <w:ilvl w:val="0"/>
          <w:numId w:val="5"/>
        </w:numPr>
      </w:pPr>
      <w:r>
        <w:t>P24 MISC processor manual</w:t>
      </w:r>
    </w:p>
    <w:p w14:paraId="1EACE7A3" w14:textId="77777777" w:rsidR="005B1986" w:rsidRDefault="005B1986">
      <w:pPr>
        <w:numPr>
          <w:ilvl w:val="0"/>
          <w:numId w:val="5"/>
        </w:numPr>
      </w:pPr>
      <w:r>
        <w:t>Command lists and protocols</w:t>
      </w:r>
    </w:p>
    <w:p w14:paraId="6A3F1E45" w14:textId="77777777" w:rsidR="005B1986" w:rsidRDefault="005B1986">
      <w:pPr>
        <w:numPr>
          <w:ilvl w:val="0"/>
          <w:numId w:val="5"/>
        </w:numPr>
      </w:pPr>
      <w:r>
        <w:t>Other TBD design specs</w:t>
      </w:r>
    </w:p>
    <w:p w14:paraId="127936E7" w14:textId="77777777" w:rsidR="002F2D6A" w:rsidRDefault="002F2D6A" w:rsidP="002F2D6A"/>
    <w:p w14:paraId="4F3BFCBB" w14:textId="6C195A19" w:rsidR="002F2D6A" w:rsidRDefault="002F2D6A" w:rsidP="002F2D6A">
      <w:r>
        <w:t>The P24 MISC processor manual already exists. The other design specs will be documented</w:t>
      </w:r>
      <w:r w:rsidR="00CE2F6E">
        <w:t xml:space="preserve"> </w:t>
      </w:r>
      <w:r>
        <w:t xml:space="preserve">in the </w:t>
      </w:r>
      <w:r w:rsidR="00A21A59">
        <w:t>EPI-Hi</w:t>
      </w:r>
      <w:r w:rsidR="003A13F7">
        <w:t xml:space="preserve"> Software Design and</w:t>
      </w:r>
      <w:r>
        <w:t xml:space="preserve"> Data Format documents</w:t>
      </w:r>
      <w:r w:rsidR="007D310E">
        <w:t xml:space="preserve"> (</w:t>
      </w:r>
      <w:r w:rsidR="00B25448">
        <w:fldChar w:fldCharType="begin"/>
      </w:r>
      <w:r w:rsidR="007D310E">
        <w:instrText xml:space="preserve"> REF _Ref222500797 \h </w:instrText>
      </w:r>
      <w:r w:rsidR="00B25448">
        <w:fldChar w:fldCharType="separate"/>
      </w:r>
      <w:r w:rsidR="003D501F">
        <w:t>Ref</w:t>
      </w:r>
      <w:r w:rsidR="00CE2F6E">
        <w:t>s</w:t>
      </w:r>
      <w:r w:rsidR="003D501F">
        <w:t xml:space="preserve">. </w:t>
      </w:r>
      <w:r w:rsidR="003D501F">
        <w:rPr>
          <w:noProof/>
        </w:rPr>
        <w:t>7</w:t>
      </w:r>
      <w:r w:rsidR="00B25448">
        <w:fldChar w:fldCharType="end"/>
      </w:r>
      <w:r w:rsidR="007D310E">
        <w:t xml:space="preserve"> &amp;</w:t>
      </w:r>
      <w:r w:rsidR="00CE2F6E">
        <w:t xml:space="preserve"> 9</w:t>
      </w:r>
      <w:r w:rsidR="007D310E">
        <w:t>)</w:t>
      </w:r>
      <w:r>
        <w:t>.</w:t>
      </w:r>
    </w:p>
    <w:p w14:paraId="4B5B7058" w14:textId="77777777" w:rsidR="005B1986" w:rsidRDefault="005B1986">
      <w:pPr>
        <w:pStyle w:val="Heading3"/>
      </w:pPr>
      <w:bookmarkStart w:id="38" w:name="_Toc374027792"/>
      <w:r>
        <w:lastRenderedPageBreak/>
        <w:t>Implementation Phase</w:t>
      </w:r>
      <w:bookmarkEnd w:id="38"/>
    </w:p>
    <w:p w14:paraId="0DF1B4B7" w14:textId="1D5287F4" w:rsidR="005B1986" w:rsidRDefault="005B1986">
      <w:r>
        <w:t>In this phase, developers will build software from the design specifications. The software will be written in Forth</w:t>
      </w:r>
      <w:r w:rsidR="00A465C3">
        <w:t xml:space="preserve"> and assembly language</w:t>
      </w:r>
      <w:r>
        <w:t>. Assembly language will be used when optimization is required for performance reasons. Coding guidelin</w:t>
      </w:r>
      <w:r w:rsidR="00A465C3">
        <w:t>es and standards used on the STEREO</w:t>
      </w:r>
      <w:r>
        <w:t xml:space="preserve"> </w:t>
      </w:r>
      <w:r w:rsidR="00A21A59">
        <w:t xml:space="preserve">and NuSTAR </w:t>
      </w:r>
      <w:r>
        <w:t>mission will be carried over to this project</w:t>
      </w:r>
      <w:r w:rsidR="0051102F">
        <w:t xml:space="preserve">, given that the same lead engineer and software developer are </w:t>
      </w:r>
      <w:r w:rsidR="006E2FD1">
        <w:t>also carried over to this project.</w:t>
      </w:r>
      <w:r w:rsidR="00622BAA">
        <w:t xml:space="preserve"> </w:t>
      </w:r>
    </w:p>
    <w:p w14:paraId="0CAE94AB" w14:textId="77777777" w:rsidR="005B1986" w:rsidRDefault="005B1986">
      <w:pPr>
        <w:pStyle w:val="Heading3"/>
      </w:pPr>
      <w:bookmarkStart w:id="39" w:name="_Toc374027793"/>
      <w:r>
        <w:t>System Testing and Acceptance Phase</w:t>
      </w:r>
      <w:bookmarkEnd w:id="39"/>
    </w:p>
    <w:p w14:paraId="208A22D7" w14:textId="77777777" w:rsidR="005B1986" w:rsidRDefault="005B1986">
      <w:r>
        <w:t>End-to-end sensor, electronics, and software functional tests will b</w:t>
      </w:r>
      <w:r w:rsidR="00A465C3">
        <w:t>e done using radiation sources</w:t>
      </w:r>
      <w:r w:rsidR="00A21A59">
        <w:t xml:space="preserve">, </w:t>
      </w:r>
      <w:r>
        <w:t>built-in self-test routines and test procedure</w:t>
      </w:r>
      <w:r w:rsidR="00A21A59">
        <w:t xml:space="preserve">s, and instrument calibrations at energetic particle accelerator facilities. </w:t>
      </w:r>
    </w:p>
    <w:p w14:paraId="6E6746DA" w14:textId="02366CF1" w:rsidR="005B1986" w:rsidRDefault="005B1986">
      <w:r>
        <w:t>In addition, simulation data from Monte Carlo</w:t>
      </w:r>
      <w:r w:rsidR="00A465C3">
        <w:t xml:space="preserve"> models of the </w:t>
      </w:r>
      <w:r w:rsidR="00FD2AC5">
        <w:t>EPI-Hi</w:t>
      </w:r>
      <w:r>
        <w:t xml:space="preserve"> </w:t>
      </w:r>
      <w:r w:rsidR="00A21A59">
        <w:t>telescopes</w:t>
      </w:r>
      <w:r w:rsidR="00A465C3">
        <w:t xml:space="preserve"> will be used to test the </w:t>
      </w:r>
      <w:r w:rsidR="00FD2AC5">
        <w:t>EPI-Hi</w:t>
      </w:r>
      <w:r>
        <w:t xml:space="preserve"> onboard processing software. The software acceptance test plan is described in section 4.3.</w:t>
      </w:r>
      <w:r w:rsidR="008E25EA">
        <w:t>2</w:t>
      </w:r>
      <w:r>
        <w:t xml:space="preserve"> below.</w:t>
      </w:r>
    </w:p>
    <w:p w14:paraId="0B16149B" w14:textId="7CFE1018" w:rsidR="005B1986" w:rsidRDefault="005B1986">
      <w:r>
        <w:t xml:space="preserve">Software walkthroughs will occur at software peer reviews, and reports and status of action items will be presented at </w:t>
      </w:r>
      <w:r w:rsidR="00803052">
        <w:t xml:space="preserve">instrument </w:t>
      </w:r>
      <w:r>
        <w:t>PDR, CDR, and other Project reviews</w:t>
      </w:r>
      <w:r w:rsidR="008E25EA">
        <w:t xml:space="preserve"> (see Section 5.2).</w:t>
      </w:r>
    </w:p>
    <w:p w14:paraId="69213813" w14:textId="77777777" w:rsidR="005B1986" w:rsidRDefault="005B1986"/>
    <w:p w14:paraId="3A7132D4" w14:textId="77777777" w:rsidR="005B1986" w:rsidRDefault="005B1986">
      <w:pPr>
        <w:pStyle w:val="Heading2"/>
      </w:pPr>
      <w:bookmarkStart w:id="40" w:name="_Toc374027794"/>
      <w:r>
        <w:t>Development Environment and Equipment Needed</w:t>
      </w:r>
      <w:bookmarkEnd w:id="40"/>
    </w:p>
    <w:p w14:paraId="23B7C782" w14:textId="77777777" w:rsidR="00803052" w:rsidRDefault="002F2D6A">
      <w:r>
        <w:t>S</w:t>
      </w:r>
      <w:r w:rsidR="00E97906">
        <w:t xml:space="preserve">everal MISC development boards </w:t>
      </w:r>
      <w:r w:rsidR="00803052">
        <w:t>are already available for use from previous missions</w:t>
      </w:r>
      <w:r w:rsidR="00E97906">
        <w:t xml:space="preserve">. </w:t>
      </w:r>
      <w:r w:rsidR="005B1986">
        <w:t>The Forth system running on the MIS</w:t>
      </w:r>
      <w:r w:rsidR="00E97906">
        <w:t>C development boards can be controlled via a</w:t>
      </w:r>
      <w:r w:rsidR="005B1986">
        <w:t xml:space="preserve"> serial link to a PC. Code can be uploaded via this serial link and thus development/test of software can easily ta</w:t>
      </w:r>
      <w:r w:rsidR="00E97906">
        <w:t>ke place directly on the MISC dev</w:t>
      </w:r>
      <w:r w:rsidR="00F317DE">
        <w:t>elopment</w:t>
      </w:r>
      <w:r w:rsidR="00E97906">
        <w:t xml:space="preserve"> boards.</w:t>
      </w:r>
      <w:r>
        <w:t xml:space="preserve"> </w:t>
      </w:r>
      <w:r w:rsidR="00803052">
        <w:t xml:space="preserve">Early in the design phase, MISC development </w:t>
      </w:r>
      <w:proofErr w:type="gramStart"/>
      <w:r w:rsidR="00803052">
        <w:t>boards</w:t>
      </w:r>
      <w:proofErr w:type="gramEnd"/>
      <w:r w:rsidR="00803052">
        <w:t xml:space="preserve"> specific to EPI-Hi will be designed and manufactured in-house. These boards will feature the same SRAM, memory-management, boot-sequence, and serial-IO features as will be used for EPI-Hi EM </w:t>
      </w:r>
      <w:proofErr w:type="gramStart"/>
      <w:r w:rsidR="00803052">
        <w:t>units</w:t>
      </w:r>
      <w:proofErr w:type="gramEnd"/>
      <w:r w:rsidR="00803052">
        <w:t xml:space="preserve"> flight hardware.</w:t>
      </w:r>
    </w:p>
    <w:p w14:paraId="22B285CB" w14:textId="1BA6F105" w:rsidR="00926EC4" w:rsidRDefault="00926EC4">
      <w:r>
        <w:t>As noted in 2.2.2, the same Forth operating system and compiler as used in the MISC systems developed for the STEREO and NuSTAR missions will be used for EPI-Hi. As they are unchanged from those missions, they are already validated.</w:t>
      </w:r>
    </w:p>
    <w:p w14:paraId="5C6D8D8F" w14:textId="77777777" w:rsidR="005B1986" w:rsidRDefault="00F022F1">
      <w:r>
        <w:t xml:space="preserve">Early builds of the instrument EGSE that will interface to these </w:t>
      </w:r>
      <w:r w:rsidR="00803052">
        <w:t>development boards and EM-units</w:t>
      </w:r>
      <w:r>
        <w:t xml:space="preserve"> will also be delivered </w:t>
      </w:r>
      <w:r w:rsidR="00803052">
        <w:t>early in the design phase.</w:t>
      </w:r>
    </w:p>
    <w:p w14:paraId="71DC7DCA" w14:textId="77777777" w:rsidR="005B1986" w:rsidRDefault="005B1986"/>
    <w:p w14:paraId="32D29C3B" w14:textId="77777777" w:rsidR="005B1986" w:rsidRDefault="005B1986">
      <w:pPr>
        <w:pStyle w:val="Heading2"/>
      </w:pPr>
      <w:bookmarkStart w:id="41" w:name="_Toc374027795"/>
      <w:r>
        <w:t>Product Assurance</w:t>
      </w:r>
      <w:bookmarkEnd w:id="41"/>
    </w:p>
    <w:p w14:paraId="54C041FF" w14:textId="4A78A6C4" w:rsidR="001F799A" w:rsidRDefault="005B1986">
      <w:r>
        <w:t>The following is ba</w:t>
      </w:r>
      <w:r w:rsidR="00E97906">
        <w:t>sed on the approach taken on STEREO</w:t>
      </w:r>
      <w:r w:rsidR="00933DBB">
        <w:t xml:space="preserve"> and NuSTAR </w:t>
      </w:r>
      <w:r>
        <w:t xml:space="preserve">for </w:t>
      </w:r>
      <w:r w:rsidR="000D4424">
        <w:t xml:space="preserve">flight </w:t>
      </w:r>
      <w:r>
        <w:t xml:space="preserve">software </w:t>
      </w:r>
      <w:r w:rsidR="000D4424">
        <w:t xml:space="preserve">version control, </w:t>
      </w:r>
      <w:r>
        <w:t xml:space="preserve">configuration control and flight software integrity assurance. This same approach </w:t>
      </w:r>
      <w:r w:rsidR="00E97906">
        <w:t xml:space="preserve">will be taken for the </w:t>
      </w:r>
      <w:r w:rsidR="00FD2AC5">
        <w:t>EPI-Hi</w:t>
      </w:r>
      <w:r w:rsidR="00E97906">
        <w:t xml:space="preserve"> flight</w:t>
      </w:r>
      <w:r>
        <w:t xml:space="preserve"> </w:t>
      </w:r>
      <w:r w:rsidR="00CE2F6E">
        <w:t xml:space="preserve">software development at Caltech. </w:t>
      </w:r>
    </w:p>
    <w:p w14:paraId="271961F1" w14:textId="5DFCBC87" w:rsidR="00CE2F6E" w:rsidRDefault="001F799A" w:rsidP="00CE2F6E">
      <w:r w:rsidRPr="001F799A">
        <w:t>S</w:t>
      </w:r>
      <w:r>
        <w:t>outhwest Research Institute (</w:t>
      </w:r>
      <w:proofErr w:type="spellStart"/>
      <w:r>
        <w:t>S</w:t>
      </w:r>
      <w:r w:rsidRPr="001F799A">
        <w:t>wRI</w:t>
      </w:r>
      <w:proofErr w:type="spellEnd"/>
      <w:r>
        <w:t>)</w:t>
      </w:r>
      <w:r w:rsidRPr="001F799A">
        <w:t xml:space="preserve"> </w:t>
      </w:r>
      <w:r>
        <w:t>will provide QA support for E</w:t>
      </w:r>
      <w:r w:rsidRPr="001F799A">
        <w:t>PI-Hi</w:t>
      </w:r>
      <w:r w:rsidR="003E1978">
        <w:t xml:space="preserve"> software development</w:t>
      </w:r>
      <w:r>
        <w:t>.</w:t>
      </w:r>
      <w:r w:rsidR="00CE2F6E">
        <w:t xml:space="preserve"> Together with the SWRI QA team, we will ensure that our software development process is in compliance with the following NASA standards:</w:t>
      </w:r>
    </w:p>
    <w:p w14:paraId="13CF2D6D" w14:textId="63BE79D3" w:rsidR="00CE2F6E" w:rsidRDefault="00CE2F6E" w:rsidP="00CE2F6E">
      <w:pPr>
        <w:pStyle w:val="ListParagraph"/>
        <w:numPr>
          <w:ilvl w:val="0"/>
          <w:numId w:val="30"/>
        </w:numPr>
      </w:pPr>
      <w:r>
        <w:t xml:space="preserve">NPR 7150.2a NASA Software Engineering Requirements </w:t>
      </w:r>
    </w:p>
    <w:p w14:paraId="0E0E5E08" w14:textId="6BEFA5F4" w:rsidR="00CE2F6E" w:rsidRDefault="00CE2F6E" w:rsidP="00CE2F6E">
      <w:pPr>
        <w:pStyle w:val="ListParagraph"/>
        <w:numPr>
          <w:ilvl w:val="0"/>
          <w:numId w:val="30"/>
        </w:numPr>
      </w:pPr>
      <w:r>
        <w:t xml:space="preserve">NASA-STD-8719.13 rev B NASA Software Safety Standard </w:t>
      </w:r>
    </w:p>
    <w:p w14:paraId="4DE5DE1F" w14:textId="19F52095" w:rsidR="00CE2F6E" w:rsidRDefault="00CE2F6E" w:rsidP="00CE2F6E">
      <w:pPr>
        <w:pStyle w:val="ListParagraph"/>
        <w:numPr>
          <w:ilvl w:val="0"/>
          <w:numId w:val="30"/>
        </w:numPr>
      </w:pPr>
      <w:r>
        <w:t>NASA-STD-8739.8 w/Change 1 NASA Standard for Software Assurance</w:t>
      </w:r>
    </w:p>
    <w:p w14:paraId="26FEA421" w14:textId="23A26B11" w:rsidR="00CE2F6E" w:rsidRDefault="00CE2F6E" w:rsidP="00CE2F6E">
      <w:r>
        <w:rPr>
          <w:szCs w:val="24"/>
        </w:rPr>
        <w:lastRenderedPageBreak/>
        <w:t>A compliance matrix documenting</w:t>
      </w:r>
      <w:r w:rsidRPr="008C17B9">
        <w:rPr>
          <w:szCs w:val="24"/>
        </w:rPr>
        <w:t xml:space="preserve"> the compliance of the EPI-Hi Flight Software project with the re</w:t>
      </w:r>
      <w:r>
        <w:rPr>
          <w:szCs w:val="24"/>
        </w:rPr>
        <w:t xml:space="preserve">quirements of NASA NPR 7150.2A </w:t>
      </w:r>
      <w:r w:rsidRPr="008C17B9">
        <w:rPr>
          <w:szCs w:val="24"/>
        </w:rPr>
        <w:t>for Class</w:t>
      </w:r>
      <w:r>
        <w:rPr>
          <w:szCs w:val="24"/>
        </w:rPr>
        <w:t xml:space="preserve"> C not safety-critical software is included in Appendix A.</w:t>
      </w:r>
    </w:p>
    <w:p w14:paraId="25F84468" w14:textId="0D6AFEE5" w:rsidR="005B1986" w:rsidRDefault="005B1986">
      <w:pPr>
        <w:pStyle w:val="Heading3"/>
      </w:pPr>
      <w:bookmarkStart w:id="42" w:name="_Toc374027796"/>
      <w:r>
        <w:t xml:space="preserve">Software </w:t>
      </w:r>
      <w:r w:rsidR="00D10868">
        <w:t>Version Control</w:t>
      </w:r>
      <w:r>
        <w:t>/Backup Plan</w:t>
      </w:r>
      <w:bookmarkEnd w:id="42"/>
    </w:p>
    <w:p w14:paraId="4064FEC1" w14:textId="77777777" w:rsidR="005B1986" w:rsidRDefault="005B1986">
      <w:pPr>
        <w:numPr>
          <w:ilvl w:val="0"/>
          <w:numId w:val="4"/>
        </w:numPr>
        <w:rPr>
          <w:color w:val="000000"/>
          <w:szCs w:val="24"/>
        </w:rPr>
      </w:pPr>
      <w:r>
        <w:rPr>
          <w:color w:val="000000"/>
          <w:szCs w:val="24"/>
        </w:rPr>
        <w:t xml:space="preserve">Only one person will be authorized to load flight software into flight </w:t>
      </w:r>
      <w:r w:rsidR="00803052">
        <w:rPr>
          <w:color w:val="000000"/>
          <w:szCs w:val="24"/>
        </w:rPr>
        <w:t>MISC</w:t>
      </w:r>
      <w:r>
        <w:rPr>
          <w:color w:val="000000"/>
          <w:szCs w:val="24"/>
        </w:rPr>
        <w:t>s – the lead electrical engineer.</w:t>
      </w:r>
    </w:p>
    <w:p w14:paraId="7CFFA251" w14:textId="3373F80E" w:rsidR="00213CA6" w:rsidRPr="00622BAA" w:rsidRDefault="00213CA6" w:rsidP="00622BAA">
      <w:pPr>
        <w:numPr>
          <w:ilvl w:val="0"/>
          <w:numId w:val="4"/>
        </w:numPr>
        <w:rPr>
          <w:color w:val="000000"/>
          <w:szCs w:val="24"/>
        </w:rPr>
      </w:pPr>
      <w:r>
        <w:rPr>
          <w:color w:val="000000"/>
          <w:szCs w:val="24"/>
        </w:rPr>
        <w:t xml:space="preserve">Version control and software archiving will be achieved via the Subversion version control system </w:t>
      </w:r>
      <w:r w:rsidR="00541CFD">
        <w:rPr>
          <w:color w:val="000000"/>
          <w:szCs w:val="24"/>
        </w:rPr>
        <w:t xml:space="preserve">(SVN) </w:t>
      </w:r>
      <w:r>
        <w:rPr>
          <w:color w:val="000000"/>
          <w:szCs w:val="24"/>
        </w:rPr>
        <w:t>(</w:t>
      </w:r>
      <w:hyperlink r:id="rId15" w:history="1">
        <w:r w:rsidR="005D76A4">
          <w:rPr>
            <w:rStyle w:val="Hyperlink"/>
            <w:szCs w:val="24"/>
          </w:rPr>
          <w:t>http://subversion.apache.org/</w:t>
        </w:r>
      </w:hyperlink>
      <w:r>
        <w:rPr>
          <w:color w:val="000000"/>
          <w:szCs w:val="24"/>
        </w:rPr>
        <w:t>). The subversion server is hosted and maintained by Caltech Space Radiation Lab IT personnel</w:t>
      </w:r>
      <w:r w:rsidR="006E2FD1">
        <w:rPr>
          <w:color w:val="000000"/>
          <w:szCs w:val="24"/>
        </w:rPr>
        <w:t>. It is access-controlled for security,</w:t>
      </w:r>
      <w:r>
        <w:rPr>
          <w:color w:val="000000"/>
          <w:szCs w:val="24"/>
        </w:rPr>
        <w:t xml:space="preserve"> and is backed-up regularly. </w:t>
      </w:r>
    </w:p>
    <w:p w14:paraId="7D8E1C0F" w14:textId="3190B037" w:rsidR="005B1986" w:rsidRDefault="005B1986">
      <w:pPr>
        <w:numPr>
          <w:ilvl w:val="0"/>
          <w:numId w:val="4"/>
        </w:numPr>
        <w:rPr>
          <w:color w:val="000000"/>
          <w:szCs w:val="24"/>
        </w:rPr>
      </w:pPr>
      <w:r>
        <w:rPr>
          <w:color w:val="000000"/>
          <w:szCs w:val="24"/>
        </w:rPr>
        <w:t xml:space="preserve">The lead engineer will maintain </w:t>
      </w:r>
      <w:r w:rsidR="00213CA6">
        <w:rPr>
          <w:color w:val="000000"/>
          <w:szCs w:val="24"/>
        </w:rPr>
        <w:t>the s</w:t>
      </w:r>
      <w:r w:rsidR="00622BAA">
        <w:rPr>
          <w:color w:val="000000"/>
          <w:szCs w:val="24"/>
        </w:rPr>
        <w:t xml:space="preserve">tructure of the SVN repository, including </w:t>
      </w:r>
      <w:r>
        <w:rPr>
          <w:color w:val="000000"/>
          <w:szCs w:val="24"/>
        </w:rPr>
        <w:t xml:space="preserve">separate directories for </w:t>
      </w:r>
      <w:r w:rsidR="00F25523">
        <w:rPr>
          <w:color w:val="000000"/>
          <w:szCs w:val="24"/>
        </w:rPr>
        <w:t>each of the MISC’s</w:t>
      </w:r>
      <w:r>
        <w:rPr>
          <w:color w:val="000000"/>
          <w:szCs w:val="24"/>
        </w:rPr>
        <w:t xml:space="preserve"> flight software</w:t>
      </w:r>
      <w:r w:rsidR="006E2FD1">
        <w:rPr>
          <w:color w:val="000000"/>
          <w:szCs w:val="24"/>
        </w:rPr>
        <w:t>, separate directories</w:t>
      </w:r>
      <w:r w:rsidR="00622BAA">
        <w:rPr>
          <w:color w:val="000000"/>
          <w:szCs w:val="24"/>
        </w:rPr>
        <w:t xml:space="preserve"> for different </w:t>
      </w:r>
      <w:r w:rsidR="006E2FD1">
        <w:rPr>
          <w:color w:val="000000"/>
          <w:szCs w:val="24"/>
        </w:rPr>
        <w:t xml:space="preserve">software </w:t>
      </w:r>
      <w:r w:rsidR="00622BAA">
        <w:rPr>
          <w:color w:val="000000"/>
          <w:szCs w:val="24"/>
        </w:rPr>
        <w:t>builds, etc.</w:t>
      </w:r>
      <w:r>
        <w:rPr>
          <w:color w:val="000000"/>
          <w:szCs w:val="24"/>
        </w:rPr>
        <w:t xml:space="preserve"> </w:t>
      </w:r>
    </w:p>
    <w:p w14:paraId="155E0206" w14:textId="05C25D60" w:rsidR="005B1986" w:rsidRDefault="005B1986">
      <w:pPr>
        <w:numPr>
          <w:ilvl w:val="0"/>
          <w:numId w:val="4"/>
        </w:numPr>
        <w:rPr>
          <w:color w:val="000000"/>
          <w:szCs w:val="24"/>
        </w:rPr>
      </w:pPr>
      <w:r>
        <w:rPr>
          <w:color w:val="000000"/>
          <w:szCs w:val="24"/>
        </w:rPr>
        <w:t xml:space="preserve">Beginning in the implementation phase, a Software Development Log will be maintained by the lead engineer containing </w:t>
      </w:r>
      <w:r w:rsidR="00E14771">
        <w:rPr>
          <w:color w:val="000000"/>
          <w:szCs w:val="24"/>
        </w:rPr>
        <w:t xml:space="preserve">software change requests, </w:t>
      </w:r>
      <w:r>
        <w:rPr>
          <w:color w:val="000000"/>
          <w:szCs w:val="24"/>
        </w:rPr>
        <w:t>the date of any change, a description of the change, and the reason for the change.</w:t>
      </w:r>
    </w:p>
    <w:p w14:paraId="4FAAB6FB" w14:textId="3B2BDBF7" w:rsidR="005B1986" w:rsidRDefault="005B1986">
      <w:pPr>
        <w:numPr>
          <w:ilvl w:val="0"/>
          <w:numId w:val="4"/>
        </w:numPr>
        <w:rPr>
          <w:color w:val="000000"/>
          <w:szCs w:val="24"/>
        </w:rPr>
      </w:pPr>
      <w:r>
        <w:rPr>
          <w:color w:val="000000"/>
          <w:szCs w:val="24"/>
        </w:rPr>
        <w:t xml:space="preserve">One </w:t>
      </w:r>
      <w:r w:rsidR="0051102F">
        <w:rPr>
          <w:color w:val="000000"/>
          <w:szCs w:val="24"/>
        </w:rPr>
        <w:t xml:space="preserve">software </w:t>
      </w:r>
      <w:r>
        <w:rPr>
          <w:color w:val="000000"/>
          <w:szCs w:val="24"/>
        </w:rPr>
        <w:t xml:space="preserve">developer will be working under the lead engineer. </w:t>
      </w:r>
      <w:r w:rsidR="0051102F">
        <w:rPr>
          <w:color w:val="000000"/>
          <w:szCs w:val="24"/>
        </w:rPr>
        <w:t>The</w:t>
      </w:r>
      <w:r>
        <w:rPr>
          <w:color w:val="000000"/>
          <w:szCs w:val="24"/>
        </w:rPr>
        <w:t xml:space="preserve"> developer will be required to</w:t>
      </w:r>
      <w:r w:rsidR="00622BAA">
        <w:rPr>
          <w:color w:val="000000"/>
          <w:szCs w:val="24"/>
        </w:rPr>
        <w:t xml:space="preserve"> use the SVN system to maintain version control </w:t>
      </w:r>
      <w:r>
        <w:rPr>
          <w:color w:val="000000"/>
          <w:szCs w:val="24"/>
        </w:rPr>
        <w:t>for his/her portion of the code.</w:t>
      </w:r>
    </w:p>
    <w:p w14:paraId="56CBD82A" w14:textId="14EE39F1" w:rsidR="006E2FD1" w:rsidRDefault="006E2FD1" w:rsidP="006E2FD1">
      <w:pPr>
        <w:numPr>
          <w:ilvl w:val="0"/>
          <w:numId w:val="4"/>
        </w:numPr>
        <w:rPr>
          <w:color w:val="000000"/>
          <w:szCs w:val="24"/>
        </w:rPr>
      </w:pPr>
      <w:r>
        <w:rPr>
          <w:color w:val="000000"/>
          <w:szCs w:val="24"/>
        </w:rPr>
        <w:t>At the end of each day of software work, the lead engineer and software developer will ensure that all software modules are checked-in to the appropriate location in the SVN repository.</w:t>
      </w:r>
    </w:p>
    <w:p w14:paraId="2101A2B6" w14:textId="1231874E" w:rsidR="006E2FD1" w:rsidRDefault="006E2FD1" w:rsidP="006E2FD1">
      <w:pPr>
        <w:numPr>
          <w:ilvl w:val="0"/>
          <w:numId w:val="4"/>
        </w:numPr>
        <w:rPr>
          <w:color w:val="000000"/>
          <w:szCs w:val="24"/>
        </w:rPr>
      </w:pPr>
      <w:r>
        <w:rPr>
          <w:color w:val="000000"/>
          <w:szCs w:val="24"/>
        </w:rPr>
        <w:t>At the end of each day of software work, the lead engineer will also backup the current flight software directories on his computer to a different computer and/or to removable media.</w:t>
      </w:r>
    </w:p>
    <w:p w14:paraId="633AABA6" w14:textId="1D3A7994" w:rsidR="005B1986" w:rsidRDefault="005B1986">
      <w:pPr>
        <w:numPr>
          <w:ilvl w:val="0"/>
          <w:numId w:val="4"/>
        </w:numPr>
        <w:rPr>
          <w:color w:val="000000"/>
          <w:szCs w:val="24"/>
        </w:rPr>
      </w:pPr>
      <w:r>
        <w:rPr>
          <w:color w:val="000000"/>
          <w:szCs w:val="24"/>
        </w:rPr>
        <w:t xml:space="preserve">Periodically, </w:t>
      </w:r>
      <w:r w:rsidR="0051102F">
        <w:rPr>
          <w:color w:val="000000"/>
          <w:szCs w:val="24"/>
        </w:rPr>
        <w:t>the</w:t>
      </w:r>
      <w:r>
        <w:rPr>
          <w:color w:val="000000"/>
          <w:szCs w:val="24"/>
        </w:rPr>
        <w:t xml:space="preserve"> software developer will deliver his/her portion of the code to the lead engineer, who will incorporate it into the </w:t>
      </w:r>
      <w:r w:rsidR="00622BAA">
        <w:rPr>
          <w:color w:val="000000"/>
          <w:szCs w:val="24"/>
        </w:rPr>
        <w:t>current flight software build.</w:t>
      </w:r>
    </w:p>
    <w:p w14:paraId="5CD7F1CB" w14:textId="77777777" w:rsidR="005B1986" w:rsidRDefault="005B1986">
      <w:pPr>
        <w:numPr>
          <w:ilvl w:val="0"/>
          <w:numId w:val="4"/>
        </w:numPr>
        <w:rPr>
          <w:color w:val="000000"/>
          <w:szCs w:val="24"/>
        </w:rPr>
      </w:pPr>
      <w:r>
        <w:rPr>
          <w:color w:val="000000"/>
          <w:szCs w:val="24"/>
        </w:rPr>
        <w:t>There will never be more than one person working on the same piece of code. If a change is required, the responsible developer will make the change and re-deliver new code to the lead engineer.</w:t>
      </w:r>
    </w:p>
    <w:p w14:paraId="6363E790" w14:textId="77777777" w:rsidR="005B1986" w:rsidRDefault="005B1986">
      <w:pPr>
        <w:numPr>
          <w:ilvl w:val="0"/>
          <w:numId w:val="4"/>
        </w:numPr>
      </w:pPr>
      <w:r>
        <w:t xml:space="preserve">During the </w:t>
      </w:r>
      <w:r w:rsidR="00080924">
        <w:t>MRAM</w:t>
      </w:r>
      <w:r>
        <w:t xml:space="preserve"> burn-in process, checksums will be calculated and recorded. During boot of a flight </w:t>
      </w:r>
      <w:r w:rsidR="00803052">
        <w:t>MISC</w:t>
      </w:r>
      <w:r>
        <w:t xml:space="preserve">, the </w:t>
      </w:r>
      <w:r w:rsidR="00080924">
        <w:t>MRAM</w:t>
      </w:r>
      <w:r>
        <w:t>s will be read and same checksum will be calculated and typed out. Formal checkout procedures will include recording these checksums and verifying the proper values.</w:t>
      </w:r>
    </w:p>
    <w:p w14:paraId="03B4589E" w14:textId="1AC75E10" w:rsidR="0051102F" w:rsidRDefault="0051102F">
      <w:pPr>
        <w:numPr>
          <w:ilvl w:val="0"/>
          <w:numId w:val="4"/>
        </w:numPr>
      </w:pPr>
      <w:r>
        <w:t>All new software will be tested first on MISC development boards and EM units prior to being loaded into flight hardware.</w:t>
      </w:r>
    </w:p>
    <w:p w14:paraId="0AB771F5" w14:textId="0977196C" w:rsidR="005B1986" w:rsidRDefault="005B1986">
      <w:pPr>
        <w:numPr>
          <w:ilvl w:val="0"/>
          <w:numId w:val="4"/>
        </w:numPr>
      </w:pPr>
      <w:r>
        <w:t>After the beginning of integration and test with flight hardware,</w:t>
      </w:r>
      <w:r w:rsidR="00622BAA">
        <w:t xml:space="preserve"> all flight software changes </w:t>
      </w:r>
      <w:r w:rsidR="006D3E11">
        <w:t>will</w:t>
      </w:r>
      <w:r w:rsidR="00622BAA">
        <w:t xml:space="preserve"> be </w:t>
      </w:r>
      <w:r w:rsidR="0099766D">
        <w:t xml:space="preserve">under configuration management, per the procedures described in Section 4.3.3 below. </w:t>
      </w:r>
    </w:p>
    <w:p w14:paraId="3A9B7409" w14:textId="77777777" w:rsidR="005B1986" w:rsidRDefault="005B1986"/>
    <w:p w14:paraId="27884A12" w14:textId="77777777" w:rsidR="005B1986" w:rsidRDefault="005B1986">
      <w:pPr>
        <w:pStyle w:val="Heading3"/>
      </w:pPr>
      <w:bookmarkStart w:id="43" w:name="_Toc355186941"/>
      <w:bookmarkStart w:id="44" w:name="_Toc355186942"/>
      <w:bookmarkStart w:id="45" w:name="_Toc355186943"/>
      <w:bookmarkStart w:id="46" w:name="_Toc355186944"/>
      <w:bookmarkStart w:id="47" w:name="_Toc374027797"/>
      <w:bookmarkEnd w:id="43"/>
      <w:bookmarkEnd w:id="44"/>
      <w:bookmarkEnd w:id="45"/>
      <w:bookmarkEnd w:id="46"/>
      <w:r>
        <w:t>Software Acceptance Test Plan</w:t>
      </w:r>
      <w:bookmarkEnd w:id="47"/>
    </w:p>
    <w:p w14:paraId="328E6C5B" w14:textId="243481DE" w:rsidR="005B41D0" w:rsidRDefault="005B41D0" w:rsidP="005268D9">
      <w:pPr>
        <w:autoSpaceDE w:val="0"/>
        <w:autoSpaceDN w:val="0"/>
        <w:adjustRightInd w:val="0"/>
        <w:rPr>
          <w:szCs w:val="24"/>
        </w:rPr>
      </w:pPr>
      <w:r w:rsidRPr="005B41D0">
        <w:rPr>
          <w:szCs w:val="24"/>
        </w:rPr>
        <w:t xml:space="preserve">The </w:t>
      </w:r>
      <w:r w:rsidR="00FD2AC5">
        <w:rPr>
          <w:szCs w:val="24"/>
        </w:rPr>
        <w:t>EPI-Hi</w:t>
      </w:r>
      <w:r w:rsidRPr="005B41D0">
        <w:rPr>
          <w:szCs w:val="24"/>
        </w:rPr>
        <w:t xml:space="preserve"> Flight Software Test Plan document </w:t>
      </w:r>
      <w:r w:rsidR="007D310E">
        <w:rPr>
          <w:szCs w:val="24"/>
        </w:rPr>
        <w:t>(</w:t>
      </w:r>
      <w:r w:rsidR="00B25448">
        <w:rPr>
          <w:szCs w:val="24"/>
        </w:rPr>
        <w:fldChar w:fldCharType="begin"/>
      </w:r>
      <w:r w:rsidR="007D310E">
        <w:rPr>
          <w:szCs w:val="24"/>
        </w:rPr>
        <w:instrText xml:space="preserve"> REF _Ref222500898 \h </w:instrText>
      </w:r>
      <w:r w:rsidR="00B25448">
        <w:rPr>
          <w:szCs w:val="24"/>
        </w:rPr>
      </w:r>
      <w:r w:rsidR="00B25448">
        <w:rPr>
          <w:szCs w:val="24"/>
        </w:rPr>
        <w:fldChar w:fldCharType="separate"/>
      </w:r>
      <w:r w:rsidR="003D501F">
        <w:t xml:space="preserve">Ref. </w:t>
      </w:r>
      <w:r w:rsidR="003D501F">
        <w:rPr>
          <w:noProof/>
        </w:rPr>
        <w:t>10</w:t>
      </w:r>
      <w:r w:rsidR="00B25448">
        <w:rPr>
          <w:szCs w:val="24"/>
        </w:rPr>
        <w:fldChar w:fldCharType="end"/>
      </w:r>
      <w:r w:rsidR="007D310E">
        <w:rPr>
          <w:szCs w:val="24"/>
        </w:rPr>
        <w:t xml:space="preserve">) </w:t>
      </w:r>
      <w:r w:rsidR="006D3E11">
        <w:rPr>
          <w:szCs w:val="24"/>
        </w:rPr>
        <w:t>will</w:t>
      </w:r>
      <w:r w:rsidRPr="005B41D0">
        <w:rPr>
          <w:szCs w:val="24"/>
        </w:rPr>
        <w:t xml:space="preserve"> define this plan in detail.</w:t>
      </w:r>
      <w:r w:rsidR="005268D9">
        <w:rPr>
          <w:szCs w:val="24"/>
        </w:rPr>
        <w:t xml:space="preserve"> This plan </w:t>
      </w:r>
      <w:r w:rsidR="006D3E11">
        <w:rPr>
          <w:szCs w:val="24"/>
        </w:rPr>
        <w:t>will</w:t>
      </w:r>
      <w:r w:rsidR="005268D9">
        <w:rPr>
          <w:szCs w:val="24"/>
        </w:rPr>
        <w:t xml:space="preserve"> include a software requirements verification matrix.</w:t>
      </w:r>
    </w:p>
    <w:p w14:paraId="1CDFB468" w14:textId="77777777" w:rsidR="005B1986" w:rsidRDefault="005B1986">
      <w:pPr>
        <w:numPr>
          <w:ilvl w:val="0"/>
          <w:numId w:val="20"/>
        </w:numPr>
        <w:autoSpaceDE w:val="0"/>
        <w:autoSpaceDN w:val="0"/>
        <w:adjustRightInd w:val="0"/>
        <w:rPr>
          <w:szCs w:val="24"/>
        </w:rPr>
      </w:pPr>
      <w:r>
        <w:rPr>
          <w:szCs w:val="24"/>
        </w:rPr>
        <w:lastRenderedPageBreak/>
        <w:t xml:space="preserve">Software tests will start at the module level. As the code builds up, system-level testing will start, and the majority of the test time will be targeted at the system level. </w:t>
      </w:r>
    </w:p>
    <w:p w14:paraId="4D18A8FC" w14:textId="0D66D833" w:rsidR="005B1986" w:rsidRDefault="005B1986">
      <w:pPr>
        <w:numPr>
          <w:ilvl w:val="0"/>
          <w:numId w:val="20"/>
        </w:numPr>
        <w:autoSpaceDE w:val="0"/>
        <w:autoSpaceDN w:val="0"/>
        <w:adjustRightInd w:val="0"/>
        <w:rPr>
          <w:szCs w:val="24"/>
        </w:rPr>
      </w:pPr>
      <w:r>
        <w:rPr>
          <w:szCs w:val="24"/>
        </w:rPr>
        <w:t xml:space="preserve">A Test Readiness Review </w:t>
      </w:r>
      <w:r w:rsidR="006D3E11">
        <w:rPr>
          <w:szCs w:val="24"/>
        </w:rPr>
        <w:t>will</w:t>
      </w:r>
      <w:r>
        <w:rPr>
          <w:szCs w:val="24"/>
        </w:rPr>
        <w:t xml:space="preserve"> prece</w:t>
      </w:r>
      <w:r w:rsidR="00E97906">
        <w:rPr>
          <w:szCs w:val="24"/>
        </w:rPr>
        <w:t xml:space="preserve">de formal acceptance testing. </w:t>
      </w:r>
      <w:r w:rsidR="00C97558">
        <w:rPr>
          <w:szCs w:val="24"/>
        </w:rPr>
        <w:t>SPP Project and ISIS</w:t>
      </w:r>
      <w:r>
        <w:rPr>
          <w:szCs w:val="24"/>
        </w:rPr>
        <w:t xml:space="preserve"> </w:t>
      </w:r>
      <w:r w:rsidR="00664F79">
        <w:rPr>
          <w:szCs w:val="24"/>
        </w:rPr>
        <w:t>personnel will oversee/participate in</w:t>
      </w:r>
      <w:r>
        <w:rPr>
          <w:szCs w:val="24"/>
        </w:rPr>
        <w:t xml:space="preserve"> this review.</w:t>
      </w:r>
    </w:p>
    <w:p w14:paraId="4617B605" w14:textId="77777777" w:rsidR="005B1986" w:rsidRDefault="005B1986">
      <w:pPr>
        <w:pStyle w:val="List2"/>
        <w:numPr>
          <w:ilvl w:val="0"/>
          <w:numId w:val="20"/>
        </w:numPr>
        <w:autoSpaceDE w:val="0"/>
        <w:autoSpaceDN w:val="0"/>
        <w:adjustRightInd w:val="0"/>
        <w:rPr>
          <w:szCs w:val="24"/>
        </w:rPr>
      </w:pPr>
      <w:r>
        <w:rPr>
          <w:szCs w:val="24"/>
        </w:rPr>
        <w:t>Formal acceptance tests wil</w:t>
      </w:r>
      <w:r w:rsidR="00E97906">
        <w:rPr>
          <w:szCs w:val="24"/>
        </w:rPr>
        <w:t xml:space="preserve">l be performed on the </w:t>
      </w:r>
      <w:r w:rsidR="00FD2AC5">
        <w:rPr>
          <w:szCs w:val="24"/>
        </w:rPr>
        <w:t>EPI-Hi</w:t>
      </w:r>
      <w:r w:rsidR="00E97906">
        <w:rPr>
          <w:szCs w:val="24"/>
        </w:rPr>
        <w:t xml:space="preserve"> instrument</w:t>
      </w:r>
      <w:r>
        <w:rPr>
          <w:szCs w:val="24"/>
        </w:rPr>
        <w:t>, including the</w:t>
      </w:r>
      <w:r w:rsidR="00E97906">
        <w:rPr>
          <w:szCs w:val="24"/>
        </w:rPr>
        <w:t xml:space="preserve"> flight software, during the </w:t>
      </w:r>
      <w:r w:rsidR="00FD2AC5">
        <w:rPr>
          <w:szCs w:val="24"/>
        </w:rPr>
        <w:t>EPI-Hi</w:t>
      </w:r>
      <w:r>
        <w:rPr>
          <w:szCs w:val="24"/>
        </w:rPr>
        <w:t xml:space="preserve"> integration and test phase. </w:t>
      </w:r>
    </w:p>
    <w:p w14:paraId="16AEBBEE" w14:textId="76DF972F" w:rsidR="005B1986" w:rsidRDefault="005B1986">
      <w:pPr>
        <w:numPr>
          <w:ilvl w:val="0"/>
          <w:numId w:val="20"/>
        </w:numPr>
        <w:autoSpaceDE w:val="0"/>
        <w:autoSpaceDN w:val="0"/>
        <w:adjustRightInd w:val="0"/>
        <w:rPr>
          <w:szCs w:val="24"/>
        </w:rPr>
      </w:pPr>
      <w:r>
        <w:rPr>
          <w:szCs w:val="24"/>
        </w:rPr>
        <w:t xml:space="preserve">During environmental tests and </w:t>
      </w:r>
      <w:r w:rsidR="00533DC0">
        <w:rPr>
          <w:szCs w:val="24"/>
        </w:rPr>
        <w:t>SPP I&amp;T</w:t>
      </w:r>
      <w:r>
        <w:rPr>
          <w:szCs w:val="24"/>
        </w:rPr>
        <w:t xml:space="preserve">, more experience </w:t>
      </w:r>
      <w:r w:rsidR="00533DC0">
        <w:rPr>
          <w:szCs w:val="24"/>
        </w:rPr>
        <w:t xml:space="preserve">will be gained </w:t>
      </w:r>
      <w:r>
        <w:rPr>
          <w:szCs w:val="24"/>
        </w:rPr>
        <w:t>with the flight software</w:t>
      </w:r>
      <w:r w:rsidR="00533DC0">
        <w:rPr>
          <w:szCs w:val="24"/>
        </w:rPr>
        <w:t xml:space="preserve">, </w:t>
      </w:r>
      <w:r>
        <w:rPr>
          <w:szCs w:val="24"/>
        </w:rPr>
        <w:t>real sensor data</w:t>
      </w:r>
      <w:r w:rsidR="00533DC0">
        <w:rPr>
          <w:szCs w:val="24"/>
        </w:rPr>
        <w:t xml:space="preserve">, and with controlling the instrument via the SOC-MOC interfaces. Flight software </w:t>
      </w:r>
      <w:r>
        <w:rPr>
          <w:szCs w:val="24"/>
        </w:rPr>
        <w:t xml:space="preserve">changes </w:t>
      </w:r>
      <w:r w:rsidR="00533DC0">
        <w:rPr>
          <w:szCs w:val="24"/>
        </w:rPr>
        <w:t>may be</w:t>
      </w:r>
      <w:r>
        <w:rPr>
          <w:szCs w:val="24"/>
        </w:rPr>
        <w:t xml:space="preserve"> expected</w:t>
      </w:r>
      <w:r w:rsidR="00533DC0">
        <w:rPr>
          <w:szCs w:val="24"/>
        </w:rPr>
        <w:t xml:space="preserve"> as a result</w:t>
      </w:r>
      <w:r>
        <w:rPr>
          <w:szCs w:val="24"/>
        </w:rPr>
        <w:t xml:space="preserve">. Any changes in the flight software </w:t>
      </w:r>
      <w:r w:rsidR="00533DC0">
        <w:rPr>
          <w:szCs w:val="24"/>
        </w:rPr>
        <w:t xml:space="preserve">at this stage </w:t>
      </w:r>
      <w:r>
        <w:rPr>
          <w:szCs w:val="24"/>
        </w:rPr>
        <w:t xml:space="preserve">will result in </w:t>
      </w:r>
      <w:r w:rsidR="00533DC0">
        <w:rPr>
          <w:szCs w:val="24"/>
        </w:rPr>
        <w:t xml:space="preserve">CCB review, and </w:t>
      </w:r>
      <w:r>
        <w:rPr>
          <w:szCs w:val="24"/>
        </w:rPr>
        <w:t xml:space="preserve">a repeat of these acceptance tests. </w:t>
      </w:r>
    </w:p>
    <w:p w14:paraId="486C5255" w14:textId="7AB7DBEF" w:rsidR="005B1986" w:rsidRDefault="005B1986">
      <w:pPr>
        <w:numPr>
          <w:ilvl w:val="0"/>
          <w:numId w:val="20"/>
        </w:numPr>
        <w:autoSpaceDE w:val="0"/>
        <w:autoSpaceDN w:val="0"/>
        <w:adjustRightInd w:val="0"/>
        <w:rPr>
          <w:szCs w:val="24"/>
        </w:rPr>
      </w:pPr>
      <w:r>
        <w:rPr>
          <w:szCs w:val="24"/>
        </w:rPr>
        <w:t>The acceptance t</w:t>
      </w:r>
      <w:r w:rsidR="00E97906">
        <w:rPr>
          <w:szCs w:val="24"/>
        </w:rPr>
        <w:t xml:space="preserve">ests for the </w:t>
      </w:r>
      <w:r w:rsidR="00FD2AC5">
        <w:rPr>
          <w:szCs w:val="24"/>
        </w:rPr>
        <w:t>EPI-Hi</w:t>
      </w:r>
      <w:r>
        <w:rPr>
          <w:szCs w:val="24"/>
        </w:rPr>
        <w:t xml:space="preserve"> flight software </w:t>
      </w:r>
      <w:r w:rsidR="006D3E11">
        <w:rPr>
          <w:szCs w:val="24"/>
        </w:rPr>
        <w:t>will</w:t>
      </w:r>
      <w:r>
        <w:rPr>
          <w:szCs w:val="24"/>
        </w:rPr>
        <w:t xml:space="preserve"> be designed to verify each of the software functional requirements as called out in the requirements documents </w:t>
      </w:r>
      <w:r w:rsidR="00F317DE">
        <w:rPr>
          <w:szCs w:val="24"/>
        </w:rPr>
        <w:t>(</w:t>
      </w:r>
      <w:r w:rsidR="00B25448">
        <w:rPr>
          <w:szCs w:val="24"/>
        </w:rPr>
        <w:fldChar w:fldCharType="begin"/>
      </w:r>
      <w:r w:rsidR="00F317DE">
        <w:rPr>
          <w:szCs w:val="24"/>
        </w:rPr>
        <w:instrText xml:space="preserve"> REF _Ref222502022 \h </w:instrText>
      </w:r>
      <w:r w:rsidR="00B25448">
        <w:rPr>
          <w:szCs w:val="24"/>
        </w:rPr>
      </w:r>
      <w:r w:rsidR="00B25448">
        <w:rPr>
          <w:szCs w:val="24"/>
        </w:rPr>
        <w:fldChar w:fldCharType="separate"/>
      </w:r>
      <w:r w:rsidR="003D501F">
        <w:t xml:space="preserve">Ref. </w:t>
      </w:r>
      <w:r w:rsidR="003D501F">
        <w:rPr>
          <w:noProof/>
        </w:rPr>
        <w:t>1</w:t>
      </w:r>
      <w:r w:rsidR="00B25448">
        <w:rPr>
          <w:szCs w:val="24"/>
        </w:rPr>
        <w:fldChar w:fldCharType="end"/>
      </w:r>
      <w:r w:rsidR="00F317DE">
        <w:rPr>
          <w:szCs w:val="24"/>
        </w:rPr>
        <w:t xml:space="preserve"> - </w:t>
      </w:r>
      <w:r w:rsidR="00B25448">
        <w:rPr>
          <w:szCs w:val="24"/>
        </w:rPr>
        <w:fldChar w:fldCharType="begin"/>
      </w:r>
      <w:r w:rsidR="00F317DE">
        <w:rPr>
          <w:szCs w:val="24"/>
        </w:rPr>
        <w:instrText xml:space="preserve"> REF _Ref222500683 \h </w:instrText>
      </w:r>
      <w:r w:rsidR="00B25448">
        <w:rPr>
          <w:szCs w:val="24"/>
        </w:rPr>
      </w:r>
      <w:r w:rsidR="00B25448">
        <w:rPr>
          <w:szCs w:val="24"/>
        </w:rPr>
        <w:fldChar w:fldCharType="separate"/>
      </w:r>
      <w:r w:rsidR="003D501F">
        <w:t xml:space="preserve">Ref. </w:t>
      </w:r>
      <w:r w:rsidR="003D501F">
        <w:rPr>
          <w:noProof/>
        </w:rPr>
        <w:t>4</w:t>
      </w:r>
      <w:r w:rsidR="00B25448">
        <w:rPr>
          <w:szCs w:val="24"/>
        </w:rPr>
        <w:fldChar w:fldCharType="end"/>
      </w:r>
      <w:r w:rsidR="00F317DE">
        <w:rPr>
          <w:szCs w:val="24"/>
        </w:rPr>
        <w:t xml:space="preserve">) </w:t>
      </w:r>
      <w:r>
        <w:rPr>
          <w:szCs w:val="24"/>
        </w:rPr>
        <w:t>and also the functions provided by the Forth operating system, the I/O API, and the multitasking software running on the MISC</w:t>
      </w:r>
      <w:r w:rsidR="00E97906">
        <w:rPr>
          <w:szCs w:val="24"/>
        </w:rPr>
        <w:t xml:space="preserve"> processors</w:t>
      </w:r>
      <w:r>
        <w:rPr>
          <w:szCs w:val="24"/>
        </w:rPr>
        <w:t xml:space="preserve">. </w:t>
      </w:r>
    </w:p>
    <w:p w14:paraId="7E9F5B8B" w14:textId="7A7D5562" w:rsidR="005B1986" w:rsidRDefault="005B1986">
      <w:pPr>
        <w:pStyle w:val="List2"/>
        <w:numPr>
          <w:ilvl w:val="0"/>
          <w:numId w:val="20"/>
        </w:numPr>
        <w:autoSpaceDE w:val="0"/>
        <w:autoSpaceDN w:val="0"/>
        <w:adjustRightInd w:val="0"/>
        <w:rPr>
          <w:szCs w:val="24"/>
        </w:rPr>
      </w:pPr>
      <w:r>
        <w:rPr>
          <w:szCs w:val="24"/>
        </w:rPr>
        <w:t xml:space="preserve">A software requirements verification matrix </w:t>
      </w:r>
      <w:r w:rsidR="006D3E11">
        <w:rPr>
          <w:szCs w:val="24"/>
        </w:rPr>
        <w:t>will</w:t>
      </w:r>
      <w:r>
        <w:rPr>
          <w:szCs w:val="24"/>
        </w:rPr>
        <w:t xml:space="preserve"> be c</w:t>
      </w:r>
      <w:r w:rsidR="00E97906">
        <w:rPr>
          <w:szCs w:val="24"/>
        </w:rPr>
        <w:t xml:space="preserve">reated and maintained by the </w:t>
      </w:r>
      <w:r w:rsidR="00FD2AC5">
        <w:rPr>
          <w:szCs w:val="24"/>
        </w:rPr>
        <w:t>EPI-Hi</w:t>
      </w:r>
      <w:r>
        <w:rPr>
          <w:szCs w:val="24"/>
        </w:rPr>
        <w:t xml:space="preserve"> team to aid in verifying that the software meets the requirements. The matrix will be av</w:t>
      </w:r>
      <w:r w:rsidR="00E97906">
        <w:rPr>
          <w:szCs w:val="24"/>
        </w:rPr>
        <w:t xml:space="preserve">ailable for review by the </w:t>
      </w:r>
      <w:r w:rsidR="00C97558">
        <w:rPr>
          <w:szCs w:val="24"/>
        </w:rPr>
        <w:t>SPP</w:t>
      </w:r>
      <w:r>
        <w:rPr>
          <w:szCs w:val="24"/>
        </w:rPr>
        <w:t xml:space="preserve"> Project. A preliminary software requirements verification matrix will be presented at CDR and a final version will be presented at the Software Acceptance Review, following successful completion of the acceptance tests.</w:t>
      </w:r>
    </w:p>
    <w:p w14:paraId="4287ED70" w14:textId="415F60B5" w:rsidR="005B1986" w:rsidRPr="00DE6132" w:rsidRDefault="005B1986">
      <w:pPr>
        <w:numPr>
          <w:ilvl w:val="0"/>
          <w:numId w:val="20"/>
        </w:numPr>
        <w:autoSpaceDE w:val="0"/>
        <w:autoSpaceDN w:val="0"/>
        <w:adjustRightInd w:val="0"/>
      </w:pPr>
      <w:r>
        <w:rPr>
          <w:szCs w:val="24"/>
        </w:rPr>
        <w:t xml:space="preserve">A Software Acceptance Review </w:t>
      </w:r>
      <w:r w:rsidR="006D3E11">
        <w:rPr>
          <w:szCs w:val="24"/>
        </w:rPr>
        <w:t>will</w:t>
      </w:r>
      <w:r>
        <w:rPr>
          <w:szCs w:val="24"/>
        </w:rPr>
        <w:t xml:space="preserve"> follow the successful completion of the acceptance tests, a</w:t>
      </w:r>
      <w:r w:rsidR="00664F79">
        <w:rPr>
          <w:szCs w:val="24"/>
        </w:rPr>
        <w:t xml:space="preserve">nd the </w:t>
      </w:r>
      <w:r w:rsidR="00FD2AC5">
        <w:rPr>
          <w:szCs w:val="24"/>
        </w:rPr>
        <w:t>EPI-Hi</w:t>
      </w:r>
      <w:r>
        <w:rPr>
          <w:szCs w:val="24"/>
        </w:rPr>
        <w:t xml:space="preserve"> team </w:t>
      </w:r>
      <w:r w:rsidR="006D3E11">
        <w:rPr>
          <w:szCs w:val="24"/>
        </w:rPr>
        <w:t>will</w:t>
      </w:r>
      <w:r>
        <w:rPr>
          <w:szCs w:val="24"/>
        </w:rPr>
        <w:t xml:space="preserve"> present a test report. </w:t>
      </w:r>
      <w:r w:rsidR="00C97558">
        <w:rPr>
          <w:szCs w:val="24"/>
        </w:rPr>
        <w:t>SPP</w:t>
      </w:r>
      <w:r w:rsidR="00664F79">
        <w:rPr>
          <w:szCs w:val="24"/>
        </w:rPr>
        <w:t xml:space="preserve"> Project will oversee/participate in</w:t>
      </w:r>
      <w:r>
        <w:rPr>
          <w:szCs w:val="24"/>
        </w:rPr>
        <w:t xml:space="preserve"> this review.</w:t>
      </w:r>
    </w:p>
    <w:p w14:paraId="105510D8" w14:textId="77777777" w:rsidR="00DE6132" w:rsidRPr="005B41D0" w:rsidRDefault="00DE6132" w:rsidP="00DE6132">
      <w:pPr>
        <w:autoSpaceDE w:val="0"/>
        <w:autoSpaceDN w:val="0"/>
        <w:adjustRightInd w:val="0"/>
        <w:ind w:left="360"/>
      </w:pPr>
    </w:p>
    <w:p w14:paraId="73ACCAF5" w14:textId="030DC91D" w:rsidR="005B1986" w:rsidRDefault="005B1986">
      <w:pPr>
        <w:pStyle w:val="Heading3"/>
      </w:pPr>
      <w:bookmarkStart w:id="48" w:name="_Toc374027798"/>
      <w:r>
        <w:t xml:space="preserve">Software </w:t>
      </w:r>
      <w:r w:rsidR="0099766D">
        <w:t>Configuration Management</w:t>
      </w:r>
      <w:bookmarkEnd w:id="48"/>
    </w:p>
    <w:p w14:paraId="38BE5DA5" w14:textId="41687EE9" w:rsidR="00E14771" w:rsidRDefault="00E14771">
      <w:pPr>
        <w:autoSpaceDE w:val="0"/>
        <w:autoSpaceDN w:val="0"/>
        <w:adjustRightInd w:val="0"/>
        <w:rPr>
          <w:szCs w:val="24"/>
        </w:rPr>
      </w:pPr>
      <w:r>
        <w:t>All p</w:t>
      </w:r>
      <w:r w:rsidR="005B1986">
        <w:rPr>
          <w:szCs w:val="24"/>
        </w:rPr>
        <w:t xml:space="preserve">roblems </w:t>
      </w:r>
      <w:r>
        <w:rPr>
          <w:szCs w:val="24"/>
        </w:rPr>
        <w:t xml:space="preserve">and change requests </w:t>
      </w:r>
      <w:r w:rsidR="006D3E11">
        <w:rPr>
          <w:szCs w:val="24"/>
        </w:rPr>
        <w:t>will</w:t>
      </w:r>
      <w:r w:rsidR="005B1986">
        <w:rPr>
          <w:szCs w:val="24"/>
        </w:rPr>
        <w:t xml:space="preserve"> be documented and tracked in the Software Development Log</w:t>
      </w:r>
      <w:r w:rsidR="0099766D">
        <w:rPr>
          <w:szCs w:val="24"/>
        </w:rPr>
        <w:t xml:space="preserve"> by the lead engineer</w:t>
      </w:r>
      <w:r>
        <w:rPr>
          <w:szCs w:val="24"/>
        </w:rPr>
        <w:t xml:space="preserve"> (see Section 4.3.1)</w:t>
      </w:r>
      <w:r w:rsidR="005B1986">
        <w:rPr>
          <w:szCs w:val="24"/>
        </w:rPr>
        <w:t>.</w:t>
      </w:r>
      <w:r>
        <w:rPr>
          <w:szCs w:val="24"/>
        </w:rPr>
        <w:t xml:space="preserve"> Given such a small development team, a change request tool such as JIRA is an unnecessary overhead. </w:t>
      </w:r>
    </w:p>
    <w:p w14:paraId="05700598" w14:textId="77777777" w:rsidR="00E14771" w:rsidRDefault="00E14771">
      <w:pPr>
        <w:autoSpaceDE w:val="0"/>
        <w:autoSpaceDN w:val="0"/>
        <w:adjustRightInd w:val="0"/>
        <w:rPr>
          <w:szCs w:val="24"/>
        </w:rPr>
      </w:pPr>
    </w:p>
    <w:p w14:paraId="1FD7C73B" w14:textId="72998CCB" w:rsidR="0099766D" w:rsidRDefault="00E14771">
      <w:pPr>
        <w:autoSpaceDE w:val="0"/>
        <w:autoSpaceDN w:val="0"/>
        <w:adjustRightInd w:val="0"/>
      </w:pPr>
      <w:r>
        <w:rPr>
          <w:szCs w:val="24"/>
        </w:rPr>
        <w:t>A</w:t>
      </w:r>
      <w:r w:rsidR="00D10868">
        <w:rPr>
          <w:szCs w:val="24"/>
        </w:rPr>
        <w:t>fter</w:t>
      </w:r>
      <w:r>
        <w:rPr>
          <w:szCs w:val="24"/>
        </w:rPr>
        <w:t xml:space="preserve"> </w:t>
      </w:r>
      <w:r>
        <w:t>the beginning of integration and test with flight hardware</w:t>
      </w:r>
      <w:r w:rsidR="0099766D">
        <w:rPr>
          <w:szCs w:val="24"/>
        </w:rPr>
        <w:t xml:space="preserve">, all flight software changes </w:t>
      </w:r>
      <w:r w:rsidR="006D3E11">
        <w:rPr>
          <w:szCs w:val="24"/>
        </w:rPr>
        <w:t>will</w:t>
      </w:r>
      <w:r w:rsidR="0099766D">
        <w:rPr>
          <w:szCs w:val="24"/>
        </w:rPr>
        <w:t xml:space="preserve"> be </w:t>
      </w:r>
      <w:r w:rsidR="0099766D">
        <w:t xml:space="preserve">approved by a Configuration Control Board (CCB) prior to being loaded into flight hardware. Also after this point, Version Description Documents (VDDs) </w:t>
      </w:r>
      <w:r w:rsidR="006D3E11">
        <w:t>will</w:t>
      </w:r>
      <w:r w:rsidR="0099766D">
        <w:t xml:space="preserve"> accompany all Software releases. The VDD </w:t>
      </w:r>
      <w:r w:rsidR="006D3E11">
        <w:t>will</w:t>
      </w:r>
      <w:r w:rsidR="0099766D">
        <w:t xml:space="preserve"> contain the functionality of the build/release, a list of closed software problem reports, a list of any liens/workarounds, installation instructions, and a list of deliverable source code files.</w:t>
      </w:r>
    </w:p>
    <w:p w14:paraId="418FB5CA" w14:textId="77777777" w:rsidR="00D10868" w:rsidRDefault="00D10868">
      <w:pPr>
        <w:autoSpaceDE w:val="0"/>
        <w:autoSpaceDN w:val="0"/>
        <w:adjustRightInd w:val="0"/>
      </w:pPr>
    </w:p>
    <w:p w14:paraId="1386C242" w14:textId="32652BC0" w:rsidR="003F5CE1" w:rsidRDefault="003F5CE1" w:rsidP="003F5CE1">
      <w:r>
        <w:t>T</w:t>
      </w:r>
      <w:r w:rsidRPr="003F5CE1">
        <w:t>h</w:t>
      </w:r>
      <w:r>
        <w:t>e CCB members</w:t>
      </w:r>
      <w:r w:rsidR="00130F70">
        <w:t>hip will consist</w:t>
      </w:r>
      <w:r w:rsidR="006D3E11">
        <w:t xml:space="preserve"> of the EPI</w:t>
      </w:r>
      <w:r>
        <w:t xml:space="preserve">-Hi lead engineer </w:t>
      </w:r>
      <w:r w:rsidR="00130F70">
        <w:t xml:space="preserve">and software developer, </w:t>
      </w:r>
      <w:r>
        <w:t xml:space="preserve">and </w:t>
      </w:r>
      <w:r w:rsidR="00130F70">
        <w:t xml:space="preserve">the </w:t>
      </w:r>
      <w:r>
        <w:t>Epi-Hi Project Manager, plus any other ISIS or SPP Project engineers that the QA team at SWRI deem</w:t>
      </w:r>
      <w:r w:rsidR="006D3E11">
        <w:t>s</w:t>
      </w:r>
      <w:r>
        <w:t xml:space="preserve"> necessary.</w:t>
      </w:r>
    </w:p>
    <w:p w14:paraId="2A73E41E" w14:textId="77777777" w:rsidR="00DE6132" w:rsidRPr="003F5CE1" w:rsidRDefault="00DE6132" w:rsidP="003F5CE1"/>
    <w:p w14:paraId="028BC6E8" w14:textId="77777777" w:rsidR="0099766D" w:rsidRDefault="005B1986" w:rsidP="00E14771">
      <w:pPr>
        <w:pStyle w:val="Heading3"/>
      </w:pPr>
      <w:bookmarkStart w:id="49" w:name="_Toc374027799"/>
      <w:r>
        <w:lastRenderedPageBreak/>
        <w:t>Risk Assessmen</w:t>
      </w:r>
      <w:r w:rsidR="0099766D">
        <w:t>t</w:t>
      </w:r>
      <w:bookmarkEnd w:id="49"/>
    </w:p>
    <w:p w14:paraId="6F2E63D4" w14:textId="68572CAE" w:rsidR="0099766D" w:rsidRDefault="00925CBD" w:rsidP="00B570EB">
      <w:pPr>
        <w:autoSpaceDE w:val="0"/>
        <w:autoSpaceDN w:val="0"/>
        <w:adjustRightInd w:val="0"/>
        <w:rPr>
          <w:szCs w:val="24"/>
        </w:rPr>
      </w:pPr>
      <w:r w:rsidRPr="00E14771">
        <w:rPr>
          <w:szCs w:val="24"/>
        </w:rPr>
        <w:t xml:space="preserve">As much as possible, the software utilizes elements flown on previous Caltech instruments and the core software </w:t>
      </w:r>
      <w:r w:rsidRPr="00811D3E">
        <w:rPr>
          <w:szCs w:val="24"/>
        </w:rPr>
        <w:t xml:space="preserve">(the Forth OS) is </w:t>
      </w:r>
      <w:r w:rsidRPr="00DB1057">
        <w:rPr>
          <w:szCs w:val="24"/>
        </w:rPr>
        <w:t>unchanged and flight-proven.  Risk-mitigation efforts there</w:t>
      </w:r>
      <w:r w:rsidRPr="00BA3CD7">
        <w:rPr>
          <w:szCs w:val="24"/>
        </w:rPr>
        <w:t xml:space="preserve">fore focus largely on the </w:t>
      </w:r>
      <w:r w:rsidR="00377666">
        <w:rPr>
          <w:szCs w:val="24"/>
        </w:rPr>
        <w:t>EPI-Hi</w:t>
      </w:r>
      <w:r w:rsidRPr="00377666">
        <w:rPr>
          <w:szCs w:val="24"/>
        </w:rPr>
        <w:t xml:space="preserve">-specific elements.  Risks will be managed in accordance with </w:t>
      </w:r>
      <w:r w:rsidRPr="00541CFD">
        <w:rPr>
          <w:szCs w:val="24"/>
        </w:rPr>
        <w:t>ISIS Risk Management Plan (Ref</w:t>
      </w:r>
      <w:r w:rsidRPr="00241792">
        <w:rPr>
          <w:szCs w:val="24"/>
        </w:rPr>
        <w:t>.</w:t>
      </w:r>
      <w:r w:rsidRPr="008E25EA">
        <w:rPr>
          <w:szCs w:val="24"/>
        </w:rPr>
        <w:t xml:space="preserve"> 12).</w:t>
      </w:r>
    </w:p>
    <w:p w14:paraId="3B032ED6" w14:textId="77777777" w:rsidR="00DE6132" w:rsidRPr="003F5CE1" w:rsidRDefault="00DE6132" w:rsidP="00B570EB">
      <w:pPr>
        <w:autoSpaceDE w:val="0"/>
        <w:autoSpaceDN w:val="0"/>
        <w:adjustRightInd w:val="0"/>
        <w:rPr>
          <w:szCs w:val="24"/>
        </w:rPr>
      </w:pPr>
    </w:p>
    <w:p w14:paraId="419A0713" w14:textId="37707D5E" w:rsidR="005B1986" w:rsidRDefault="005B1986">
      <w:pPr>
        <w:pStyle w:val="Heading3"/>
      </w:pPr>
      <w:bookmarkStart w:id="50" w:name="_Toc355186948"/>
      <w:bookmarkStart w:id="51" w:name="_Toc374027800"/>
      <w:bookmarkEnd w:id="50"/>
      <w:r>
        <w:t>Software Maintenance</w:t>
      </w:r>
      <w:r w:rsidR="00D10868">
        <w:t xml:space="preserve"> after Delivery</w:t>
      </w:r>
      <w:bookmarkEnd w:id="51"/>
    </w:p>
    <w:p w14:paraId="4D0E4B74" w14:textId="05DA2B5B" w:rsidR="005B1986" w:rsidRDefault="00664F79">
      <w:pPr>
        <w:autoSpaceDE w:val="0"/>
        <w:autoSpaceDN w:val="0"/>
        <w:adjustRightInd w:val="0"/>
        <w:rPr>
          <w:szCs w:val="24"/>
        </w:rPr>
      </w:pPr>
      <w:r>
        <w:rPr>
          <w:szCs w:val="24"/>
        </w:rPr>
        <w:t xml:space="preserve">After the </w:t>
      </w:r>
      <w:r w:rsidR="00FD2AC5">
        <w:rPr>
          <w:szCs w:val="24"/>
        </w:rPr>
        <w:t>EPI-Hi</w:t>
      </w:r>
      <w:r>
        <w:rPr>
          <w:szCs w:val="24"/>
        </w:rPr>
        <w:t xml:space="preserve"> instrument is</w:t>
      </w:r>
      <w:r w:rsidR="005B1986">
        <w:rPr>
          <w:szCs w:val="24"/>
        </w:rPr>
        <w:t xml:space="preserve"> delivered, the ETUs, together with the supporting GSE, </w:t>
      </w:r>
      <w:r w:rsidR="006D3E11">
        <w:rPr>
          <w:szCs w:val="24"/>
        </w:rPr>
        <w:t>will</w:t>
      </w:r>
      <w:r w:rsidR="005B1986">
        <w:rPr>
          <w:szCs w:val="24"/>
        </w:rPr>
        <w:t xml:space="preserve"> be maintained at Caltech. Any problems can be recreated and diagnosed in this environment. </w:t>
      </w:r>
      <w:r w:rsidR="00E14771">
        <w:rPr>
          <w:szCs w:val="24"/>
        </w:rPr>
        <w:t>Flight software</w:t>
      </w:r>
      <w:r w:rsidR="005B1986">
        <w:rPr>
          <w:szCs w:val="24"/>
        </w:rPr>
        <w:t xml:space="preserve"> changes </w:t>
      </w:r>
      <w:r w:rsidR="006D3E11">
        <w:rPr>
          <w:szCs w:val="24"/>
        </w:rPr>
        <w:t>will</w:t>
      </w:r>
      <w:r w:rsidR="005B1986">
        <w:rPr>
          <w:szCs w:val="24"/>
        </w:rPr>
        <w:t xml:space="preserve"> be run through an acceptance test</w:t>
      </w:r>
      <w:r w:rsidR="00E14771">
        <w:rPr>
          <w:szCs w:val="24"/>
        </w:rPr>
        <w:t xml:space="preserve"> on the ETU</w:t>
      </w:r>
      <w:r w:rsidR="005B1986">
        <w:rPr>
          <w:szCs w:val="24"/>
        </w:rPr>
        <w:t xml:space="preserve"> </w:t>
      </w:r>
      <w:r w:rsidR="00D10868">
        <w:rPr>
          <w:szCs w:val="24"/>
        </w:rPr>
        <w:t xml:space="preserve">and CCB review </w:t>
      </w:r>
      <w:r w:rsidR="005B1986">
        <w:rPr>
          <w:szCs w:val="24"/>
        </w:rPr>
        <w:t>prior to loading into the flight hardware. Every effort will be used to keep the flight software programmers available (though probably on another program) to make any necessary changes through the life of the program. Software documentation will be adequate to allow another programmer to understand and make changes to the software if necessary.</w:t>
      </w:r>
    </w:p>
    <w:p w14:paraId="6E790DA0" w14:textId="52F1789C" w:rsidR="00926EC4" w:rsidRDefault="00926EC4" w:rsidP="00926EC4">
      <w:pPr>
        <w:pStyle w:val="Heading3"/>
      </w:pPr>
      <w:bookmarkStart w:id="52" w:name="_Toc374027801"/>
      <w:r>
        <w:t>Software Metrics</w:t>
      </w:r>
      <w:bookmarkEnd w:id="52"/>
    </w:p>
    <w:p w14:paraId="1C863CBD" w14:textId="77777777" w:rsidR="00926EC4" w:rsidRDefault="00926EC4" w:rsidP="00926EC4">
      <w:r>
        <w:t>Software quality metrics will be collected and reviewed by the SWRI QA team.</w:t>
      </w:r>
    </w:p>
    <w:p w14:paraId="7F2F6FE2" w14:textId="0CCE7EBC" w:rsidR="00926EC4" w:rsidRDefault="00926EC4" w:rsidP="00926EC4">
      <w:r>
        <w:t>The SWRI QA team will define the details of the metrics to be collected, in accordance with the SWRI Software Quality Assurance Plan (Ref. 13). These metrics will include:</w:t>
      </w:r>
    </w:p>
    <w:p w14:paraId="2321B097" w14:textId="6D775ED6" w:rsidR="00926EC4" w:rsidRDefault="00926EC4" w:rsidP="00926EC4">
      <w:pPr>
        <w:pStyle w:val="ListParagraph"/>
        <w:numPr>
          <w:ilvl w:val="0"/>
          <w:numId w:val="29"/>
        </w:numPr>
      </w:pPr>
      <w:r>
        <w:t>Number of SQA Surveillances (Planned vs. Actual)</w:t>
      </w:r>
    </w:p>
    <w:p w14:paraId="5E805EC8" w14:textId="606DCFF5" w:rsidR="00926EC4" w:rsidRDefault="00926EC4" w:rsidP="00926EC4">
      <w:pPr>
        <w:pStyle w:val="ListParagraph"/>
        <w:numPr>
          <w:ilvl w:val="0"/>
          <w:numId w:val="29"/>
        </w:numPr>
      </w:pPr>
      <w:r>
        <w:t>Number of SQA Assessment Findings or Noncompliance (Open vs. Closed)</w:t>
      </w:r>
    </w:p>
    <w:p w14:paraId="7DC0F4E5" w14:textId="5E0A9D3A" w:rsidR="00926EC4" w:rsidRDefault="00926EC4" w:rsidP="00926EC4">
      <w:pPr>
        <w:pStyle w:val="ListParagraph"/>
        <w:numPr>
          <w:ilvl w:val="0"/>
          <w:numId w:val="29"/>
        </w:numPr>
      </w:pPr>
      <w:r>
        <w:t>Number of SQA Assessment Observations</w:t>
      </w:r>
    </w:p>
    <w:p w14:paraId="2D131C7D" w14:textId="77777777" w:rsidR="00926EC4" w:rsidRDefault="00926EC4" w:rsidP="00926EC4">
      <w:pPr>
        <w:pStyle w:val="ListParagraph"/>
        <w:numPr>
          <w:ilvl w:val="0"/>
          <w:numId w:val="29"/>
        </w:numPr>
      </w:pPr>
      <w:r>
        <w:t>Number of Peer Reviews (Planned vs. Actual)</w:t>
      </w:r>
    </w:p>
    <w:p w14:paraId="3E5A90D6" w14:textId="7B5BC628" w:rsidR="00926EC4" w:rsidRDefault="00926EC4" w:rsidP="00926EC4">
      <w:pPr>
        <w:pStyle w:val="ListParagraph"/>
        <w:numPr>
          <w:ilvl w:val="0"/>
          <w:numId w:val="29"/>
        </w:numPr>
      </w:pPr>
      <w:r>
        <w:t>Number of Open vs. Closed Action Items from Peer Reviews</w:t>
      </w:r>
    </w:p>
    <w:p w14:paraId="13A59929" w14:textId="0ACDEB17" w:rsidR="00926EC4" w:rsidRPr="00926EC4" w:rsidRDefault="00926EC4" w:rsidP="00926EC4">
      <w:pPr>
        <w:pStyle w:val="ListParagraph"/>
        <w:numPr>
          <w:ilvl w:val="0"/>
          <w:numId w:val="29"/>
        </w:numPr>
      </w:pPr>
      <w:r>
        <w:t>Number of Open vs. Closed Software Problem Reports</w:t>
      </w:r>
    </w:p>
    <w:p w14:paraId="38717C08" w14:textId="77777777" w:rsidR="005B1986" w:rsidRDefault="005B1986">
      <w:pPr>
        <w:pStyle w:val="Heading1"/>
      </w:pPr>
      <w:bookmarkStart w:id="53" w:name="_Toc374027802"/>
      <w:r>
        <w:t>Management Plan</w:t>
      </w:r>
      <w:bookmarkEnd w:id="53"/>
    </w:p>
    <w:p w14:paraId="74AFFF0B" w14:textId="77777777" w:rsidR="005B1986" w:rsidRDefault="005B1986">
      <w:pPr>
        <w:pStyle w:val="Heading2"/>
      </w:pPr>
      <w:bookmarkStart w:id="54" w:name="_Toc374027803"/>
      <w:r>
        <w:t>Build Plan</w:t>
      </w:r>
      <w:bookmarkEnd w:id="54"/>
    </w:p>
    <w:p w14:paraId="1ED8356B" w14:textId="07F0199C" w:rsidR="005B1986" w:rsidRDefault="005B1986">
      <w:pPr>
        <w:autoSpaceDE w:val="0"/>
        <w:autoSpaceDN w:val="0"/>
        <w:adjustRightInd w:val="0"/>
        <w:rPr>
          <w:szCs w:val="24"/>
        </w:rPr>
      </w:pPr>
      <w:r>
        <w:rPr>
          <w:szCs w:val="24"/>
        </w:rPr>
        <w:t xml:space="preserve">Code </w:t>
      </w:r>
      <w:r w:rsidR="006D3E11">
        <w:rPr>
          <w:szCs w:val="24"/>
        </w:rPr>
        <w:t>will</w:t>
      </w:r>
      <w:r>
        <w:rPr>
          <w:szCs w:val="24"/>
        </w:rPr>
        <w:t xml:space="preserve"> be developed using many incremental builds. The Forth environment is extremely modular in nature, with complex software structures being built from many smaller, simpler structures that are independently </w:t>
      </w:r>
      <w:r w:rsidR="00CE2F6E">
        <w:rPr>
          <w:szCs w:val="24"/>
        </w:rPr>
        <w:t>developed and tested. T</w:t>
      </w:r>
      <w:r>
        <w:rPr>
          <w:szCs w:val="24"/>
        </w:rPr>
        <w:t>he following software developme</w:t>
      </w:r>
      <w:r w:rsidR="00664F79">
        <w:rPr>
          <w:szCs w:val="24"/>
        </w:rPr>
        <w:t xml:space="preserve">nt milestones </w:t>
      </w:r>
      <w:r w:rsidR="00811D3E">
        <w:rPr>
          <w:szCs w:val="24"/>
        </w:rPr>
        <w:t xml:space="preserve">have </w:t>
      </w:r>
      <w:r w:rsidR="00664F79">
        <w:rPr>
          <w:szCs w:val="24"/>
        </w:rPr>
        <w:t>be</w:t>
      </w:r>
      <w:r w:rsidR="00811D3E">
        <w:rPr>
          <w:szCs w:val="24"/>
        </w:rPr>
        <w:t>en</w:t>
      </w:r>
      <w:r w:rsidR="00664F79">
        <w:rPr>
          <w:szCs w:val="24"/>
        </w:rPr>
        <w:t xml:space="preserve"> identified</w:t>
      </w:r>
      <w:r w:rsidR="00811D3E">
        <w:rPr>
          <w:szCs w:val="24"/>
        </w:rPr>
        <w:t xml:space="preserve"> in the instrument schedule</w:t>
      </w:r>
      <w:r w:rsidR="00664F79">
        <w:rPr>
          <w:szCs w:val="24"/>
        </w:rPr>
        <w:t xml:space="preserve">, and these apply to each of the following modules: </w:t>
      </w:r>
      <w:r w:rsidR="00C97558">
        <w:rPr>
          <w:szCs w:val="24"/>
        </w:rPr>
        <w:t>DPU</w:t>
      </w:r>
      <w:r w:rsidR="00664F79">
        <w:rPr>
          <w:szCs w:val="24"/>
        </w:rPr>
        <w:t xml:space="preserve">, </w:t>
      </w:r>
      <w:r w:rsidR="00C97558">
        <w:rPr>
          <w:szCs w:val="24"/>
        </w:rPr>
        <w:t>LET1, LET2, and HET</w:t>
      </w:r>
      <w:r w:rsidR="00664F79">
        <w:rPr>
          <w:szCs w:val="24"/>
        </w:rPr>
        <w:t>.</w:t>
      </w:r>
    </w:p>
    <w:p w14:paraId="67861D6A" w14:textId="123B3F0A" w:rsidR="005B1986" w:rsidRDefault="005B1986">
      <w:pPr>
        <w:numPr>
          <w:ilvl w:val="0"/>
          <w:numId w:val="9"/>
        </w:numPr>
        <w:autoSpaceDE w:val="0"/>
        <w:autoSpaceDN w:val="0"/>
        <w:adjustRightInd w:val="0"/>
        <w:rPr>
          <w:szCs w:val="24"/>
        </w:rPr>
      </w:pPr>
      <w:r>
        <w:rPr>
          <w:szCs w:val="24"/>
        </w:rPr>
        <w:t xml:space="preserve">Build 1 – Support Initial Logic Board. Includes Forth OS, </w:t>
      </w:r>
      <w:r w:rsidR="00811D3E">
        <w:rPr>
          <w:szCs w:val="24"/>
        </w:rPr>
        <w:t>and low-level electronics and serial</w:t>
      </w:r>
      <w:r w:rsidR="00664F79">
        <w:rPr>
          <w:szCs w:val="24"/>
        </w:rPr>
        <w:t xml:space="preserve"> </w:t>
      </w:r>
      <w:r>
        <w:rPr>
          <w:szCs w:val="24"/>
        </w:rPr>
        <w:t>interface</w:t>
      </w:r>
      <w:r w:rsidR="00811D3E">
        <w:rPr>
          <w:szCs w:val="24"/>
        </w:rPr>
        <w:t>s</w:t>
      </w:r>
      <w:r>
        <w:rPr>
          <w:szCs w:val="24"/>
        </w:rPr>
        <w:t>. Preliminary data processing routines.</w:t>
      </w:r>
    </w:p>
    <w:p w14:paraId="1F2359A8" w14:textId="77777777" w:rsidR="005B1986" w:rsidRDefault="00664F79">
      <w:pPr>
        <w:numPr>
          <w:ilvl w:val="0"/>
          <w:numId w:val="9"/>
        </w:numPr>
        <w:autoSpaceDE w:val="0"/>
        <w:autoSpaceDN w:val="0"/>
        <w:adjustRightInd w:val="0"/>
        <w:rPr>
          <w:szCs w:val="24"/>
        </w:rPr>
      </w:pPr>
      <w:r>
        <w:rPr>
          <w:szCs w:val="24"/>
        </w:rPr>
        <w:t>Build 2</w:t>
      </w:r>
      <w:r w:rsidR="00C97558">
        <w:rPr>
          <w:szCs w:val="24"/>
        </w:rPr>
        <w:t xml:space="preserve"> – Support</w:t>
      </w:r>
      <w:r>
        <w:rPr>
          <w:szCs w:val="24"/>
        </w:rPr>
        <w:t xml:space="preserve"> </w:t>
      </w:r>
      <w:r w:rsidR="005B1986">
        <w:rPr>
          <w:szCs w:val="24"/>
        </w:rPr>
        <w:t xml:space="preserve">EM </w:t>
      </w:r>
      <w:r>
        <w:rPr>
          <w:szCs w:val="24"/>
        </w:rPr>
        <w:t xml:space="preserve">unit </w:t>
      </w:r>
      <w:r w:rsidR="005B1986">
        <w:rPr>
          <w:szCs w:val="24"/>
        </w:rPr>
        <w:t>integration. Commands and telemetry processing.</w:t>
      </w:r>
    </w:p>
    <w:p w14:paraId="2A3335F5" w14:textId="77777777" w:rsidR="00C97558" w:rsidRDefault="00C97558">
      <w:pPr>
        <w:numPr>
          <w:ilvl w:val="0"/>
          <w:numId w:val="9"/>
        </w:numPr>
        <w:autoSpaceDE w:val="0"/>
        <w:autoSpaceDN w:val="0"/>
        <w:adjustRightInd w:val="0"/>
        <w:rPr>
          <w:szCs w:val="24"/>
        </w:rPr>
      </w:pPr>
      <w:r>
        <w:rPr>
          <w:szCs w:val="24"/>
        </w:rPr>
        <w:t xml:space="preserve">Build </w:t>
      </w:r>
      <w:proofErr w:type="gramStart"/>
      <w:r>
        <w:rPr>
          <w:szCs w:val="24"/>
        </w:rPr>
        <w:t>3  –</w:t>
      </w:r>
      <w:proofErr w:type="gramEnd"/>
      <w:r>
        <w:rPr>
          <w:szCs w:val="24"/>
        </w:rPr>
        <w:t xml:space="preserve"> Support accelerator calibration of EPI-Hi telescopes.</w:t>
      </w:r>
    </w:p>
    <w:p w14:paraId="09A9CD20" w14:textId="77777777" w:rsidR="005B1986" w:rsidRDefault="00664F79">
      <w:pPr>
        <w:numPr>
          <w:ilvl w:val="0"/>
          <w:numId w:val="9"/>
        </w:numPr>
        <w:autoSpaceDE w:val="0"/>
        <w:autoSpaceDN w:val="0"/>
        <w:adjustRightInd w:val="0"/>
        <w:rPr>
          <w:szCs w:val="24"/>
        </w:rPr>
      </w:pPr>
      <w:r>
        <w:rPr>
          <w:szCs w:val="24"/>
        </w:rPr>
        <w:t xml:space="preserve">Build </w:t>
      </w:r>
      <w:r w:rsidR="00C97558">
        <w:rPr>
          <w:szCs w:val="24"/>
        </w:rPr>
        <w:t>4</w:t>
      </w:r>
      <w:r>
        <w:rPr>
          <w:szCs w:val="24"/>
        </w:rPr>
        <w:t xml:space="preserve"> – Support flight unit</w:t>
      </w:r>
      <w:r w:rsidR="005B1986">
        <w:rPr>
          <w:szCs w:val="24"/>
        </w:rPr>
        <w:t xml:space="preserve"> integration. Final data processing routines.</w:t>
      </w:r>
    </w:p>
    <w:p w14:paraId="77AF580B" w14:textId="134E2DDC" w:rsidR="005B1986" w:rsidRPr="00CE2F6E" w:rsidRDefault="005B1986" w:rsidP="00CE2F6E">
      <w:pPr>
        <w:numPr>
          <w:ilvl w:val="0"/>
          <w:numId w:val="9"/>
        </w:numPr>
        <w:autoSpaceDE w:val="0"/>
        <w:autoSpaceDN w:val="0"/>
        <w:adjustRightInd w:val="0"/>
        <w:rPr>
          <w:szCs w:val="24"/>
        </w:rPr>
      </w:pPr>
      <w:r>
        <w:rPr>
          <w:szCs w:val="24"/>
        </w:rPr>
        <w:t>Final Build – Final Flight software.</w:t>
      </w:r>
    </w:p>
    <w:p w14:paraId="1CD187DF" w14:textId="7D351062" w:rsidR="005B1986" w:rsidRDefault="006F4985">
      <w:pPr>
        <w:pStyle w:val="Heading2"/>
      </w:pPr>
      <w:bookmarkStart w:id="55" w:name="_Toc374027804"/>
      <w:r>
        <w:lastRenderedPageBreak/>
        <w:t xml:space="preserve">Software </w:t>
      </w:r>
      <w:r w:rsidR="005B1986">
        <w:t>Reviews</w:t>
      </w:r>
      <w:bookmarkEnd w:id="55"/>
    </w:p>
    <w:p w14:paraId="78456ACB" w14:textId="16FD5195" w:rsidR="006F4985" w:rsidRDefault="006F4985" w:rsidP="006F4985">
      <w:r>
        <w:t xml:space="preserve">Reviews by Project personnel of the software requirements and development </w:t>
      </w:r>
      <w:r w:rsidR="006D3E11">
        <w:t>will</w:t>
      </w:r>
      <w:r>
        <w:t xml:space="preserve"> occur several times during the develop</w:t>
      </w:r>
      <w:r w:rsidR="00811D3E">
        <w:t xml:space="preserve">ment and implementation phases. At these reviews, metrics including CPU margin, RAM and MRAM margin, and open software issues will be presented. </w:t>
      </w:r>
      <w:r>
        <w:t>Action items from these reviews will be captured and the status of these action items will be presented at later reviews.</w:t>
      </w:r>
    </w:p>
    <w:p w14:paraId="77C2690F" w14:textId="77777777" w:rsidR="006F4985" w:rsidRPr="00925CBD" w:rsidRDefault="006F4985" w:rsidP="00B570EB"/>
    <w:p w14:paraId="2D5642D1" w14:textId="1B2352B7" w:rsidR="005B1986" w:rsidRDefault="005B1986">
      <w:pPr>
        <w:autoSpaceDE w:val="0"/>
        <w:autoSpaceDN w:val="0"/>
        <w:adjustRightInd w:val="0"/>
        <w:ind w:left="180" w:hanging="180"/>
        <w:rPr>
          <w:szCs w:val="24"/>
        </w:rPr>
      </w:pPr>
      <w:r>
        <w:rPr>
          <w:rFonts w:ascii="Symbol" w:hAnsi="Symbol"/>
          <w:szCs w:val="24"/>
        </w:rPr>
        <w:t></w:t>
      </w:r>
      <w:r>
        <w:rPr>
          <w:rFonts w:ascii="Symbol" w:hAnsi="Symbol"/>
          <w:szCs w:val="24"/>
        </w:rPr>
        <w:t></w:t>
      </w:r>
      <w:r>
        <w:rPr>
          <w:szCs w:val="24"/>
        </w:rPr>
        <w:t xml:space="preserve">A </w:t>
      </w:r>
      <w:r w:rsidR="006F4985">
        <w:rPr>
          <w:szCs w:val="24"/>
        </w:rPr>
        <w:t xml:space="preserve">Flight </w:t>
      </w:r>
      <w:r>
        <w:rPr>
          <w:szCs w:val="24"/>
        </w:rPr>
        <w:t xml:space="preserve">Software Requirements </w:t>
      </w:r>
      <w:r w:rsidR="006F4985">
        <w:rPr>
          <w:szCs w:val="24"/>
        </w:rPr>
        <w:t>r</w:t>
      </w:r>
      <w:r>
        <w:rPr>
          <w:szCs w:val="24"/>
        </w:rPr>
        <w:t xml:space="preserve">eview </w:t>
      </w:r>
      <w:r w:rsidR="006D3E11">
        <w:rPr>
          <w:szCs w:val="24"/>
        </w:rPr>
        <w:t>will</w:t>
      </w:r>
      <w:r>
        <w:rPr>
          <w:szCs w:val="24"/>
        </w:rPr>
        <w:t xml:space="preserve"> be h</w:t>
      </w:r>
      <w:r w:rsidR="00664F79">
        <w:rPr>
          <w:szCs w:val="24"/>
        </w:rPr>
        <w:t xml:space="preserve">eld with the </w:t>
      </w:r>
      <w:r w:rsidR="00FD2AC5">
        <w:rPr>
          <w:szCs w:val="24"/>
        </w:rPr>
        <w:t>EPI-Hi</w:t>
      </w:r>
      <w:r w:rsidR="00664F79">
        <w:rPr>
          <w:szCs w:val="24"/>
        </w:rPr>
        <w:t xml:space="preserve"> team and </w:t>
      </w:r>
      <w:r w:rsidR="006F4985">
        <w:rPr>
          <w:szCs w:val="24"/>
        </w:rPr>
        <w:t xml:space="preserve">ISIS and </w:t>
      </w:r>
      <w:r w:rsidR="00C97558">
        <w:rPr>
          <w:szCs w:val="24"/>
        </w:rPr>
        <w:t>SPP P</w:t>
      </w:r>
      <w:r>
        <w:rPr>
          <w:szCs w:val="24"/>
        </w:rPr>
        <w:t>roject personnel attending to ensure that the documented requirements are complete and clear.</w:t>
      </w:r>
      <w:r w:rsidR="006F4985">
        <w:rPr>
          <w:szCs w:val="24"/>
        </w:rPr>
        <w:t xml:space="preserve"> This review will occur at the end of the requirements definition and analysis p</w:t>
      </w:r>
      <w:r w:rsidR="006F4985" w:rsidRPr="006F4985">
        <w:rPr>
          <w:szCs w:val="24"/>
        </w:rPr>
        <w:t>hase</w:t>
      </w:r>
      <w:r w:rsidR="006F4985">
        <w:rPr>
          <w:szCs w:val="24"/>
        </w:rPr>
        <w:t>.</w:t>
      </w:r>
    </w:p>
    <w:p w14:paraId="614E065E" w14:textId="3B9C0DBB" w:rsidR="005B1986" w:rsidRDefault="005B1986">
      <w:pPr>
        <w:autoSpaceDE w:val="0"/>
        <w:autoSpaceDN w:val="0"/>
        <w:adjustRightInd w:val="0"/>
        <w:ind w:left="180" w:hanging="180"/>
        <w:rPr>
          <w:szCs w:val="24"/>
        </w:rPr>
      </w:pPr>
      <w:r>
        <w:rPr>
          <w:rFonts w:ascii="Symbol" w:hAnsi="Symbol"/>
          <w:szCs w:val="24"/>
        </w:rPr>
        <w:t></w:t>
      </w:r>
      <w:r>
        <w:rPr>
          <w:rFonts w:ascii="Symbol" w:hAnsi="Symbol"/>
          <w:szCs w:val="24"/>
        </w:rPr>
        <w:t></w:t>
      </w:r>
      <w:r>
        <w:rPr>
          <w:szCs w:val="24"/>
        </w:rPr>
        <w:t xml:space="preserve">At Instrument </w:t>
      </w:r>
      <w:r w:rsidR="006F4985">
        <w:rPr>
          <w:szCs w:val="24"/>
        </w:rPr>
        <w:t xml:space="preserve">PDR and </w:t>
      </w:r>
      <w:r>
        <w:rPr>
          <w:szCs w:val="24"/>
        </w:rPr>
        <w:t xml:space="preserve">CDR, the </w:t>
      </w:r>
      <w:r w:rsidR="006F4985">
        <w:rPr>
          <w:szCs w:val="24"/>
        </w:rPr>
        <w:t>flight s</w:t>
      </w:r>
      <w:r>
        <w:rPr>
          <w:szCs w:val="24"/>
        </w:rPr>
        <w:t xml:space="preserve">oftware </w:t>
      </w:r>
      <w:r w:rsidR="006F4985">
        <w:rPr>
          <w:szCs w:val="24"/>
        </w:rPr>
        <w:t>development and d</w:t>
      </w:r>
      <w:r>
        <w:rPr>
          <w:szCs w:val="24"/>
        </w:rPr>
        <w:t xml:space="preserve">esign </w:t>
      </w:r>
      <w:r w:rsidR="006D3E11">
        <w:rPr>
          <w:szCs w:val="24"/>
        </w:rPr>
        <w:t>will</w:t>
      </w:r>
      <w:r>
        <w:rPr>
          <w:szCs w:val="24"/>
        </w:rPr>
        <w:t xml:space="preserve"> be reviewed.</w:t>
      </w:r>
    </w:p>
    <w:p w14:paraId="09573811" w14:textId="297FD22C" w:rsidR="00664F79" w:rsidRDefault="005B1986" w:rsidP="00664F79">
      <w:pPr>
        <w:autoSpaceDE w:val="0"/>
        <w:autoSpaceDN w:val="0"/>
        <w:adjustRightInd w:val="0"/>
        <w:ind w:left="180" w:hanging="180"/>
        <w:rPr>
          <w:szCs w:val="24"/>
        </w:rPr>
      </w:pPr>
      <w:r>
        <w:rPr>
          <w:rFonts w:ascii="Symbol" w:hAnsi="Symbol"/>
          <w:szCs w:val="24"/>
        </w:rPr>
        <w:t></w:t>
      </w:r>
      <w:r>
        <w:rPr>
          <w:rFonts w:ascii="Symbol" w:hAnsi="Symbol"/>
          <w:szCs w:val="24"/>
        </w:rPr>
        <w:t></w:t>
      </w:r>
      <w:r>
        <w:rPr>
          <w:szCs w:val="24"/>
        </w:rPr>
        <w:t xml:space="preserve">A </w:t>
      </w:r>
      <w:r w:rsidR="006F4985">
        <w:rPr>
          <w:szCs w:val="24"/>
        </w:rPr>
        <w:t xml:space="preserve">flight </w:t>
      </w:r>
      <w:r w:rsidR="005268D9">
        <w:rPr>
          <w:szCs w:val="24"/>
        </w:rPr>
        <w:t>software</w:t>
      </w:r>
      <w:r>
        <w:rPr>
          <w:szCs w:val="24"/>
        </w:rPr>
        <w:t xml:space="preserve"> walkthrough </w:t>
      </w:r>
      <w:r w:rsidR="006D3E11">
        <w:rPr>
          <w:szCs w:val="24"/>
        </w:rPr>
        <w:t>will</w:t>
      </w:r>
      <w:r>
        <w:rPr>
          <w:szCs w:val="24"/>
        </w:rPr>
        <w:t xml:space="preserve"> be held with </w:t>
      </w:r>
      <w:r w:rsidR="006F4985">
        <w:rPr>
          <w:szCs w:val="24"/>
        </w:rPr>
        <w:t>ISIS and SPP P</w:t>
      </w:r>
      <w:r>
        <w:rPr>
          <w:szCs w:val="24"/>
        </w:rPr>
        <w:t>roject perso</w:t>
      </w:r>
      <w:r w:rsidR="00664F79">
        <w:rPr>
          <w:szCs w:val="24"/>
        </w:rPr>
        <w:t>nnel a few months before the</w:t>
      </w:r>
      <w:r>
        <w:rPr>
          <w:szCs w:val="24"/>
        </w:rPr>
        <w:t xml:space="preserve"> acceptance tests are scheduled.</w:t>
      </w:r>
    </w:p>
    <w:p w14:paraId="720E9793" w14:textId="27AE9A7B" w:rsidR="00664F79" w:rsidRDefault="00664F79" w:rsidP="00664F79">
      <w:pPr>
        <w:autoSpaceDE w:val="0"/>
        <w:autoSpaceDN w:val="0"/>
        <w:adjustRightInd w:val="0"/>
        <w:ind w:left="180" w:hanging="180"/>
        <w:rPr>
          <w:szCs w:val="24"/>
        </w:rPr>
      </w:pPr>
      <w:r>
        <w:rPr>
          <w:rFonts w:ascii="Symbol" w:hAnsi="Symbol"/>
          <w:szCs w:val="24"/>
        </w:rPr>
        <w:t></w:t>
      </w:r>
      <w:r>
        <w:rPr>
          <w:rFonts w:ascii="Symbol" w:hAnsi="Symbol"/>
          <w:szCs w:val="24"/>
        </w:rPr>
        <w:t></w:t>
      </w:r>
      <w:r>
        <w:rPr>
          <w:szCs w:val="24"/>
        </w:rPr>
        <w:t xml:space="preserve">A software acceptance review </w:t>
      </w:r>
      <w:r w:rsidR="006D3E11">
        <w:rPr>
          <w:szCs w:val="24"/>
        </w:rPr>
        <w:t>will</w:t>
      </w:r>
      <w:r>
        <w:rPr>
          <w:szCs w:val="24"/>
        </w:rPr>
        <w:t xml:space="preserve"> be held after the acceptance tests.</w:t>
      </w:r>
    </w:p>
    <w:p w14:paraId="34D9D378" w14:textId="77777777" w:rsidR="00664F79" w:rsidRDefault="00664F79" w:rsidP="00664F79">
      <w:pPr>
        <w:autoSpaceDE w:val="0"/>
        <w:autoSpaceDN w:val="0"/>
        <w:adjustRightInd w:val="0"/>
        <w:ind w:left="180" w:hanging="180"/>
        <w:rPr>
          <w:szCs w:val="24"/>
        </w:rPr>
      </w:pPr>
    </w:p>
    <w:p w14:paraId="7547E18E" w14:textId="1695547E" w:rsidR="005B1986" w:rsidRDefault="005B1986">
      <w:pPr>
        <w:pStyle w:val="Heading2"/>
      </w:pPr>
      <w:bookmarkStart w:id="56" w:name="_Toc355186953"/>
      <w:bookmarkStart w:id="57" w:name="_Toc355186954"/>
      <w:bookmarkStart w:id="58" w:name="_Toc374027805"/>
      <w:bookmarkEnd w:id="56"/>
      <w:bookmarkEnd w:id="57"/>
      <w:r>
        <w:t>Document</w:t>
      </w:r>
      <w:r w:rsidR="00811D3E">
        <w:t>ation</w:t>
      </w:r>
      <w:r w:rsidR="00222DF8">
        <w:t xml:space="preserve"> </w:t>
      </w:r>
      <w:r w:rsidR="00811D3E">
        <w:t>Deliverables</w:t>
      </w:r>
      <w:bookmarkEnd w:id="58"/>
    </w:p>
    <w:p w14:paraId="0C4436C6" w14:textId="4EB67DFA" w:rsidR="00222DF8" w:rsidRDefault="00BA6E4B">
      <w:pPr>
        <w:rPr>
          <w:szCs w:val="24"/>
        </w:rPr>
      </w:pPr>
      <w:r>
        <w:rPr>
          <w:szCs w:val="24"/>
        </w:rPr>
        <w:t xml:space="preserve">The </w:t>
      </w:r>
      <w:r w:rsidR="00FD2AC5">
        <w:rPr>
          <w:szCs w:val="24"/>
        </w:rPr>
        <w:t>EPI-Hi</w:t>
      </w:r>
      <w:r w:rsidR="005B1986">
        <w:rPr>
          <w:szCs w:val="24"/>
        </w:rPr>
        <w:t xml:space="preserve"> Flight Software </w:t>
      </w:r>
      <w:r w:rsidR="006D3E11">
        <w:rPr>
          <w:szCs w:val="24"/>
        </w:rPr>
        <w:t>will</w:t>
      </w:r>
      <w:r w:rsidR="005B1986">
        <w:rPr>
          <w:szCs w:val="24"/>
        </w:rPr>
        <w:t xml:space="preserve"> be documented </w:t>
      </w:r>
      <w:r w:rsidR="00222DF8">
        <w:rPr>
          <w:szCs w:val="24"/>
        </w:rPr>
        <w:t>as follows:</w:t>
      </w:r>
    </w:p>
    <w:p w14:paraId="61A50BE8" w14:textId="4A0BCB31" w:rsidR="005B1986" w:rsidRPr="00B570EB" w:rsidRDefault="005B1986">
      <w:pPr>
        <w:rPr>
          <w:b/>
        </w:rPr>
      </w:pPr>
    </w:p>
    <w:tbl>
      <w:tblPr>
        <w:tblStyle w:val="TableGrid"/>
        <w:tblW w:w="0" w:type="auto"/>
        <w:tblLook w:val="04A0" w:firstRow="1" w:lastRow="0" w:firstColumn="1" w:lastColumn="0" w:noHBand="0" w:noVBand="1"/>
      </w:tblPr>
      <w:tblGrid>
        <w:gridCol w:w="4789"/>
        <w:gridCol w:w="4067"/>
      </w:tblGrid>
      <w:tr w:rsidR="00222DF8" w:rsidRPr="00222DF8" w14:paraId="6AF4D28B" w14:textId="77777777" w:rsidTr="00222DF8">
        <w:tc>
          <w:tcPr>
            <w:tcW w:w="4789" w:type="dxa"/>
          </w:tcPr>
          <w:p w14:paraId="76822F52" w14:textId="5FABB31F" w:rsidR="00222DF8" w:rsidRPr="00B570EB" w:rsidRDefault="00222DF8" w:rsidP="002D5191">
            <w:pPr>
              <w:rPr>
                <w:b/>
              </w:rPr>
            </w:pPr>
            <w:r w:rsidRPr="00B570EB">
              <w:rPr>
                <w:b/>
              </w:rPr>
              <w:t>Document</w:t>
            </w:r>
          </w:p>
        </w:tc>
        <w:tc>
          <w:tcPr>
            <w:tcW w:w="4067" w:type="dxa"/>
          </w:tcPr>
          <w:p w14:paraId="7B5E47C9" w14:textId="5903A066" w:rsidR="00222DF8" w:rsidRPr="00B570EB" w:rsidRDefault="00222DF8" w:rsidP="002D5191">
            <w:pPr>
              <w:rPr>
                <w:b/>
              </w:rPr>
            </w:pPr>
            <w:r w:rsidRPr="00B570EB">
              <w:rPr>
                <w:b/>
              </w:rPr>
              <w:t>Delivery Schedule</w:t>
            </w:r>
          </w:p>
        </w:tc>
      </w:tr>
      <w:tr w:rsidR="00222DF8" w:rsidRPr="000876BC" w14:paraId="40219893" w14:textId="728202EF" w:rsidTr="00B570EB">
        <w:tc>
          <w:tcPr>
            <w:tcW w:w="4789" w:type="dxa"/>
          </w:tcPr>
          <w:p w14:paraId="57F3D43A" w14:textId="77777777" w:rsidR="00222DF8" w:rsidRPr="000876BC" w:rsidRDefault="00222DF8" w:rsidP="002D5191">
            <w:r w:rsidRPr="000876BC">
              <w:t>P24 MISC Processor Manual (</w:t>
            </w:r>
            <w:r w:rsidRPr="000876BC">
              <w:fldChar w:fldCharType="begin"/>
            </w:r>
            <w:r w:rsidRPr="000876BC">
              <w:instrText xml:space="preserve"> REF _Ref222501055 \h </w:instrText>
            </w:r>
            <w:r w:rsidRPr="000876BC">
              <w:fldChar w:fldCharType="separate"/>
            </w:r>
            <w:r w:rsidRPr="000876BC">
              <w:t xml:space="preserve">Ref. </w:t>
            </w:r>
            <w:r w:rsidRPr="000876BC">
              <w:rPr>
                <w:noProof/>
              </w:rPr>
              <w:t>6</w:t>
            </w:r>
            <w:r w:rsidRPr="000876BC">
              <w:fldChar w:fldCharType="end"/>
            </w:r>
            <w:r w:rsidRPr="000876BC">
              <w:t>)</w:t>
            </w:r>
          </w:p>
        </w:tc>
        <w:tc>
          <w:tcPr>
            <w:tcW w:w="4067" w:type="dxa"/>
          </w:tcPr>
          <w:p w14:paraId="00B76E09" w14:textId="0DF08A72" w:rsidR="00222DF8" w:rsidRPr="000876BC" w:rsidRDefault="00222DF8" w:rsidP="002D5191">
            <w:r>
              <w:t>Instrument PDR</w:t>
            </w:r>
          </w:p>
        </w:tc>
      </w:tr>
      <w:tr w:rsidR="002D5191" w:rsidRPr="000876BC" w14:paraId="0DC5AC68" w14:textId="77777777" w:rsidTr="00222DF8">
        <w:tc>
          <w:tcPr>
            <w:tcW w:w="4789" w:type="dxa"/>
          </w:tcPr>
          <w:p w14:paraId="7B21A95C" w14:textId="4E120167" w:rsidR="002D5191" w:rsidRPr="000876BC" w:rsidRDefault="002D5191">
            <w:r w:rsidRPr="000876BC">
              <w:t>EPI-Hi In</w:t>
            </w:r>
            <w:r>
              <w:t xml:space="preserve">strument Flight Software Requirements </w:t>
            </w:r>
            <w:r w:rsidRPr="000876BC">
              <w:t>Document (</w:t>
            </w:r>
            <w:r>
              <w:t>4</w:t>
            </w:r>
            <w:r w:rsidRPr="000876BC">
              <w:t>)</w:t>
            </w:r>
          </w:p>
        </w:tc>
        <w:tc>
          <w:tcPr>
            <w:tcW w:w="4067" w:type="dxa"/>
          </w:tcPr>
          <w:p w14:paraId="556B3B10" w14:textId="75548870" w:rsidR="002D5191" w:rsidRDefault="002D5191" w:rsidP="002D5191">
            <w:r>
              <w:t>Instrument PDR</w:t>
            </w:r>
          </w:p>
        </w:tc>
      </w:tr>
      <w:tr w:rsidR="002D5191" w:rsidRPr="000876BC" w14:paraId="7CE64084" w14:textId="2CC837C5" w:rsidTr="00B570EB">
        <w:tc>
          <w:tcPr>
            <w:tcW w:w="4789" w:type="dxa"/>
          </w:tcPr>
          <w:p w14:paraId="2DFA784F" w14:textId="77777777" w:rsidR="002D5191" w:rsidRPr="000876BC" w:rsidRDefault="002D5191" w:rsidP="002D5191">
            <w:r w:rsidRPr="000876BC">
              <w:t>EPI-Hi Instrument Flight Software Design Document (</w:t>
            </w:r>
            <w:r w:rsidRPr="000876BC">
              <w:fldChar w:fldCharType="begin"/>
            </w:r>
            <w:r w:rsidRPr="000876BC">
              <w:instrText xml:space="preserve"> REF _Ref222500797 \h </w:instrText>
            </w:r>
            <w:r w:rsidRPr="000876BC">
              <w:fldChar w:fldCharType="separate"/>
            </w:r>
            <w:r w:rsidRPr="000876BC">
              <w:t xml:space="preserve">Ref. </w:t>
            </w:r>
            <w:r w:rsidRPr="000876BC">
              <w:rPr>
                <w:noProof/>
              </w:rPr>
              <w:t>7</w:t>
            </w:r>
            <w:r w:rsidRPr="000876BC">
              <w:fldChar w:fldCharType="end"/>
            </w:r>
            <w:r w:rsidRPr="000876BC">
              <w:t>)</w:t>
            </w:r>
          </w:p>
        </w:tc>
        <w:tc>
          <w:tcPr>
            <w:tcW w:w="4067" w:type="dxa"/>
          </w:tcPr>
          <w:p w14:paraId="181048C3" w14:textId="0A0A627D" w:rsidR="002D5191" w:rsidRPr="000876BC" w:rsidRDefault="002D5191" w:rsidP="002D5191">
            <w:r>
              <w:t>Instrument CDR</w:t>
            </w:r>
          </w:p>
        </w:tc>
      </w:tr>
      <w:tr w:rsidR="002D5191" w:rsidRPr="000876BC" w14:paraId="23B92100" w14:textId="43C427E9" w:rsidTr="00B570EB">
        <w:tc>
          <w:tcPr>
            <w:tcW w:w="4789" w:type="dxa"/>
          </w:tcPr>
          <w:p w14:paraId="284615A5" w14:textId="41D1DDEB" w:rsidR="002D5191" w:rsidRPr="000876BC" w:rsidRDefault="003A13F7" w:rsidP="002D5191">
            <w:r>
              <w:t xml:space="preserve">EPI-Hi </w:t>
            </w:r>
            <w:r w:rsidR="002D5191" w:rsidRPr="000876BC">
              <w:t>Data Format Document (</w:t>
            </w:r>
            <w:r w:rsidR="002D5191" w:rsidRPr="000876BC">
              <w:fldChar w:fldCharType="begin"/>
            </w:r>
            <w:r w:rsidR="002D5191" w:rsidRPr="000876BC">
              <w:instrText xml:space="preserve"> REF _Ref222500575 \h </w:instrText>
            </w:r>
            <w:r w:rsidR="002D5191" w:rsidRPr="000876BC">
              <w:fldChar w:fldCharType="separate"/>
            </w:r>
            <w:r w:rsidR="002D5191" w:rsidRPr="000876BC">
              <w:t xml:space="preserve">Ref. </w:t>
            </w:r>
            <w:r w:rsidR="002D5191" w:rsidRPr="000876BC">
              <w:rPr>
                <w:noProof/>
              </w:rPr>
              <w:t>9</w:t>
            </w:r>
            <w:r w:rsidR="002D5191" w:rsidRPr="000876BC">
              <w:fldChar w:fldCharType="end"/>
            </w:r>
            <w:r w:rsidR="002D5191" w:rsidRPr="000876BC">
              <w:t>)</w:t>
            </w:r>
          </w:p>
        </w:tc>
        <w:tc>
          <w:tcPr>
            <w:tcW w:w="4067" w:type="dxa"/>
          </w:tcPr>
          <w:p w14:paraId="573BE747" w14:textId="2FF21895" w:rsidR="002D5191" w:rsidRPr="000876BC" w:rsidRDefault="002D5191" w:rsidP="002D5191">
            <w:r>
              <w:t>Beginning of I&amp;T</w:t>
            </w:r>
          </w:p>
        </w:tc>
      </w:tr>
      <w:tr w:rsidR="002D5191" w:rsidRPr="000876BC" w14:paraId="2ED172C5" w14:textId="302477EB" w:rsidTr="00B570EB">
        <w:tc>
          <w:tcPr>
            <w:tcW w:w="4789" w:type="dxa"/>
          </w:tcPr>
          <w:p w14:paraId="1033D079" w14:textId="77777777" w:rsidR="002D5191" w:rsidRPr="000876BC" w:rsidRDefault="002D5191" w:rsidP="002D5191">
            <w:r w:rsidRPr="000876BC">
              <w:t>EPI-Hi Flight Software Test Plan (</w:t>
            </w:r>
            <w:r w:rsidRPr="000876BC">
              <w:fldChar w:fldCharType="begin"/>
            </w:r>
            <w:r w:rsidRPr="000876BC">
              <w:instrText xml:space="preserve"> REF _Ref222500898 \h </w:instrText>
            </w:r>
            <w:r w:rsidRPr="000876BC">
              <w:fldChar w:fldCharType="separate"/>
            </w:r>
            <w:r w:rsidRPr="000876BC">
              <w:t xml:space="preserve">Ref. </w:t>
            </w:r>
            <w:r w:rsidRPr="000876BC">
              <w:rPr>
                <w:noProof/>
              </w:rPr>
              <w:t>10</w:t>
            </w:r>
            <w:r w:rsidRPr="000876BC">
              <w:fldChar w:fldCharType="end"/>
            </w:r>
            <w:r w:rsidRPr="000876BC">
              <w:t>)</w:t>
            </w:r>
          </w:p>
        </w:tc>
        <w:tc>
          <w:tcPr>
            <w:tcW w:w="4067" w:type="dxa"/>
          </w:tcPr>
          <w:p w14:paraId="02194625" w14:textId="75A5C898" w:rsidR="002D5191" w:rsidRPr="000876BC" w:rsidRDefault="002D5191" w:rsidP="002D5191">
            <w:r>
              <w:t>Instrument CDR</w:t>
            </w:r>
          </w:p>
        </w:tc>
      </w:tr>
      <w:tr w:rsidR="002D5191" w:rsidRPr="000876BC" w14:paraId="35E6C491" w14:textId="1EA4AFC4" w:rsidTr="00B570EB">
        <w:tc>
          <w:tcPr>
            <w:tcW w:w="4789" w:type="dxa"/>
          </w:tcPr>
          <w:p w14:paraId="342CCDFA" w14:textId="1ADB3287" w:rsidR="002D5191" w:rsidRPr="000876BC" w:rsidRDefault="002D5191" w:rsidP="002D5191">
            <w:r w:rsidRPr="000876BC">
              <w:t>Software Development Log</w:t>
            </w:r>
          </w:p>
        </w:tc>
        <w:tc>
          <w:tcPr>
            <w:tcW w:w="4067" w:type="dxa"/>
          </w:tcPr>
          <w:p w14:paraId="2EF7C022" w14:textId="740D5F75" w:rsidR="002D5191" w:rsidRPr="000876BC" w:rsidRDefault="002D5191" w:rsidP="002D5191">
            <w:r>
              <w:t>Beginning of I&amp;T</w:t>
            </w:r>
          </w:p>
        </w:tc>
      </w:tr>
      <w:tr w:rsidR="002D5191" w:rsidRPr="000876BC" w14:paraId="024D8701" w14:textId="71929F3B" w:rsidTr="00B570EB">
        <w:tc>
          <w:tcPr>
            <w:tcW w:w="4789" w:type="dxa"/>
          </w:tcPr>
          <w:p w14:paraId="710FB2DC" w14:textId="77777777" w:rsidR="002D5191" w:rsidRPr="000876BC" w:rsidRDefault="002D5191" w:rsidP="002D5191">
            <w:r w:rsidRPr="000876BC">
              <w:t>EPI-Hi Commanding and User Manual (</w:t>
            </w:r>
            <w:r w:rsidRPr="000876BC">
              <w:fldChar w:fldCharType="begin"/>
            </w:r>
            <w:r w:rsidRPr="000876BC">
              <w:instrText xml:space="preserve"> REF _Ref222501158 \h </w:instrText>
            </w:r>
            <w:r w:rsidRPr="000876BC">
              <w:fldChar w:fldCharType="separate"/>
            </w:r>
            <w:r w:rsidRPr="000876BC">
              <w:t xml:space="preserve">Ref. </w:t>
            </w:r>
            <w:r w:rsidRPr="000876BC">
              <w:rPr>
                <w:noProof/>
              </w:rPr>
              <w:t>11</w:t>
            </w:r>
            <w:r w:rsidRPr="000876BC">
              <w:fldChar w:fldCharType="end"/>
            </w:r>
            <w:r w:rsidRPr="000876BC">
              <w:t>)</w:t>
            </w:r>
          </w:p>
        </w:tc>
        <w:tc>
          <w:tcPr>
            <w:tcW w:w="4067" w:type="dxa"/>
          </w:tcPr>
          <w:p w14:paraId="20F39432" w14:textId="2EA86812" w:rsidR="002D5191" w:rsidRPr="000876BC" w:rsidRDefault="002D5191" w:rsidP="002D5191">
            <w:r>
              <w:t>Beginning of I&amp;T</w:t>
            </w:r>
          </w:p>
        </w:tc>
      </w:tr>
      <w:tr w:rsidR="002D5191" w:rsidRPr="000876BC" w14:paraId="1BCB9B74" w14:textId="3B88FC16" w:rsidTr="00B570EB">
        <w:tc>
          <w:tcPr>
            <w:tcW w:w="4789" w:type="dxa"/>
          </w:tcPr>
          <w:p w14:paraId="7340E62F" w14:textId="77777777" w:rsidR="002D5191" w:rsidRPr="000876BC" w:rsidRDefault="002D5191" w:rsidP="002D5191">
            <w:r w:rsidRPr="000876BC">
              <w:t xml:space="preserve">Source code comments </w:t>
            </w:r>
          </w:p>
        </w:tc>
        <w:tc>
          <w:tcPr>
            <w:tcW w:w="4067" w:type="dxa"/>
          </w:tcPr>
          <w:p w14:paraId="113B9B22" w14:textId="2C641CB8" w:rsidR="002D5191" w:rsidRPr="000876BC" w:rsidRDefault="002D5191" w:rsidP="002D5191">
            <w:r>
              <w:t>Beginning of I&amp;T</w:t>
            </w:r>
          </w:p>
        </w:tc>
      </w:tr>
    </w:tbl>
    <w:p w14:paraId="1C0527F1" w14:textId="77777777" w:rsidR="005B1986" w:rsidRDefault="005B1986">
      <w:pPr>
        <w:ind w:left="180"/>
      </w:pPr>
    </w:p>
    <w:p w14:paraId="053815C3" w14:textId="77777777" w:rsidR="00DE6132" w:rsidRDefault="00DE6132">
      <w:pPr>
        <w:ind w:left="180"/>
      </w:pPr>
    </w:p>
    <w:p w14:paraId="0CDA0A1E" w14:textId="77777777" w:rsidR="005B1986" w:rsidRDefault="005B1986">
      <w:pPr>
        <w:pStyle w:val="Heading2"/>
      </w:pPr>
      <w:bookmarkStart w:id="59" w:name="_Toc348376215"/>
      <w:bookmarkStart w:id="60" w:name="_Toc348376216"/>
      <w:bookmarkStart w:id="61" w:name="_Toc374027806"/>
      <w:bookmarkEnd w:id="59"/>
      <w:bookmarkEnd w:id="60"/>
      <w:r>
        <w:t>Staff and Schedule</w:t>
      </w:r>
      <w:bookmarkEnd w:id="61"/>
    </w:p>
    <w:p w14:paraId="23C2D1E7" w14:textId="77777777" w:rsidR="005B1986" w:rsidRDefault="005B1986">
      <w:r>
        <w:t>Lead engineer and software developer: Rick Cook, Caltech SRL</w:t>
      </w:r>
    </w:p>
    <w:p w14:paraId="5D2485DB" w14:textId="2CEB3A61" w:rsidR="005B1986" w:rsidRDefault="005B1986">
      <w:r>
        <w:t>Software developer: Andrew Dav</w:t>
      </w:r>
      <w:r w:rsidR="00664F79">
        <w:t>is, Caltech SRL.</w:t>
      </w:r>
    </w:p>
    <w:p w14:paraId="171A8DE6" w14:textId="77777777" w:rsidR="005B1986" w:rsidRDefault="005B1986"/>
    <w:p w14:paraId="70C271F7" w14:textId="63DD931D" w:rsidR="00664F79" w:rsidRDefault="00664F79">
      <w:r>
        <w:t xml:space="preserve">The Flight Software schedule is maintained in </w:t>
      </w:r>
      <w:r w:rsidR="00DB1057">
        <w:t>the Instrument Schedule (</w:t>
      </w:r>
      <w:r>
        <w:t>a separate Microsoft Project document</w:t>
      </w:r>
      <w:r w:rsidR="00DB1057">
        <w:t>)</w:t>
      </w:r>
      <w:r w:rsidR="00FE1E02">
        <w:t>.</w:t>
      </w:r>
    </w:p>
    <w:p w14:paraId="7A9D5C30" w14:textId="77777777" w:rsidR="00DB1057" w:rsidRDefault="00DB1057"/>
    <w:p w14:paraId="0B2A8E2F" w14:textId="31DA30BC" w:rsidR="00DB1057" w:rsidRPr="008063E4" w:rsidRDefault="00DB1057">
      <w:r>
        <w:rPr>
          <w:szCs w:val="24"/>
        </w:rPr>
        <w:t>Software maintenance following delivery of the EPI-Hi instrument to the spacecraft will be on an as-needed basis</w:t>
      </w:r>
      <w:r w:rsidR="008063E4">
        <w:rPr>
          <w:szCs w:val="24"/>
        </w:rPr>
        <w:t>.</w:t>
      </w:r>
      <w:r>
        <w:t xml:space="preserve"> </w:t>
      </w:r>
      <w:r w:rsidR="005C649A">
        <w:br w:type="page"/>
      </w:r>
    </w:p>
    <w:p w14:paraId="2823F83E" w14:textId="77777777" w:rsidR="00926EC4" w:rsidRPr="00477823" w:rsidRDefault="00926EC4" w:rsidP="00926EC4">
      <w:pPr>
        <w:pStyle w:val="Heading1"/>
        <w:numPr>
          <w:ilvl w:val="0"/>
          <w:numId w:val="0"/>
        </w:numPr>
      </w:pPr>
      <w:bookmarkStart w:id="62" w:name="_Toc143674358"/>
      <w:bookmarkStart w:id="63" w:name="_Toc180554185"/>
      <w:bookmarkStart w:id="64" w:name="_Toc374027807"/>
      <w:r>
        <w:lastRenderedPageBreak/>
        <w:t>Appendix A: NPR 7150 Compliance Matrix</w:t>
      </w:r>
      <w:bookmarkEnd w:id="62"/>
      <w:bookmarkEnd w:id="63"/>
      <w:bookmarkEnd w:id="64"/>
    </w:p>
    <w:p w14:paraId="06F71BFF" w14:textId="77777777" w:rsidR="00926EC4" w:rsidRPr="008C17B9" w:rsidRDefault="00926EC4" w:rsidP="008C17B9">
      <w:pPr>
        <w:autoSpaceDE w:val="0"/>
        <w:autoSpaceDN w:val="0"/>
        <w:adjustRightInd w:val="0"/>
        <w:rPr>
          <w:szCs w:val="24"/>
        </w:rPr>
      </w:pPr>
      <w:r w:rsidRPr="008C17B9">
        <w:rPr>
          <w:szCs w:val="24"/>
        </w:rPr>
        <w:t>This compliance matrix documents the compliance of the EPI-Hi Flight Software project with the requirements of NASA NPR 7150.2A Software Engineering Requirements for Class C not safety-critical software. NPR 7150.2A requirements not pertaining to Class C software have been omitted from the matrix.</w:t>
      </w:r>
    </w:p>
    <w:p w14:paraId="50F9C553" w14:textId="77777777" w:rsidR="00926EC4" w:rsidRPr="008C17B9" w:rsidRDefault="00926EC4" w:rsidP="008C17B9">
      <w:pPr>
        <w:autoSpaceDE w:val="0"/>
        <w:autoSpaceDN w:val="0"/>
        <w:adjustRightInd w:val="0"/>
        <w:rPr>
          <w:szCs w:val="24"/>
        </w:rPr>
      </w:pPr>
    </w:p>
    <w:p w14:paraId="1913EA21" w14:textId="77777777" w:rsidR="00926EC4" w:rsidRPr="008C17B9" w:rsidRDefault="00926EC4" w:rsidP="008C17B9">
      <w:pPr>
        <w:autoSpaceDE w:val="0"/>
        <w:autoSpaceDN w:val="0"/>
        <w:adjustRightInd w:val="0"/>
        <w:rPr>
          <w:szCs w:val="24"/>
        </w:rPr>
      </w:pPr>
      <w:r w:rsidRPr="008C17B9">
        <w:rPr>
          <w:szCs w:val="24"/>
        </w:rPr>
        <w:t>X - "Required" - Responsible party is required to meet the requirement as written.</w:t>
      </w:r>
    </w:p>
    <w:p w14:paraId="2C09B9D3" w14:textId="77777777" w:rsidR="00926EC4" w:rsidRPr="008C17B9" w:rsidRDefault="00926EC4" w:rsidP="008C17B9">
      <w:pPr>
        <w:autoSpaceDE w:val="0"/>
        <w:autoSpaceDN w:val="0"/>
        <w:adjustRightInd w:val="0"/>
        <w:rPr>
          <w:szCs w:val="24"/>
        </w:rPr>
      </w:pPr>
      <w:r w:rsidRPr="008C17B9">
        <w:rPr>
          <w:szCs w:val="24"/>
        </w:rPr>
        <w:t>P (Center) - Per approved Center defined process which meets a non-empty subset of the full requirement.</w:t>
      </w:r>
    </w:p>
    <w:p w14:paraId="0C2A9239" w14:textId="77777777" w:rsidR="00926EC4" w:rsidRDefault="00926EC4" w:rsidP="00926EC4">
      <w:pPr>
        <w:rPr>
          <w:rFonts w:ascii="Arial" w:hAnsi="Arial" w:cs="Arial"/>
        </w:rPr>
      </w:pPr>
    </w:p>
    <w:tbl>
      <w:tblPr>
        <w:tblW w:w="9365" w:type="dxa"/>
        <w:tblInd w:w="93" w:type="dxa"/>
        <w:tblLook w:val="0000" w:firstRow="0" w:lastRow="0" w:firstColumn="0" w:lastColumn="0" w:noHBand="0" w:noVBand="0"/>
      </w:tblPr>
      <w:tblGrid>
        <w:gridCol w:w="1694"/>
        <w:gridCol w:w="2248"/>
        <w:gridCol w:w="733"/>
        <w:gridCol w:w="950"/>
        <w:gridCol w:w="935"/>
        <w:gridCol w:w="2805"/>
      </w:tblGrid>
      <w:tr w:rsidR="00926EC4" w14:paraId="14110880" w14:textId="77777777" w:rsidTr="008063E4">
        <w:trPr>
          <w:gridAfter w:val="1"/>
          <w:wAfter w:w="2805" w:type="dxa"/>
          <w:trHeight w:val="1620"/>
        </w:trPr>
        <w:tc>
          <w:tcPr>
            <w:tcW w:w="1694" w:type="dxa"/>
            <w:tcBorders>
              <w:top w:val="single" w:sz="8" w:space="0" w:color="auto"/>
              <w:left w:val="single" w:sz="8" w:space="0" w:color="auto"/>
              <w:bottom w:val="single" w:sz="8" w:space="0" w:color="auto"/>
              <w:right w:val="single" w:sz="8" w:space="0" w:color="auto"/>
            </w:tcBorders>
            <w:noWrap/>
            <w:vAlign w:val="bottom"/>
          </w:tcPr>
          <w:p w14:paraId="58383B85" w14:textId="77777777" w:rsidR="00926EC4" w:rsidRDefault="00926EC4" w:rsidP="008063E4">
            <w:pPr>
              <w:jc w:val="center"/>
              <w:rPr>
                <w:rFonts w:ascii="Arial" w:hAnsi="Arial" w:cs="Arial"/>
                <w:b/>
                <w:bCs/>
                <w:sz w:val="20"/>
              </w:rPr>
            </w:pPr>
            <w:r>
              <w:rPr>
                <w:rFonts w:ascii="Arial" w:hAnsi="Arial" w:cs="Arial"/>
                <w:b/>
                <w:bCs/>
                <w:sz w:val="20"/>
              </w:rPr>
              <w:t>Section of NPR</w:t>
            </w:r>
          </w:p>
        </w:tc>
        <w:tc>
          <w:tcPr>
            <w:tcW w:w="2248" w:type="dxa"/>
            <w:tcBorders>
              <w:top w:val="single" w:sz="8" w:space="0" w:color="auto"/>
              <w:left w:val="nil"/>
              <w:bottom w:val="single" w:sz="8" w:space="0" w:color="auto"/>
              <w:right w:val="nil"/>
            </w:tcBorders>
            <w:vAlign w:val="bottom"/>
          </w:tcPr>
          <w:p w14:paraId="00503A9B" w14:textId="77777777" w:rsidR="00926EC4" w:rsidRDefault="00926EC4" w:rsidP="008063E4">
            <w:pPr>
              <w:jc w:val="center"/>
              <w:rPr>
                <w:rFonts w:ascii="Arial" w:hAnsi="Arial" w:cs="Arial"/>
                <w:b/>
                <w:bCs/>
                <w:sz w:val="20"/>
              </w:rPr>
            </w:pPr>
            <w:r>
              <w:rPr>
                <w:rFonts w:ascii="Arial" w:hAnsi="Arial" w:cs="Arial"/>
                <w:b/>
                <w:bCs/>
                <w:sz w:val="20"/>
              </w:rPr>
              <w:t>Requirement Descriptor*</w:t>
            </w:r>
          </w:p>
        </w:tc>
        <w:tc>
          <w:tcPr>
            <w:tcW w:w="733" w:type="dxa"/>
            <w:tcBorders>
              <w:top w:val="single" w:sz="8" w:space="0" w:color="auto"/>
              <w:left w:val="single" w:sz="8" w:space="0" w:color="auto"/>
              <w:bottom w:val="single" w:sz="8" w:space="0" w:color="auto"/>
              <w:right w:val="single" w:sz="8" w:space="0" w:color="auto"/>
            </w:tcBorders>
            <w:textDirection w:val="btLr"/>
            <w:vAlign w:val="bottom"/>
          </w:tcPr>
          <w:p w14:paraId="20E50542" w14:textId="77777777" w:rsidR="00926EC4" w:rsidRDefault="00926EC4" w:rsidP="008063E4">
            <w:pPr>
              <w:jc w:val="center"/>
              <w:rPr>
                <w:rFonts w:ascii="Arial" w:hAnsi="Arial" w:cs="Arial"/>
                <w:b/>
                <w:bCs/>
                <w:sz w:val="20"/>
              </w:rPr>
            </w:pPr>
            <w:r>
              <w:rPr>
                <w:rFonts w:ascii="Arial" w:hAnsi="Arial" w:cs="Arial"/>
                <w:b/>
                <w:bCs/>
                <w:sz w:val="20"/>
              </w:rPr>
              <w:t>SWE Requirement #</w:t>
            </w:r>
          </w:p>
        </w:tc>
        <w:tc>
          <w:tcPr>
            <w:tcW w:w="950" w:type="dxa"/>
            <w:tcBorders>
              <w:top w:val="single" w:sz="8" w:space="0" w:color="auto"/>
              <w:left w:val="single" w:sz="8" w:space="0" w:color="auto"/>
              <w:bottom w:val="single" w:sz="8" w:space="0" w:color="auto"/>
              <w:right w:val="single" w:sz="8" w:space="0" w:color="auto"/>
            </w:tcBorders>
            <w:vAlign w:val="bottom"/>
          </w:tcPr>
          <w:p w14:paraId="0D076A41" w14:textId="77777777" w:rsidR="00926EC4" w:rsidRDefault="00926EC4" w:rsidP="008063E4">
            <w:pPr>
              <w:jc w:val="center"/>
              <w:rPr>
                <w:rFonts w:ascii="Arial" w:hAnsi="Arial" w:cs="Arial"/>
                <w:b/>
                <w:bCs/>
                <w:sz w:val="20"/>
              </w:rPr>
            </w:pPr>
            <w:r>
              <w:rPr>
                <w:rFonts w:ascii="Arial" w:hAnsi="Arial" w:cs="Arial"/>
                <w:b/>
                <w:bCs/>
                <w:sz w:val="20"/>
              </w:rPr>
              <w:t>Class C</w:t>
            </w:r>
          </w:p>
        </w:tc>
        <w:tc>
          <w:tcPr>
            <w:tcW w:w="935" w:type="dxa"/>
            <w:tcBorders>
              <w:top w:val="nil"/>
              <w:left w:val="nil"/>
              <w:bottom w:val="nil"/>
              <w:right w:val="nil"/>
            </w:tcBorders>
            <w:textDirection w:val="btLr"/>
            <w:vAlign w:val="bottom"/>
          </w:tcPr>
          <w:p w14:paraId="70840718" w14:textId="77777777" w:rsidR="00926EC4" w:rsidRDefault="00926EC4" w:rsidP="008063E4">
            <w:pPr>
              <w:jc w:val="center"/>
              <w:rPr>
                <w:rFonts w:ascii="Arial" w:hAnsi="Arial" w:cs="Arial"/>
                <w:b/>
                <w:bCs/>
                <w:sz w:val="20"/>
              </w:rPr>
            </w:pPr>
            <w:r>
              <w:rPr>
                <w:rFonts w:ascii="Arial" w:hAnsi="Arial" w:cs="Arial"/>
                <w:b/>
                <w:bCs/>
                <w:sz w:val="20"/>
              </w:rPr>
              <w:t>Compliance</w:t>
            </w:r>
          </w:p>
        </w:tc>
      </w:tr>
      <w:tr w:rsidR="00926EC4" w14:paraId="074D4A10" w14:textId="77777777" w:rsidTr="008063E4">
        <w:trPr>
          <w:gridAfter w:val="1"/>
          <w:wAfter w:w="2805" w:type="dxa"/>
          <w:trHeight w:val="270"/>
        </w:trPr>
        <w:tc>
          <w:tcPr>
            <w:tcW w:w="1694" w:type="dxa"/>
            <w:tcBorders>
              <w:top w:val="nil"/>
              <w:left w:val="single" w:sz="8" w:space="0" w:color="auto"/>
              <w:bottom w:val="single" w:sz="4" w:space="0" w:color="auto"/>
              <w:right w:val="single" w:sz="8" w:space="0" w:color="auto"/>
            </w:tcBorders>
            <w:vAlign w:val="center"/>
          </w:tcPr>
          <w:p w14:paraId="6C7FD5D0" w14:textId="77777777" w:rsidR="00926EC4" w:rsidRDefault="00926EC4" w:rsidP="008063E4">
            <w:pPr>
              <w:jc w:val="center"/>
              <w:rPr>
                <w:rFonts w:ascii="Arial" w:hAnsi="Arial" w:cs="Arial"/>
                <w:b/>
                <w:bCs/>
                <w:sz w:val="20"/>
              </w:rPr>
            </w:pPr>
            <w:r>
              <w:rPr>
                <w:rFonts w:ascii="Arial" w:hAnsi="Arial" w:cs="Arial"/>
                <w:b/>
                <w:bCs/>
                <w:sz w:val="20"/>
              </w:rPr>
              <w:t>Preface</w:t>
            </w:r>
          </w:p>
        </w:tc>
        <w:tc>
          <w:tcPr>
            <w:tcW w:w="2248" w:type="dxa"/>
            <w:tcBorders>
              <w:top w:val="nil"/>
              <w:left w:val="nil"/>
              <w:bottom w:val="single" w:sz="4" w:space="0" w:color="auto"/>
              <w:right w:val="nil"/>
            </w:tcBorders>
            <w:vAlign w:val="center"/>
          </w:tcPr>
          <w:p w14:paraId="7F3A790E" w14:textId="77777777" w:rsidR="00926EC4" w:rsidRDefault="00926EC4" w:rsidP="008063E4">
            <w:pPr>
              <w:rPr>
                <w:rFonts w:ascii="Arial" w:hAnsi="Arial" w:cs="Arial"/>
                <w:i/>
                <w:iCs/>
                <w:sz w:val="20"/>
              </w:rPr>
            </w:pPr>
            <w:r>
              <w:rPr>
                <w:rFonts w:ascii="Arial" w:hAnsi="Arial" w:cs="Arial"/>
                <w:i/>
                <w:iCs/>
                <w:sz w:val="20"/>
              </w:rPr>
              <w:t>Effective Date</w:t>
            </w:r>
          </w:p>
        </w:tc>
        <w:tc>
          <w:tcPr>
            <w:tcW w:w="733" w:type="dxa"/>
            <w:tcBorders>
              <w:top w:val="nil"/>
              <w:left w:val="single" w:sz="8" w:space="0" w:color="auto"/>
              <w:bottom w:val="single" w:sz="4" w:space="0" w:color="auto"/>
              <w:right w:val="single" w:sz="8" w:space="0" w:color="auto"/>
            </w:tcBorders>
            <w:noWrap/>
            <w:vAlign w:val="bottom"/>
          </w:tcPr>
          <w:p w14:paraId="01430EE4" w14:textId="77777777" w:rsidR="00926EC4" w:rsidRDefault="00926EC4" w:rsidP="008063E4">
            <w:pPr>
              <w:jc w:val="center"/>
              <w:rPr>
                <w:rFonts w:ascii="Arial" w:hAnsi="Arial" w:cs="Arial"/>
                <w:sz w:val="20"/>
              </w:rPr>
            </w:pPr>
            <w:r>
              <w:rPr>
                <w:rFonts w:ascii="Arial" w:hAnsi="Arial" w:cs="Arial"/>
                <w:sz w:val="20"/>
              </w:rPr>
              <w:t>1</w:t>
            </w:r>
          </w:p>
        </w:tc>
        <w:tc>
          <w:tcPr>
            <w:tcW w:w="950" w:type="dxa"/>
            <w:tcBorders>
              <w:top w:val="nil"/>
              <w:left w:val="single" w:sz="8" w:space="0" w:color="auto"/>
              <w:bottom w:val="single" w:sz="4" w:space="0" w:color="auto"/>
              <w:right w:val="single" w:sz="8" w:space="0" w:color="auto"/>
            </w:tcBorders>
            <w:vAlign w:val="bottom"/>
          </w:tcPr>
          <w:p w14:paraId="049EFD99"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627395F9" w14:textId="77777777" w:rsidR="00926EC4" w:rsidRDefault="00926EC4" w:rsidP="008063E4">
            <w:pPr>
              <w:jc w:val="center"/>
              <w:rPr>
                <w:rFonts w:ascii="Arial" w:hAnsi="Arial" w:cs="Arial"/>
                <w:sz w:val="20"/>
              </w:rPr>
            </w:pPr>
            <w:r>
              <w:rPr>
                <w:rFonts w:ascii="Arial" w:hAnsi="Arial" w:cs="Arial"/>
                <w:sz w:val="20"/>
              </w:rPr>
              <w:t>Y</w:t>
            </w:r>
          </w:p>
        </w:tc>
      </w:tr>
      <w:tr w:rsidR="00926EC4" w14:paraId="468B897C" w14:textId="77777777" w:rsidTr="008063E4">
        <w:trPr>
          <w:cantSplit/>
          <w:trHeight w:val="270"/>
        </w:trPr>
        <w:tc>
          <w:tcPr>
            <w:tcW w:w="1694" w:type="dxa"/>
            <w:vMerge w:val="restart"/>
            <w:tcBorders>
              <w:top w:val="single" w:sz="8" w:space="0" w:color="auto"/>
              <w:left w:val="single" w:sz="8" w:space="0" w:color="auto"/>
              <w:bottom w:val="single" w:sz="4" w:space="0" w:color="auto"/>
              <w:right w:val="single" w:sz="8" w:space="0" w:color="auto"/>
            </w:tcBorders>
            <w:vAlign w:val="center"/>
          </w:tcPr>
          <w:p w14:paraId="3B1F0674" w14:textId="77777777" w:rsidR="00926EC4" w:rsidRDefault="00926EC4" w:rsidP="008063E4">
            <w:pPr>
              <w:jc w:val="center"/>
              <w:rPr>
                <w:rFonts w:ascii="Arial" w:hAnsi="Arial" w:cs="Arial"/>
                <w:b/>
                <w:bCs/>
                <w:sz w:val="20"/>
              </w:rPr>
            </w:pPr>
            <w:r>
              <w:rPr>
                <w:rFonts w:ascii="Arial" w:hAnsi="Arial" w:cs="Arial"/>
                <w:b/>
                <w:bCs/>
                <w:sz w:val="20"/>
              </w:rPr>
              <w:t>SW Life Cycle Planning</w:t>
            </w:r>
          </w:p>
        </w:tc>
        <w:tc>
          <w:tcPr>
            <w:tcW w:w="2248" w:type="dxa"/>
            <w:tcBorders>
              <w:top w:val="nil"/>
              <w:left w:val="nil"/>
              <w:bottom w:val="single" w:sz="4" w:space="0" w:color="auto"/>
              <w:right w:val="nil"/>
            </w:tcBorders>
            <w:vAlign w:val="center"/>
          </w:tcPr>
          <w:p w14:paraId="30476449" w14:textId="77777777" w:rsidR="00926EC4" w:rsidRDefault="00926EC4" w:rsidP="008063E4">
            <w:pPr>
              <w:rPr>
                <w:rFonts w:ascii="Arial" w:hAnsi="Arial" w:cs="Arial"/>
                <w:i/>
                <w:iCs/>
                <w:sz w:val="20"/>
              </w:rPr>
            </w:pPr>
            <w:r>
              <w:rPr>
                <w:rFonts w:ascii="Arial" w:hAnsi="Arial" w:cs="Arial"/>
                <w:i/>
                <w:iCs/>
                <w:sz w:val="20"/>
              </w:rPr>
              <w:t>SW Plan</w:t>
            </w:r>
          </w:p>
        </w:tc>
        <w:tc>
          <w:tcPr>
            <w:tcW w:w="733" w:type="dxa"/>
            <w:tcBorders>
              <w:top w:val="nil"/>
              <w:left w:val="single" w:sz="8" w:space="0" w:color="auto"/>
              <w:bottom w:val="single" w:sz="4" w:space="0" w:color="auto"/>
              <w:right w:val="single" w:sz="8" w:space="0" w:color="auto"/>
            </w:tcBorders>
            <w:noWrap/>
            <w:vAlign w:val="bottom"/>
          </w:tcPr>
          <w:p w14:paraId="3DDF1DAF" w14:textId="77777777" w:rsidR="00926EC4" w:rsidRDefault="00926EC4" w:rsidP="008063E4">
            <w:pPr>
              <w:jc w:val="center"/>
              <w:rPr>
                <w:rFonts w:ascii="Arial" w:hAnsi="Arial" w:cs="Arial"/>
                <w:sz w:val="20"/>
              </w:rPr>
            </w:pPr>
            <w:r>
              <w:rPr>
                <w:rFonts w:ascii="Arial" w:hAnsi="Arial" w:cs="Arial"/>
                <w:sz w:val="20"/>
              </w:rPr>
              <w:t>13</w:t>
            </w:r>
          </w:p>
        </w:tc>
        <w:tc>
          <w:tcPr>
            <w:tcW w:w="950" w:type="dxa"/>
            <w:tcBorders>
              <w:top w:val="nil"/>
              <w:left w:val="single" w:sz="8" w:space="0" w:color="auto"/>
              <w:bottom w:val="single" w:sz="4" w:space="0" w:color="auto"/>
              <w:right w:val="single" w:sz="8" w:space="0" w:color="auto"/>
            </w:tcBorders>
            <w:vAlign w:val="bottom"/>
          </w:tcPr>
          <w:p w14:paraId="3382A242"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35979618"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1365E193" w14:textId="77777777" w:rsidR="00926EC4" w:rsidRDefault="00926EC4" w:rsidP="008063E4">
            <w:pPr>
              <w:rPr>
                <w:rFonts w:ascii="Arial" w:hAnsi="Arial" w:cs="Arial"/>
                <w:sz w:val="16"/>
                <w:szCs w:val="16"/>
              </w:rPr>
            </w:pPr>
            <w:r>
              <w:rPr>
                <w:rFonts w:ascii="Arial" w:hAnsi="Arial" w:cs="Arial"/>
                <w:sz w:val="16"/>
                <w:szCs w:val="16"/>
              </w:rPr>
              <w:t>SDP</w:t>
            </w:r>
          </w:p>
        </w:tc>
      </w:tr>
      <w:tr w:rsidR="00926EC4" w14:paraId="0E460EAB" w14:textId="77777777" w:rsidTr="008063E4">
        <w:trPr>
          <w:cantSplit/>
          <w:trHeight w:val="270"/>
        </w:trPr>
        <w:tc>
          <w:tcPr>
            <w:tcW w:w="1694" w:type="dxa"/>
            <w:vMerge/>
            <w:tcBorders>
              <w:top w:val="single" w:sz="8" w:space="0" w:color="auto"/>
              <w:left w:val="single" w:sz="8" w:space="0" w:color="auto"/>
              <w:bottom w:val="single" w:sz="4" w:space="0" w:color="auto"/>
              <w:right w:val="single" w:sz="8" w:space="0" w:color="auto"/>
            </w:tcBorders>
            <w:vAlign w:val="center"/>
          </w:tcPr>
          <w:p w14:paraId="72264604"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4158FDD7" w14:textId="77777777" w:rsidR="00926EC4" w:rsidRDefault="00926EC4" w:rsidP="008063E4">
            <w:pPr>
              <w:rPr>
                <w:rFonts w:ascii="Arial" w:hAnsi="Arial" w:cs="Arial"/>
                <w:i/>
                <w:iCs/>
                <w:sz w:val="20"/>
              </w:rPr>
            </w:pPr>
            <w:r>
              <w:rPr>
                <w:rFonts w:ascii="Arial" w:hAnsi="Arial" w:cs="Arial"/>
                <w:i/>
                <w:iCs/>
                <w:sz w:val="20"/>
              </w:rPr>
              <w:t>Execute Plan</w:t>
            </w:r>
          </w:p>
        </w:tc>
        <w:tc>
          <w:tcPr>
            <w:tcW w:w="733" w:type="dxa"/>
            <w:tcBorders>
              <w:top w:val="nil"/>
              <w:left w:val="single" w:sz="8" w:space="0" w:color="auto"/>
              <w:bottom w:val="single" w:sz="4" w:space="0" w:color="auto"/>
              <w:right w:val="single" w:sz="8" w:space="0" w:color="auto"/>
            </w:tcBorders>
            <w:noWrap/>
            <w:vAlign w:val="bottom"/>
          </w:tcPr>
          <w:p w14:paraId="0E0EFAA6" w14:textId="77777777" w:rsidR="00926EC4" w:rsidRDefault="00926EC4" w:rsidP="008063E4">
            <w:pPr>
              <w:jc w:val="center"/>
              <w:rPr>
                <w:rFonts w:ascii="Arial" w:hAnsi="Arial" w:cs="Arial"/>
                <w:sz w:val="20"/>
              </w:rPr>
            </w:pPr>
            <w:r>
              <w:rPr>
                <w:rFonts w:ascii="Arial" w:hAnsi="Arial" w:cs="Arial"/>
                <w:sz w:val="20"/>
              </w:rPr>
              <w:t>14</w:t>
            </w:r>
          </w:p>
        </w:tc>
        <w:tc>
          <w:tcPr>
            <w:tcW w:w="950" w:type="dxa"/>
            <w:tcBorders>
              <w:top w:val="nil"/>
              <w:left w:val="single" w:sz="8" w:space="0" w:color="auto"/>
              <w:bottom w:val="single" w:sz="4" w:space="0" w:color="auto"/>
              <w:right w:val="single" w:sz="8" w:space="0" w:color="auto"/>
            </w:tcBorders>
            <w:vAlign w:val="bottom"/>
          </w:tcPr>
          <w:p w14:paraId="6FB2681A"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2A509752"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70C9F197" w14:textId="77777777" w:rsidR="00926EC4" w:rsidRDefault="00926EC4" w:rsidP="008063E4">
            <w:pPr>
              <w:rPr>
                <w:rFonts w:ascii="Arial" w:hAnsi="Arial" w:cs="Arial"/>
                <w:sz w:val="16"/>
                <w:szCs w:val="16"/>
              </w:rPr>
            </w:pPr>
          </w:p>
        </w:tc>
      </w:tr>
      <w:tr w:rsidR="00926EC4" w14:paraId="41C08EDB" w14:textId="77777777" w:rsidTr="008063E4">
        <w:trPr>
          <w:cantSplit/>
          <w:trHeight w:val="270"/>
        </w:trPr>
        <w:tc>
          <w:tcPr>
            <w:tcW w:w="1694" w:type="dxa"/>
            <w:vMerge/>
            <w:tcBorders>
              <w:top w:val="single" w:sz="8" w:space="0" w:color="auto"/>
              <w:left w:val="single" w:sz="8" w:space="0" w:color="auto"/>
              <w:bottom w:val="single" w:sz="4" w:space="0" w:color="auto"/>
              <w:right w:val="single" w:sz="8" w:space="0" w:color="auto"/>
            </w:tcBorders>
            <w:vAlign w:val="center"/>
          </w:tcPr>
          <w:p w14:paraId="30AD5D4F"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05E17978" w14:textId="77777777" w:rsidR="00926EC4" w:rsidRDefault="00926EC4" w:rsidP="008063E4">
            <w:pPr>
              <w:rPr>
                <w:rFonts w:ascii="Arial" w:hAnsi="Arial" w:cs="Arial"/>
                <w:i/>
                <w:iCs/>
                <w:sz w:val="20"/>
              </w:rPr>
            </w:pPr>
            <w:r>
              <w:rPr>
                <w:rFonts w:ascii="Arial" w:hAnsi="Arial" w:cs="Arial"/>
                <w:i/>
                <w:iCs/>
                <w:sz w:val="20"/>
              </w:rPr>
              <w:t>Cost Estimation</w:t>
            </w:r>
          </w:p>
        </w:tc>
        <w:tc>
          <w:tcPr>
            <w:tcW w:w="733" w:type="dxa"/>
            <w:tcBorders>
              <w:top w:val="nil"/>
              <w:left w:val="single" w:sz="8" w:space="0" w:color="auto"/>
              <w:bottom w:val="single" w:sz="4" w:space="0" w:color="auto"/>
              <w:right w:val="single" w:sz="8" w:space="0" w:color="auto"/>
            </w:tcBorders>
            <w:noWrap/>
            <w:vAlign w:val="bottom"/>
          </w:tcPr>
          <w:p w14:paraId="35FD94EF" w14:textId="77777777" w:rsidR="00926EC4" w:rsidRDefault="00926EC4" w:rsidP="008063E4">
            <w:pPr>
              <w:jc w:val="center"/>
              <w:rPr>
                <w:rFonts w:ascii="Arial" w:hAnsi="Arial" w:cs="Arial"/>
                <w:sz w:val="20"/>
              </w:rPr>
            </w:pPr>
            <w:r>
              <w:rPr>
                <w:rFonts w:ascii="Arial" w:hAnsi="Arial" w:cs="Arial"/>
                <w:sz w:val="20"/>
              </w:rPr>
              <w:t>15</w:t>
            </w:r>
          </w:p>
        </w:tc>
        <w:tc>
          <w:tcPr>
            <w:tcW w:w="950" w:type="dxa"/>
            <w:tcBorders>
              <w:top w:val="nil"/>
              <w:left w:val="single" w:sz="8" w:space="0" w:color="auto"/>
              <w:bottom w:val="single" w:sz="4" w:space="0" w:color="auto"/>
              <w:right w:val="single" w:sz="8" w:space="0" w:color="auto"/>
            </w:tcBorders>
            <w:vAlign w:val="bottom"/>
          </w:tcPr>
          <w:p w14:paraId="5C477255"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3BFA1B18"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04EE36FF" w14:textId="77777777" w:rsidR="00926EC4" w:rsidRDefault="00926EC4" w:rsidP="008063E4">
            <w:pPr>
              <w:rPr>
                <w:rFonts w:ascii="Arial" w:hAnsi="Arial" w:cs="Arial"/>
                <w:sz w:val="16"/>
                <w:szCs w:val="16"/>
              </w:rPr>
            </w:pPr>
            <w:r>
              <w:rPr>
                <w:rFonts w:ascii="Arial" w:hAnsi="Arial" w:cs="Arial"/>
                <w:sz w:val="16"/>
                <w:szCs w:val="16"/>
              </w:rPr>
              <w:t>Project Task Plan</w:t>
            </w:r>
          </w:p>
        </w:tc>
      </w:tr>
      <w:tr w:rsidR="00926EC4" w14:paraId="3FBF15F0" w14:textId="77777777" w:rsidTr="008063E4">
        <w:trPr>
          <w:cantSplit/>
          <w:trHeight w:val="270"/>
        </w:trPr>
        <w:tc>
          <w:tcPr>
            <w:tcW w:w="1694" w:type="dxa"/>
            <w:vMerge/>
            <w:tcBorders>
              <w:top w:val="single" w:sz="8" w:space="0" w:color="auto"/>
              <w:left w:val="single" w:sz="8" w:space="0" w:color="auto"/>
              <w:bottom w:val="single" w:sz="4" w:space="0" w:color="auto"/>
              <w:right w:val="single" w:sz="8" w:space="0" w:color="auto"/>
            </w:tcBorders>
            <w:vAlign w:val="center"/>
          </w:tcPr>
          <w:p w14:paraId="13354692"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7DE10ECD" w14:textId="77777777" w:rsidR="00926EC4" w:rsidRDefault="00926EC4" w:rsidP="008063E4">
            <w:pPr>
              <w:rPr>
                <w:rFonts w:ascii="Arial" w:hAnsi="Arial" w:cs="Arial"/>
                <w:i/>
                <w:iCs/>
                <w:sz w:val="20"/>
              </w:rPr>
            </w:pPr>
            <w:r>
              <w:rPr>
                <w:rFonts w:ascii="Arial" w:hAnsi="Arial" w:cs="Arial"/>
                <w:i/>
                <w:iCs/>
                <w:sz w:val="20"/>
              </w:rPr>
              <w:t>Schedule</w:t>
            </w:r>
          </w:p>
        </w:tc>
        <w:tc>
          <w:tcPr>
            <w:tcW w:w="733" w:type="dxa"/>
            <w:tcBorders>
              <w:top w:val="nil"/>
              <w:left w:val="single" w:sz="8" w:space="0" w:color="auto"/>
              <w:bottom w:val="single" w:sz="4" w:space="0" w:color="auto"/>
              <w:right w:val="single" w:sz="8" w:space="0" w:color="auto"/>
            </w:tcBorders>
            <w:noWrap/>
            <w:vAlign w:val="bottom"/>
          </w:tcPr>
          <w:p w14:paraId="3E01BE6A" w14:textId="77777777" w:rsidR="00926EC4" w:rsidRDefault="00926EC4" w:rsidP="008063E4">
            <w:pPr>
              <w:jc w:val="center"/>
              <w:rPr>
                <w:rFonts w:ascii="Arial" w:hAnsi="Arial" w:cs="Arial"/>
                <w:sz w:val="20"/>
              </w:rPr>
            </w:pPr>
            <w:r>
              <w:rPr>
                <w:rFonts w:ascii="Arial" w:hAnsi="Arial" w:cs="Arial"/>
                <w:sz w:val="20"/>
              </w:rPr>
              <w:t>16</w:t>
            </w:r>
          </w:p>
        </w:tc>
        <w:tc>
          <w:tcPr>
            <w:tcW w:w="950" w:type="dxa"/>
            <w:tcBorders>
              <w:top w:val="nil"/>
              <w:left w:val="single" w:sz="8" w:space="0" w:color="auto"/>
              <w:bottom w:val="single" w:sz="4" w:space="0" w:color="auto"/>
              <w:right w:val="single" w:sz="8" w:space="0" w:color="auto"/>
            </w:tcBorders>
            <w:vAlign w:val="bottom"/>
          </w:tcPr>
          <w:p w14:paraId="63F2D095"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7538C96E"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1E9470FB" w14:textId="77777777" w:rsidR="00926EC4" w:rsidRDefault="00926EC4" w:rsidP="008063E4">
            <w:pPr>
              <w:rPr>
                <w:rFonts w:ascii="Arial" w:hAnsi="Arial" w:cs="Arial"/>
                <w:sz w:val="16"/>
                <w:szCs w:val="16"/>
              </w:rPr>
            </w:pPr>
            <w:r>
              <w:rPr>
                <w:rFonts w:ascii="Arial" w:hAnsi="Arial" w:cs="Arial"/>
                <w:sz w:val="16"/>
                <w:szCs w:val="16"/>
              </w:rPr>
              <w:t>SDP, Project Schedule</w:t>
            </w:r>
          </w:p>
        </w:tc>
      </w:tr>
      <w:tr w:rsidR="00926EC4" w14:paraId="1EF9A253" w14:textId="77777777" w:rsidTr="008063E4">
        <w:trPr>
          <w:cantSplit/>
          <w:trHeight w:val="270"/>
        </w:trPr>
        <w:tc>
          <w:tcPr>
            <w:tcW w:w="1694" w:type="dxa"/>
            <w:vMerge/>
            <w:tcBorders>
              <w:top w:val="single" w:sz="8" w:space="0" w:color="auto"/>
              <w:left w:val="single" w:sz="8" w:space="0" w:color="auto"/>
              <w:bottom w:val="single" w:sz="4" w:space="0" w:color="auto"/>
              <w:right w:val="single" w:sz="8" w:space="0" w:color="auto"/>
            </w:tcBorders>
            <w:vAlign w:val="center"/>
          </w:tcPr>
          <w:p w14:paraId="20B98057"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077D4F84" w14:textId="77777777" w:rsidR="00926EC4" w:rsidRDefault="00926EC4" w:rsidP="008063E4">
            <w:pPr>
              <w:rPr>
                <w:rFonts w:ascii="Arial" w:hAnsi="Arial" w:cs="Arial"/>
                <w:i/>
                <w:iCs/>
                <w:sz w:val="20"/>
              </w:rPr>
            </w:pPr>
            <w:r>
              <w:rPr>
                <w:rFonts w:ascii="Arial" w:hAnsi="Arial" w:cs="Arial"/>
                <w:i/>
                <w:iCs/>
                <w:sz w:val="20"/>
              </w:rPr>
              <w:t>Training</w:t>
            </w:r>
          </w:p>
        </w:tc>
        <w:tc>
          <w:tcPr>
            <w:tcW w:w="733" w:type="dxa"/>
            <w:tcBorders>
              <w:top w:val="nil"/>
              <w:left w:val="single" w:sz="8" w:space="0" w:color="auto"/>
              <w:bottom w:val="single" w:sz="4" w:space="0" w:color="auto"/>
              <w:right w:val="single" w:sz="8" w:space="0" w:color="auto"/>
            </w:tcBorders>
            <w:noWrap/>
            <w:vAlign w:val="bottom"/>
          </w:tcPr>
          <w:p w14:paraId="6D60407C" w14:textId="77777777" w:rsidR="00926EC4" w:rsidRDefault="00926EC4" w:rsidP="008063E4">
            <w:pPr>
              <w:jc w:val="center"/>
              <w:rPr>
                <w:rFonts w:ascii="Arial" w:hAnsi="Arial" w:cs="Arial"/>
                <w:sz w:val="20"/>
              </w:rPr>
            </w:pPr>
            <w:r>
              <w:rPr>
                <w:rFonts w:ascii="Arial" w:hAnsi="Arial" w:cs="Arial"/>
                <w:sz w:val="20"/>
              </w:rPr>
              <w:t>17</w:t>
            </w:r>
          </w:p>
        </w:tc>
        <w:tc>
          <w:tcPr>
            <w:tcW w:w="950" w:type="dxa"/>
            <w:tcBorders>
              <w:top w:val="nil"/>
              <w:left w:val="single" w:sz="8" w:space="0" w:color="auto"/>
              <w:bottom w:val="single" w:sz="4" w:space="0" w:color="auto"/>
              <w:right w:val="single" w:sz="8" w:space="0" w:color="auto"/>
            </w:tcBorders>
            <w:vAlign w:val="bottom"/>
          </w:tcPr>
          <w:p w14:paraId="2096C478"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52FBE6F7"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24D8747D" w14:textId="77777777" w:rsidR="00926EC4" w:rsidRDefault="00926EC4" w:rsidP="008063E4">
            <w:pPr>
              <w:rPr>
                <w:rFonts w:ascii="Arial" w:hAnsi="Arial" w:cs="Arial"/>
                <w:sz w:val="16"/>
                <w:szCs w:val="16"/>
              </w:rPr>
            </w:pPr>
          </w:p>
        </w:tc>
      </w:tr>
      <w:tr w:rsidR="00926EC4" w14:paraId="1BDA6D30" w14:textId="77777777" w:rsidTr="008063E4">
        <w:trPr>
          <w:cantSplit/>
          <w:trHeight w:val="270"/>
        </w:trPr>
        <w:tc>
          <w:tcPr>
            <w:tcW w:w="1694" w:type="dxa"/>
            <w:vMerge/>
            <w:tcBorders>
              <w:top w:val="single" w:sz="8" w:space="0" w:color="auto"/>
              <w:left w:val="single" w:sz="8" w:space="0" w:color="auto"/>
              <w:bottom w:val="single" w:sz="4" w:space="0" w:color="auto"/>
              <w:right w:val="single" w:sz="8" w:space="0" w:color="auto"/>
            </w:tcBorders>
            <w:vAlign w:val="center"/>
          </w:tcPr>
          <w:p w14:paraId="69D5057E"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2C40AD95" w14:textId="77777777" w:rsidR="00926EC4" w:rsidRDefault="00926EC4" w:rsidP="008063E4">
            <w:pPr>
              <w:rPr>
                <w:rFonts w:ascii="Arial" w:hAnsi="Arial" w:cs="Arial"/>
                <w:i/>
                <w:iCs/>
                <w:sz w:val="20"/>
              </w:rPr>
            </w:pPr>
            <w:r>
              <w:rPr>
                <w:rFonts w:ascii="Arial" w:hAnsi="Arial" w:cs="Arial"/>
                <w:i/>
                <w:iCs/>
                <w:sz w:val="20"/>
              </w:rPr>
              <w:t>Reviews</w:t>
            </w:r>
          </w:p>
        </w:tc>
        <w:tc>
          <w:tcPr>
            <w:tcW w:w="733" w:type="dxa"/>
            <w:tcBorders>
              <w:top w:val="nil"/>
              <w:left w:val="single" w:sz="8" w:space="0" w:color="auto"/>
              <w:bottom w:val="single" w:sz="4" w:space="0" w:color="auto"/>
              <w:right w:val="single" w:sz="8" w:space="0" w:color="auto"/>
            </w:tcBorders>
            <w:noWrap/>
            <w:vAlign w:val="bottom"/>
          </w:tcPr>
          <w:p w14:paraId="484FFBCE" w14:textId="77777777" w:rsidR="00926EC4" w:rsidRDefault="00926EC4" w:rsidP="008063E4">
            <w:pPr>
              <w:jc w:val="center"/>
              <w:rPr>
                <w:rFonts w:ascii="Arial" w:hAnsi="Arial" w:cs="Arial"/>
                <w:sz w:val="20"/>
              </w:rPr>
            </w:pPr>
            <w:r>
              <w:rPr>
                <w:rFonts w:ascii="Arial" w:hAnsi="Arial" w:cs="Arial"/>
                <w:sz w:val="20"/>
              </w:rPr>
              <w:t>18</w:t>
            </w:r>
          </w:p>
        </w:tc>
        <w:tc>
          <w:tcPr>
            <w:tcW w:w="950" w:type="dxa"/>
            <w:tcBorders>
              <w:top w:val="nil"/>
              <w:left w:val="single" w:sz="8" w:space="0" w:color="auto"/>
              <w:bottom w:val="single" w:sz="4" w:space="0" w:color="auto"/>
              <w:right w:val="single" w:sz="8" w:space="0" w:color="auto"/>
            </w:tcBorders>
            <w:vAlign w:val="bottom"/>
          </w:tcPr>
          <w:p w14:paraId="3F7BDD09"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0DDB7BE3"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382C703C" w14:textId="77777777" w:rsidR="00926EC4" w:rsidRDefault="00926EC4" w:rsidP="008063E4">
            <w:pPr>
              <w:rPr>
                <w:rFonts w:ascii="Arial" w:hAnsi="Arial" w:cs="Arial"/>
                <w:sz w:val="16"/>
                <w:szCs w:val="16"/>
              </w:rPr>
            </w:pPr>
            <w:r>
              <w:rPr>
                <w:rFonts w:ascii="Arial" w:hAnsi="Arial" w:cs="Arial"/>
                <w:sz w:val="16"/>
                <w:szCs w:val="16"/>
              </w:rPr>
              <w:t>SDP</w:t>
            </w:r>
          </w:p>
        </w:tc>
      </w:tr>
      <w:tr w:rsidR="00926EC4" w14:paraId="7E9B28EB" w14:textId="77777777" w:rsidTr="008063E4">
        <w:trPr>
          <w:cantSplit/>
          <w:trHeight w:val="270"/>
        </w:trPr>
        <w:tc>
          <w:tcPr>
            <w:tcW w:w="1694" w:type="dxa"/>
            <w:vMerge/>
            <w:tcBorders>
              <w:top w:val="single" w:sz="8" w:space="0" w:color="auto"/>
              <w:left w:val="single" w:sz="8" w:space="0" w:color="auto"/>
              <w:bottom w:val="single" w:sz="4" w:space="0" w:color="auto"/>
              <w:right w:val="single" w:sz="8" w:space="0" w:color="auto"/>
            </w:tcBorders>
            <w:vAlign w:val="center"/>
          </w:tcPr>
          <w:p w14:paraId="259B978A"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5D115F73" w14:textId="77777777" w:rsidR="00926EC4" w:rsidRDefault="00926EC4" w:rsidP="008063E4">
            <w:pPr>
              <w:rPr>
                <w:rFonts w:ascii="Arial" w:hAnsi="Arial" w:cs="Arial"/>
                <w:i/>
                <w:iCs/>
                <w:sz w:val="20"/>
              </w:rPr>
            </w:pPr>
            <w:r>
              <w:rPr>
                <w:rFonts w:ascii="Arial" w:hAnsi="Arial" w:cs="Arial"/>
                <w:i/>
                <w:iCs/>
                <w:sz w:val="20"/>
              </w:rPr>
              <w:t>Life Cycle</w:t>
            </w:r>
          </w:p>
        </w:tc>
        <w:tc>
          <w:tcPr>
            <w:tcW w:w="733" w:type="dxa"/>
            <w:tcBorders>
              <w:top w:val="nil"/>
              <w:left w:val="single" w:sz="8" w:space="0" w:color="auto"/>
              <w:bottom w:val="single" w:sz="4" w:space="0" w:color="auto"/>
              <w:right w:val="single" w:sz="8" w:space="0" w:color="auto"/>
            </w:tcBorders>
            <w:noWrap/>
            <w:vAlign w:val="bottom"/>
          </w:tcPr>
          <w:p w14:paraId="7E87A234" w14:textId="77777777" w:rsidR="00926EC4" w:rsidRDefault="00926EC4" w:rsidP="008063E4">
            <w:pPr>
              <w:jc w:val="center"/>
              <w:rPr>
                <w:rFonts w:ascii="Arial" w:hAnsi="Arial" w:cs="Arial"/>
                <w:sz w:val="20"/>
              </w:rPr>
            </w:pPr>
            <w:r>
              <w:rPr>
                <w:rFonts w:ascii="Arial" w:hAnsi="Arial" w:cs="Arial"/>
                <w:sz w:val="20"/>
              </w:rPr>
              <w:t>19</w:t>
            </w:r>
          </w:p>
        </w:tc>
        <w:tc>
          <w:tcPr>
            <w:tcW w:w="950" w:type="dxa"/>
            <w:tcBorders>
              <w:top w:val="nil"/>
              <w:left w:val="single" w:sz="8" w:space="0" w:color="auto"/>
              <w:bottom w:val="single" w:sz="4" w:space="0" w:color="auto"/>
              <w:right w:val="single" w:sz="8" w:space="0" w:color="auto"/>
            </w:tcBorders>
            <w:vAlign w:val="bottom"/>
          </w:tcPr>
          <w:p w14:paraId="3466A685"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610EF8EF"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1670C0A5" w14:textId="77777777" w:rsidR="00926EC4" w:rsidRDefault="00926EC4" w:rsidP="008063E4">
            <w:pPr>
              <w:rPr>
                <w:rFonts w:ascii="Arial" w:hAnsi="Arial" w:cs="Arial"/>
                <w:sz w:val="16"/>
                <w:szCs w:val="16"/>
              </w:rPr>
            </w:pPr>
            <w:r>
              <w:rPr>
                <w:rFonts w:ascii="Arial" w:hAnsi="Arial" w:cs="Arial"/>
                <w:sz w:val="16"/>
                <w:szCs w:val="16"/>
              </w:rPr>
              <w:t>SDP</w:t>
            </w:r>
          </w:p>
        </w:tc>
      </w:tr>
      <w:tr w:rsidR="00926EC4" w14:paraId="608264CC" w14:textId="77777777" w:rsidTr="008063E4">
        <w:trPr>
          <w:cantSplit/>
          <w:trHeight w:val="270"/>
        </w:trPr>
        <w:tc>
          <w:tcPr>
            <w:tcW w:w="1694" w:type="dxa"/>
            <w:vMerge/>
            <w:tcBorders>
              <w:top w:val="single" w:sz="8" w:space="0" w:color="auto"/>
              <w:left w:val="single" w:sz="8" w:space="0" w:color="auto"/>
              <w:bottom w:val="single" w:sz="4" w:space="0" w:color="auto"/>
              <w:right w:val="single" w:sz="8" w:space="0" w:color="auto"/>
            </w:tcBorders>
            <w:vAlign w:val="center"/>
          </w:tcPr>
          <w:p w14:paraId="217DBB4E"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6F876371" w14:textId="77777777" w:rsidR="00926EC4" w:rsidRDefault="00926EC4" w:rsidP="008063E4">
            <w:pPr>
              <w:rPr>
                <w:rFonts w:ascii="Arial" w:hAnsi="Arial" w:cs="Arial"/>
                <w:i/>
                <w:iCs/>
                <w:sz w:val="20"/>
              </w:rPr>
            </w:pPr>
            <w:r>
              <w:rPr>
                <w:rFonts w:ascii="Arial" w:hAnsi="Arial" w:cs="Arial"/>
                <w:i/>
                <w:iCs/>
                <w:sz w:val="20"/>
              </w:rPr>
              <w:t>SW Classification</w:t>
            </w:r>
          </w:p>
        </w:tc>
        <w:tc>
          <w:tcPr>
            <w:tcW w:w="733" w:type="dxa"/>
            <w:tcBorders>
              <w:top w:val="nil"/>
              <w:left w:val="single" w:sz="8" w:space="0" w:color="auto"/>
              <w:bottom w:val="single" w:sz="4" w:space="0" w:color="auto"/>
              <w:right w:val="single" w:sz="8" w:space="0" w:color="auto"/>
            </w:tcBorders>
            <w:noWrap/>
            <w:vAlign w:val="bottom"/>
          </w:tcPr>
          <w:p w14:paraId="37FEEA86" w14:textId="77777777" w:rsidR="00926EC4" w:rsidRDefault="00926EC4" w:rsidP="008063E4">
            <w:pPr>
              <w:jc w:val="center"/>
              <w:rPr>
                <w:rFonts w:ascii="Arial" w:hAnsi="Arial" w:cs="Arial"/>
                <w:sz w:val="20"/>
              </w:rPr>
            </w:pPr>
            <w:r>
              <w:rPr>
                <w:rFonts w:ascii="Arial" w:hAnsi="Arial" w:cs="Arial"/>
                <w:sz w:val="20"/>
              </w:rPr>
              <w:t>20</w:t>
            </w:r>
          </w:p>
        </w:tc>
        <w:tc>
          <w:tcPr>
            <w:tcW w:w="950" w:type="dxa"/>
            <w:tcBorders>
              <w:top w:val="nil"/>
              <w:left w:val="single" w:sz="8" w:space="0" w:color="auto"/>
              <w:bottom w:val="single" w:sz="4" w:space="0" w:color="auto"/>
              <w:right w:val="single" w:sz="8" w:space="0" w:color="auto"/>
            </w:tcBorders>
            <w:shd w:val="clear" w:color="auto" w:fill="auto"/>
          </w:tcPr>
          <w:p w14:paraId="4977F5EA" w14:textId="77777777" w:rsidR="00926EC4" w:rsidRPr="00742C50" w:rsidRDefault="00926EC4" w:rsidP="008063E4">
            <w:pPr>
              <w:jc w:val="center"/>
              <w:rPr>
                <w:rFonts w:ascii="Arial" w:hAnsi="Arial" w:cs="Arial"/>
                <w:sz w:val="20"/>
              </w:rPr>
            </w:pPr>
            <w:r w:rsidRPr="00CD3626">
              <w:rPr>
                <w:rFonts w:ascii="Arial" w:hAnsi="Arial" w:cs="Arial"/>
                <w:sz w:val="20"/>
              </w:rPr>
              <w:t>X</w:t>
            </w:r>
          </w:p>
        </w:tc>
        <w:tc>
          <w:tcPr>
            <w:tcW w:w="935" w:type="dxa"/>
            <w:tcBorders>
              <w:top w:val="nil"/>
              <w:left w:val="nil"/>
              <w:bottom w:val="nil"/>
              <w:right w:val="nil"/>
            </w:tcBorders>
            <w:shd w:val="clear" w:color="auto" w:fill="auto"/>
            <w:vAlign w:val="bottom"/>
          </w:tcPr>
          <w:p w14:paraId="1A21E6AE"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219B5E6E" w14:textId="77777777" w:rsidR="00926EC4" w:rsidRDefault="00926EC4" w:rsidP="008063E4">
            <w:pPr>
              <w:rPr>
                <w:rFonts w:ascii="Arial" w:hAnsi="Arial" w:cs="Arial"/>
                <w:sz w:val="16"/>
                <w:szCs w:val="16"/>
              </w:rPr>
            </w:pPr>
            <w:r>
              <w:rPr>
                <w:rFonts w:ascii="Arial" w:hAnsi="Arial" w:cs="Arial"/>
                <w:sz w:val="16"/>
                <w:szCs w:val="16"/>
              </w:rPr>
              <w:t>SWRI QA</w:t>
            </w:r>
          </w:p>
        </w:tc>
      </w:tr>
      <w:tr w:rsidR="00926EC4" w14:paraId="408C38D4" w14:textId="77777777" w:rsidTr="008063E4">
        <w:trPr>
          <w:cantSplit/>
          <w:trHeight w:val="270"/>
        </w:trPr>
        <w:tc>
          <w:tcPr>
            <w:tcW w:w="1694" w:type="dxa"/>
            <w:vMerge/>
            <w:tcBorders>
              <w:top w:val="single" w:sz="8" w:space="0" w:color="auto"/>
              <w:left w:val="single" w:sz="8" w:space="0" w:color="auto"/>
              <w:bottom w:val="single" w:sz="4" w:space="0" w:color="auto"/>
              <w:right w:val="single" w:sz="8" w:space="0" w:color="auto"/>
            </w:tcBorders>
            <w:vAlign w:val="center"/>
          </w:tcPr>
          <w:p w14:paraId="0561C0DA"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12301D67" w14:textId="77777777" w:rsidR="00926EC4" w:rsidRDefault="00926EC4" w:rsidP="008063E4">
            <w:pPr>
              <w:rPr>
                <w:rFonts w:ascii="Arial" w:hAnsi="Arial" w:cs="Arial"/>
                <w:i/>
                <w:iCs/>
                <w:sz w:val="20"/>
              </w:rPr>
            </w:pPr>
            <w:r>
              <w:rPr>
                <w:rFonts w:ascii="Arial" w:hAnsi="Arial" w:cs="Arial"/>
                <w:i/>
                <w:iCs/>
                <w:sz w:val="20"/>
              </w:rPr>
              <w:t>SW Classification changes</w:t>
            </w:r>
          </w:p>
        </w:tc>
        <w:tc>
          <w:tcPr>
            <w:tcW w:w="733" w:type="dxa"/>
            <w:tcBorders>
              <w:top w:val="nil"/>
              <w:left w:val="single" w:sz="8" w:space="0" w:color="auto"/>
              <w:bottom w:val="single" w:sz="4" w:space="0" w:color="auto"/>
              <w:right w:val="single" w:sz="8" w:space="0" w:color="auto"/>
            </w:tcBorders>
            <w:noWrap/>
            <w:vAlign w:val="bottom"/>
          </w:tcPr>
          <w:p w14:paraId="5AE4A05A" w14:textId="77777777" w:rsidR="00926EC4" w:rsidRDefault="00926EC4" w:rsidP="008063E4">
            <w:pPr>
              <w:jc w:val="center"/>
              <w:rPr>
                <w:rFonts w:ascii="Arial" w:hAnsi="Arial" w:cs="Arial"/>
                <w:sz w:val="20"/>
              </w:rPr>
            </w:pPr>
            <w:r>
              <w:rPr>
                <w:rFonts w:ascii="Arial" w:hAnsi="Arial" w:cs="Arial"/>
                <w:sz w:val="20"/>
              </w:rPr>
              <w:t>21</w:t>
            </w:r>
          </w:p>
        </w:tc>
        <w:tc>
          <w:tcPr>
            <w:tcW w:w="950" w:type="dxa"/>
            <w:tcBorders>
              <w:top w:val="nil"/>
              <w:left w:val="single" w:sz="8" w:space="0" w:color="auto"/>
              <w:bottom w:val="single" w:sz="4" w:space="0" w:color="auto"/>
              <w:right w:val="single" w:sz="8" w:space="0" w:color="auto"/>
            </w:tcBorders>
            <w:shd w:val="clear" w:color="auto" w:fill="auto"/>
          </w:tcPr>
          <w:p w14:paraId="0FE895C8" w14:textId="77777777" w:rsidR="00926EC4" w:rsidRPr="00742C50" w:rsidRDefault="00926EC4" w:rsidP="008063E4">
            <w:pPr>
              <w:jc w:val="center"/>
              <w:rPr>
                <w:rFonts w:ascii="Arial" w:hAnsi="Arial" w:cs="Arial"/>
                <w:sz w:val="20"/>
              </w:rPr>
            </w:pPr>
            <w:r w:rsidRPr="00CD3626">
              <w:rPr>
                <w:rFonts w:ascii="Arial" w:hAnsi="Arial" w:cs="Arial"/>
                <w:sz w:val="20"/>
              </w:rPr>
              <w:t>X</w:t>
            </w:r>
          </w:p>
        </w:tc>
        <w:tc>
          <w:tcPr>
            <w:tcW w:w="935" w:type="dxa"/>
            <w:tcBorders>
              <w:top w:val="nil"/>
              <w:left w:val="nil"/>
              <w:bottom w:val="nil"/>
              <w:right w:val="nil"/>
            </w:tcBorders>
            <w:shd w:val="clear" w:color="auto" w:fill="auto"/>
            <w:vAlign w:val="bottom"/>
          </w:tcPr>
          <w:p w14:paraId="68C6E183"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30C63FD9" w14:textId="77777777" w:rsidR="00926EC4" w:rsidRDefault="00926EC4" w:rsidP="008063E4">
            <w:pPr>
              <w:rPr>
                <w:rFonts w:ascii="Arial" w:hAnsi="Arial" w:cs="Arial"/>
                <w:sz w:val="16"/>
                <w:szCs w:val="16"/>
              </w:rPr>
            </w:pPr>
            <w:r>
              <w:rPr>
                <w:rFonts w:ascii="Arial" w:hAnsi="Arial" w:cs="Arial"/>
                <w:sz w:val="16"/>
                <w:szCs w:val="16"/>
              </w:rPr>
              <w:t>SWRI QA</w:t>
            </w:r>
          </w:p>
        </w:tc>
      </w:tr>
      <w:tr w:rsidR="00926EC4" w14:paraId="367BEF97" w14:textId="77777777" w:rsidTr="008063E4">
        <w:trPr>
          <w:cantSplit/>
          <w:trHeight w:val="270"/>
        </w:trPr>
        <w:tc>
          <w:tcPr>
            <w:tcW w:w="1694" w:type="dxa"/>
            <w:vMerge/>
            <w:tcBorders>
              <w:top w:val="single" w:sz="8" w:space="0" w:color="auto"/>
              <w:left w:val="single" w:sz="8" w:space="0" w:color="auto"/>
              <w:bottom w:val="single" w:sz="4" w:space="0" w:color="auto"/>
              <w:right w:val="single" w:sz="8" w:space="0" w:color="auto"/>
            </w:tcBorders>
            <w:vAlign w:val="center"/>
          </w:tcPr>
          <w:p w14:paraId="5E6D046A"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174F49D3" w14:textId="77777777" w:rsidR="00926EC4" w:rsidRDefault="00926EC4" w:rsidP="008063E4">
            <w:pPr>
              <w:rPr>
                <w:rFonts w:ascii="Arial" w:hAnsi="Arial" w:cs="Arial"/>
                <w:i/>
                <w:iCs/>
                <w:sz w:val="20"/>
              </w:rPr>
            </w:pPr>
            <w:r>
              <w:rPr>
                <w:rFonts w:ascii="Arial" w:hAnsi="Arial" w:cs="Arial"/>
                <w:i/>
                <w:iCs/>
                <w:sz w:val="20"/>
              </w:rPr>
              <w:t>SW Assurance</w:t>
            </w:r>
          </w:p>
        </w:tc>
        <w:tc>
          <w:tcPr>
            <w:tcW w:w="733" w:type="dxa"/>
            <w:tcBorders>
              <w:top w:val="nil"/>
              <w:left w:val="single" w:sz="8" w:space="0" w:color="auto"/>
              <w:bottom w:val="single" w:sz="4" w:space="0" w:color="auto"/>
              <w:right w:val="single" w:sz="8" w:space="0" w:color="auto"/>
            </w:tcBorders>
            <w:noWrap/>
            <w:vAlign w:val="bottom"/>
          </w:tcPr>
          <w:p w14:paraId="57CFEC08" w14:textId="77777777" w:rsidR="00926EC4" w:rsidRDefault="00926EC4" w:rsidP="008063E4">
            <w:pPr>
              <w:jc w:val="center"/>
              <w:rPr>
                <w:rFonts w:ascii="Arial" w:hAnsi="Arial" w:cs="Arial"/>
                <w:sz w:val="20"/>
              </w:rPr>
            </w:pPr>
            <w:r>
              <w:rPr>
                <w:rFonts w:ascii="Arial" w:hAnsi="Arial" w:cs="Arial"/>
                <w:sz w:val="20"/>
              </w:rPr>
              <w:t>22</w:t>
            </w:r>
          </w:p>
        </w:tc>
        <w:tc>
          <w:tcPr>
            <w:tcW w:w="950" w:type="dxa"/>
            <w:tcBorders>
              <w:top w:val="nil"/>
              <w:left w:val="single" w:sz="8" w:space="0" w:color="auto"/>
              <w:bottom w:val="single" w:sz="4" w:space="0" w:color="auto"/>
              <w:right w:val="single" w:sz="8" w:space="0" w:color="auto"/>
            </w:tcBorders>
            <w:shd w:val="clear" w:color="auto" w:fill="auto"/>
          </w:tcPr>
          <w:p w14:paraId="5E9EDA94" w14:textId="77777777" w:rsidR="00926EC4" w:rsidRPr="00742C50" w:rsidRDefault="00926EC4" w:rsidP="008063E4">
            <w:pPr>
              <w:jc w:val="center"/>
              <w:rPr>
                <w:rFonts w:ascii="Arial" w:hAnsi="Arial" w:cs="Arial"/>
                <w:sz w:val="20"/>
              </w:rPr>
            </w:pPr>
            <w:r w:rsidRPr="00CD3626">
              <w:rPr>
                <w:rFonts w:ascii="Arial" w:hAnsi="Arial" w:cs="Arial"/>
                <w:sz w:val="20"/>
              </w:rPr>
              <w:t>X</w:t>
            </w:r>
          </w:p>
        </w:tc>
        <w:tc>
          <w:tcPr>
            <w:tcW w:w="935" w:type="dxa"/>
            <w:tcBorders>
              <w:top w:val="nil"/>
              <w:left w:val="nil"/>
              <w:bottom w:val="nil"/>
              <w:right w:val="nil"/>
            </w:tcBorders>
            <w:shd w:val="clear" w:color="auto" w:fill="auto"/>
            <w:vAlign w:val="bottom"/>
          </w:tcPr>
          <w:p w14:paraId="0F343A48"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61AC9FD1" w14:textId="77777777" w:rsidR="00926EC4" w:rsidRDefault="00926EC4" w:rsidP="008063E4">
            <w:pPr>
              <w:rPr>
                <w:rFonts w:ascii="Arial" w:hAnsi="Arial" w:cs="Arial"/>
                <w:sz w:val="16"/>
                <w:szCs w:val="16"/>
              </w:rPr>
            </w:pPr>
            <w:r>
              <w:rPr>
                <w:rFonts w:ascii="Arial" w:hAnsi="Arial" w:cs="Arial"/>
                <w:sz w:val="16"/>
                <w:szCs w:val="16"/>
              </w:rPr>
              <w:t>SWRI QA</w:t>
            </w:r>
          </w:p>
        </w:tc>
      </w:tr>
      <w:tr w:rsidR="00926EC4" w14:paraId="1075ADA4" w14:textId="77777777" w:rsidTr="008063E4">
        <w:trPr>
          <w:cantSplit/>
          <w:trHeight w:val="270"/>
        </w:trPr>
        <w:tc>
          <w:tcPr>
            <w:tcW w:w="1694" w:type="dxa"/>
            <w:vMerge/>
            <w:tcBorders>
              <w:top w:val="single" w:sz="8" w:space="0" w:color="auto"/>
              <w:left w:val="single" w:sz="8" w:space="0" w:color="auto"/>
              <w:bottom w:val="single" w:sz="4" w:space="0" w:color="auto"/>
              <w:right w:val="single" w:sz="8" w:space="0" w:color="auto"/>
            </w:tcBorders>
            <w:vAlign w:val="center"/>
          </w:tcPr>
          <w:p w14:paraId="4BA34574"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51AC4590" w14:textId="77777777" w:rsidR="00926EC4" w:rsidRDefault="00926EC4" w:rsidP="008063E4">
            <w:pPr>
              <w:rPr>
                <w:rFonts w:ascii="Arial" w:hAnsi="Arial" w:cs="Arial"/>
                <w:i/>
                <w:iCs/>
                <w:sz w:val="20"/>
              </w:rPr>
            </w:pPr>
            <w:r>
              <w:rPr>
                <w:rFonts w:ascii="Arial" w:hAnsi="Arial" w:cs="Arial"/>
                <w:i/>
                <w:iCs/>
                <w:sz w:val="20"/>
              </w:rPr>
              <w:t>SW Safety</w:t>
            </w:r>
          </w:p>
        </w:tc>
        <w:tc>
          <w:tcPr>
            <w:tcW w:w="733" w:type="dxa"/>
            <w:tcBorders>
              <w:top w:val="nil"/>
              <w:left w:val="single" w:sz="8" w:space="0" w:color="auto"/>
              <w:bottom w:val="single" w:sz="4" w:space="0" w:color="auto"/>
              <w:right w:val="single" w:sz="8" w:space="0" w:color="auto"/>
            </w:tcBorders>
            <w:noWrap/>
            <w:vAlign w:val="bottom"/>
          </w:tcPr>
          <w:p w14:paraId="58F577A8" w14:textId="77777777" w:rsidR="00926EC4" w:rsidRDefault="00926EC4" w:rsidP="008063E4">
            <w:pPr>
              <w:jc w:val="center"/>
              <w:rPr>
                <w:rFonts w:ascii="Arial" w:hAnsi="Arial" w:cs="Arial"/>
                <w:sz w:val="20"/>
              </w:rPr>
            </w:pPr>
            <w:r>
              <w:rPr>
                <w:rFonts w:ascii="Arial" w:hAnsi="Arial" w:cs="Arial"/>
                <w:sz w:val="20"/>
              </w:rPr>
              <w:t>23</w:t>
            </w:r>
          </w:p>
        </w:tc>
        <w:tc>
          <w:tcPr>
            <w:tcW w:w="950" w:type="dxa"/>
            <w:tcBorders>
              <w:top w:val="nil"/>
              <w:left w:val="single" w:sz="8" w:space="0" w:color="auto"/>
              <w:bottom w:val="single" w:sz="4" w:space="0" w:color="auto"/>
              <w:right w:val="single" w:sz="8" w:space="0" w:color="auto"/>
            </w:tcBorders>
            <w:shd w:val="clear" w:color="auto" w:fill="auto"/>
            <w:vAlign w:val="bottom"/>
          </w:tcPr>
          <w:p w14:paraId="5BFC59C5"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shd w:val="clear" w:color="auto" w:fill="auto"/>
            <w:vAlign w:val="bottom"/>
          </w:tcPr>
          <w:p w14:paraId="7B0CD06D" w14:textId="77777777" w:rsidR="00926EC4" w:rsidRDefault="00926EC4" w:rsidP="008063E4">
            <w:pPr>
              <w:jc w:val="center"/>
              <w:rPr>
                <w:rFonts w:ascii="Arial" w:hAnsi="Arial" w:cs="Arial"/>
                <w:sz w:val="20"/>
              </w:rPr>
            </w:pPr>
            <w:r>
              <w:rPr>
                <w:rFonts w:ascii="Arial" w:hAnsi="Arial" w:cs="Arial"/>
                <w:sz w:val="20"/>
              </w:rPr>
              <w:t>N/A</w:t>
            </w:r>
          </w:p>
        </w:tc>
        <w:tc>
          <w:tcPr>
            <w:tcW w:w="2805" w:type="dxa"/>
            <w:tcBorders>
              <w:top w:val="nil"/>
              <w:left w:val="nil"/>
              <w:bottom w:val="nil"/>
              <w:right w:val="nil"/>
            </w:tcBorders>
            <w:noWrap/>
            <w:vAlign w:val="bottom"/>
          </w:tcPr>
          <w:p w14:paraId="35A4DB16" w14:textId="77777777" w:rsidR="00926EC4" w:rsidRDefault="00926EC4" w:rsidP="008063E4">
            <w:pPr>
              <w:rPr>
                <w:rFonts w:ascii="Arial" w:hAnsi="Arial" w:cs="Arial"/>
                <w:sz w:val="16"/>
                <w:szCs w:val="16"/>
              </w:rPr>
            </w:pPr>
            <w:r>
              <w:rPr>
                <w:rFonts w:ascii="Arial" w:hAnsi="Arial" w:cs="Arial"/>
                <w:sz w:val="16"/>
                <w:szCs w:val="16"/>
              </w:rPr>
              <w:t>Not safety-critical software</w:t>
            </w:r>
          </w:p>
        </w:tc>
      </w:tr>
      <w:tr w:rsidR="00926EC4" w14:paraId="6804E542" w14:textId="77777777" w:rsidTr="008063E4">
        <w:trPr>
          <w:cantSplit/>
          <w:trHeight w:val="270"/>
        </w:trPr>
        <w:tc>
          <w:tcPr>
            <w:tcW w:w="1694" w:type="dxa"/>
            <w:vMerge/>
            <w:tcBorders>
              <w:top w:val="single" w:sz="8" w:space="0" w:color="auto"/>
              <w:left w:val="single" w:sz="8" w:space="0" w:color="auto"/>
              <w:bottom w:val="single" w:sz="4" w:space="0" w:color="auto"/>
              <w:right w:val="single" w:sz="8" w:space="0" w:color="auto"/>
            </w:tcBorders>
            <w:vAlign w:val="center"/>
          </w:tcPr>
          <w:p w14:paraId="0D932D78"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6244139B" w14:textId="77777777" w:rsidR="00926EC4" w:rsidRDefault="00926EC4" w:rsidP="008063E4">
            <w:pPr>
              <w:rPr>
                <w:rFonts w:ascii="Arial" w:hAnsi="Arial" w:cs="Arial"/>
                <w:i/>
                <w:iCs/>
                <w:sz w:val="20"/>
              </w:rPr>
            </w:pPr>
            <w:r>
              <w:rPr>
                <w:rFonts w:ascii="Arial" w:hAnsi="Arial" w:cs="Arial"/>
                <w:i/>
                <w:iCs/>
                <w:sz w:val="20"/>
              </w:rPr>
              <w:t>Plan Tracking</w:t>
            </w:r>
          </w:p>
        </w:tc>
        <w:tc>
          <w:tcPr>
            <w:tcW w:w="733" w:type="dxa"/>
            <w:tcBorders>
              <w:top w:val="nil"/>
              <w:left w:val="single" w:sz="8" w:space="0" w:color="auto"/>
              <w:bottom w:val="single" w:sz="4" w:space="0" w:color="auto"/>
              <w:right w:val="single" w:sz="8" w:space="0" w:color="auto"/>
            </w:tcBorders>
            <w:noWrap/>
            <w:vAlign w:val="bottom"/>
          </w:tcPr>
          <w:p w14:paraId="68B1184B" w14:textId="77777777" w:rsidR="00926EC4" w:rsidRDefault="00926EC4" w:rsidP="008063E4">
            <w:pPr>
              <w:jc w:val="center"/>
              <w:rPr>
                <w:rFonts w:ascii="Arial" w:hAnsi="Arial" w:cs="Arial"/>
                <w:sz w:val="20"/>
              </w:rPr>
            </w:pPr>
            <w:r>
              <w:rPr>
                <w:rFonts w:ascii="Arial" w:hAnsi="Arial" w:cs="Arial"/>
                <w:sz w:val="20"/>
              </w:rPr>
              <w:t>24</w:t>
            </w:r>
          </w:p>
        </w:tc>
        <w:tc>
          <w:tcPr>
            <w:tcW w:w="950" w:type="dxa"/>
            <w:tcBorders>
              <w:top w:val="nil"/>
              <w:left w:val="single" w:sz="8" w:space="0" w:color="auto"/>
              <w:bottom w:val="single" w:sz="4" w:space="0" w:color="auto"/>
              <w:right w:val="single" w:sz="8" w:space="0" w:color="auto"/>
            </w:tcBorders>
            <w:vAlign w:val="bottom"/>
          </w:tcPr>
          <w:p w14:paraId="6CFDE02B"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628DB32D"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711FB237" w14:textId="77777777" w:rsidR="00926EC4" w:rsidRDefault="00926EC4" w:rsidP="008063E4">
            <w:pPr>
              <w:rPr>
                <w:rFonts w:ascii="Arial" w:hAnsi="Arial" w:cs="Arial"/>
                <w:sz w:val="16"/>
                <w:szCs w:val="16"/>
              </w:rPr>
            </w:pPr>
            <w:r>
              <w:rPr>
                <w:rFonts w:ascii="Arial" w:hAnsi="Arial" w:cs="Arial"/>
                <w:sz w:val="16"/>
                <w:szCs w:val="16"/>
              </w:rPr>
              <w:t>Project Scheduler, Task lead</w:t>
            </w:r>
          </w:p>
        </w:tc>
      </w:tr>
      <w:tr w:rsidR="00926EC4" w14:paraId="1866B28A" w14:textId="77777777" w:rsidTr="008063E4">
        <w:trPr>
          <w:cantSplit/>
          <w:trHeight w:val="270"/>
        </w:trPr>
        <w:tc>
          <w:tcPr>
            <w:tcW w:w="1694" w:type="dxa"/>
            <w:vMerge/>
            <w:tcBorders>
              <w:top w:val="single" w:sz="8" w:space="0" w:color="auto"/>
              <w:left w:val="single" w:sz="8" w:space="0" w:color="auto"/>
              <w:bottom w:val="single" w:sz="4" w:space="0" w:color="auto"/>
              <w:right w:val="single" w:sz="8" w:space="0" w:color="auto"/>
            </w:tcBorders>
            <w:vAlign w:val="center"/>
          </w:tcPr>
          <w:p w14:paraId="1EDC09CB"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7A706B09" w14:textId="77777777" w:rsidR="00926EC4" w:rsidRDefault="00926EC4" w:rsidP="008063E4">
            <w:pPr>
              <w:rPr>
                <w:rFonts w:ascii="Arial" w:hAnsi="Arial" w:cs="Arial"/>
                <w:i/>
                <w:iCs/>
                <w:sz w:val="20"/>
              </w:rPr>
            </w:pPr>
            <w:r>
              <w:rPr>
                <w:rFonts w:ascii="Arial" w:hAnsi="Arial" w:cs="Arial"/>
                <w:i/>
                <w:iCs/>
                <w:sz w:val="20"/>
              </w:rPr>
              <w:t>Corrective Action</w:t>
            </w:r>
          </w:p>
        </w:tc>
        <w:tc>
          <w:tcPr>
            <w:tcW w:w="733" w:type="dxa"/>
            <w:tcBorders>
              <w:top w:val="nil"/>
              <w:left w:val="single" w:sz="8" w:space="0" w:color="auto"/>
              <w:bottom w:val="single" w:sz="4" w:space="0" w:color="auto"/>
              <w:right w:val="single" w:sz="8" w:space="0" w:color="auto"/>
            </w:tcBorders>
            <w:noWrap/>
            <w:vAlign w:val="bottom"/>
          </w:tcPr>
          <w:p w14:paraId="45C7449C" w14:textId="77777777" w:rsidR="00926EC4" w:rsidRDefault="00926EC4" w:rsidP="008063E4">
            <w:pPr>
              <w:jc w:val="center"/>
              <w:rPr>
                <w:rFonts w:ascii="Arial" w:hAnsi="Arial" w:cs="Arial"/>
                <w:sz w:val="20"/>
              </w:rPr>
            </w:pPr>
            <w:r>
              <w:rPr>
                <w:rFonts w:ascii="Arial" w:hAnsi="Arial" w:cs="Arial"/>
                <w:sz w:val="20"/>
              </w:rPr>
              <w:t>25</w:t>
            </w:r>
          </w:p>
        </w:tc>
        <w:tc>
          <w:tcPr>
            <w:tcW w:w="950" w:type="dxa"/>
            <w:tcBorders>
              <w:top w:val="nil"/>
              <w:left w:val="single" w:sz="8" w:space="0" w:color="auto"/>
              <w:bottom w:val="single" w:sz="4" w:space="0" w:color="auto"/>
              <w:right w:val="single" w:sz="8" w:space="0" w:color="auto"/>
            </w:tcBorders>
            <w:vAlign w:val="bottom"/>
          </w:tcPr>
          <w:p w14:paraId="089FF6C2"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7BCA1B08"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137C08B5" w14:textId="77777777" w:rsidR="00926EC4" w:rsidRDefault="00926EC4" w:rsidP="008063E4">
            <w:pPr>
              <w:rPr>
                <w:rFonts w:ascii="Arial" w:hAnsi="Arial" w:cs="Arial"/>
                <w:sz w:val="16"/>
                <w:szCs w:val="16"/>
              </w:rPr>
            </w:pPr>
            <w:r>
              <w:rPr>
                <w:rFonts w:ascii="Arial" w:hAnsi="Arial" w:cs="Arial"/>
                <w:sz w:val="16"/>
                <w:szCs w:val="16"/>
              </w:rPr>
              <w:t>SDP</w:t>
            </w:r>
          </w:p>
        </w:tc>
      </w:tr>
      <w:tr w:rsidR="00926EC4" w14:paraId="1B8A632B" w14:textId="77777777" w:rsidTr="008063E4">
        <w:trPr>
          <w:cantSplit/>
          <w:trHeight w:val="270"/>
        </w:trPr>
        <w:tc>
          <w:tcPr>
            <w:tcW w:w="1694" w:type="dxa"/>
            <w:vMerge/>
            <w:tcBorders>
              <w:top w:val="single" w:sz="8" w:space="0" w:color="auto"/>
              <w:left w:val="single" w:sz="8" w:space="0" w:color="auto"/>
              <w:bottom w:val="single" w:sz="4" w:space="0" w:color="auto"/>
              <w:right w:val="single" w:sz="8" w:space="0" w:color="auto"/>
            </w:tcBorders>
            <w:vAlign w:val="center"/>
          </w:tcPr>
          <w:p w14:paraId="36DC271C" w14:textId="77777777" w:rsidR="00926EC4" w:rsidRDefault="00926EC4" w:rsidP="008063E4">
            <w:pPr>
              <w:rPr>
                <w:rFonts w:ascii="Arial" w:hAnsi="Arial" w:cs="Arial"/>
                <w:b/>
                <w:bCs/>
                <w:sz w:val="20"/>
              </w:rPr>
            </w:pPr>
          </w:p>
        </w:tc>
        <w:tc>
          <w:tcPr>
            <w:tcW w:w="2248" w:type="dxa"/>
            <w:tcBorders>
              <w:top w:val="nil"/>
              <w:left w:val="nil"/>
              <w:bottom w:val="single" w:sz="8" w:space="0" w:color="auto"/>
              <w:right w:val="nil"/>
            </w:tcBorders>
            <w:vAlign w:val="center"/>
          </w:tcPr>
          <w:p w14:paraId="36D521E2" w14:textId="77777777" w:rsidR="00926EC4" w:rsidRDefault="00926EC4" w:rsidP="008063E4">
            <w:pPr>
              <w:rPr>
                <w:rFonts w:ascii="Arial" w:hAnsi="Arial" w:cs="Arial"/>
                <w:i/>
                <w:iCs/>
                <w:sz w:val="20"/>
              </w:rPr>
            </w:pPr>
            <w:r>
              <w:rPr>
                <w:rFonts w:ascii="Arial" w:hAnsi="Arial" w:cs="Arial"/>
                <w:i/>
                <w:iCs/>
                <w:sz w:val="20"/>
              </w:rPr>
              <w:t>Changes</w:t>
            </w:r>
          </w:p>
        </w:tc>
        <w:tc>
          <w:tcPr>
            <w:tcW w:w="733" w:type="dxa"/>
            <w:tcBorders>
              <w:top w:val="nil"/>
              <w:left w:val="single" w:sz="8" w:space="0" w:color="auto"/>
              <w:bottom w:val="single" w:sz="8" w:space="0" w:color="auto"/>
              <w:right w:val="single" w:sz="8" w:space="0" w:color="auto"/>
            </w:tcBorders>
            <w:noWrap/>
            <w:vAlign w:val="bottom"/>
          </w:tcPr>
          <w:p w14:paraId="2981A43C" w14:textId="77777777" w:rsidR="00926EC4" w:rsidRDefault="00926EC4" w:rsidP="008063E4">
            <w:pPr>
              <w:jc w:val="center"/>
              <w:rPr>
                <w:rFonts w:ascii="Arial" w:hAnsi="Arial" w:cs="Arial"/>
                <w:sz w:val="20"/>
              </w:rPr>
            </w:pPr>
            <w:r>
              <w:rPr>
                <w:rFonts w:ascii="Arial" w:hAnsi="Arial" w:cs="Arial"/>
                <w:sz w:val="20"/>
              </w:rPr>
              <w:t>26</w:t>
            </w:r>
          </w:p>
        </w:tc>
        <w:tc>
          <w:tcPr>
            <w:tcW w:w="950" w:type="dxa"/>
            <w:tcBorders>
              <w:top w:val="nil"/>
              <w:left w:val="single" w:sz="8" w:space="0" w:color="auto"/>
              <w:bottom w:val="single" w:sz="8" w:space="0" w:color="auto"/>
              <w:right w:val="single" w:sz="8" w:space="0" w:color="auto"/>
            </w:tcBorders>
            <w:vAlign w:val="bottom"/>
          </w:tcPr>
          <w:p w14:paraId="6D86500F"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54BA4D7A"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0A3B2F18" w14:textId="77777777" w:rsidR="00926EC4" w:rsidRDefault="00926EC4" w:rsidP="008063E4">
            <w:pPr>
              <w:rPr>
                <w:rFonts w:ascii="Arial" w:hAnsi="Arial" w:cs="Arial"/>
                <w:sz w:val="16"/>
                <w:szCs w:val="16"/>
              </w:rPr>
            </w:pPr>
            <w:r>
              <w:rPr>
                <w:rFonts w:ascii="Arial" w:hAnsi="Arial" w:cs="Arial"/>
                <w:sz w:val="16"/>
                <w:szCs w:val="16"/>
              </w:rPr>
              <w:t>SDP</w:t>
            </w:r>
          </w:p>
        </w:tc>
      </w:tr>
      <w:tr w:rsidR="00926EC4" w14:paraId="667BF186" w14:textId="77777777" w:rsidTr="008063E4">
        <w:trPr>
          <w:trHeight w:val="540"/>
        </w:trPr>
        <w:tc>
          <w:tcPr>
            <w:tcW w:w="1694" w:type="dxa"/>
            <w:tcBorders>
              <w:top w:val="single" w:sz="8" w:space="0" w:color="auto"/>
              <w:left w:val="single" w:sz="8" w:space="0" w:color="auto"/>
              <w:bottom w:val="single" w:sz="8" w:space="0" w:color="auto"/>
              <w:right w:val="single" w:sz="8" w:space="0" w:color="auto"/>
            </w:tcBorders>
            <w:vAlign w:val="center"/>
          </w:tcPr>
          <w:p w14:paraId="270B2BFC" w14:textId="77777777" w:rsidR="00926EC4" w:rsidRDefault="00926EC4" w:rsidP="008063E4">
            <w:pPr>
              <w:jc w:val="center"/>
              <w:rPr>
                <w:rFonts w:ascii="Arial" w:hAnsi="Arial" w:cs="Arial"/>
                <w:b/>
                <w:bCs/>
                <w:sz w:val="20"/>
              </w:rPr>
            </w:pPr>
            <w:r>
              <w:rPr>
                <w:rFonts w:ascii="Arial" w:hAnsi="Arial" w:cs="Arial"/>
                <w:b/>
                <w:bCs/>
                <w:sz w:val="20"/>
              </w:rPr>
              <w:t>Off The Shelf (OTS) SW</w:t>
            </w:r>
          </w:p>
        </w:tc>
        <w:tc>
          <w:tcPr>
            <w:tcW w:w="2248" w:type="dxa"/>
            <w:tcBorders>
              <w:top w:val="nil"/>
              <w:left w:val="nil"/>
              <w:bottom w:val="single" w:sz="8" w:space="0" w:color="auto"/>
              <w:right w:val="nil"/>
            </w:tcBorders>
            <w:vAlign w:val="center"/>
          </w:tcPr>
          <w:p w14:paraId="72A32156" w14:textId="77777777" w:rsidR="00926EC4" w:rsidRDefault="00926EC4" w:rsidP="008063E4">
            <w:pPr>
              <w:rPr>
                <w:rFonts w:ascii="Arial" w:hAnsi="Arial" w:cs="Arial"/>
                <w:i/>
                <w:iCs/>
                <w:sz w:val="20"/>
              </w:rPr>
            </w:pPr>
            <w:r>
              <w:rPr>
                <w:rFonts w:ascii="Arial" w:hAnsi="Arial" w:cs="Arial"/>
                <w:i/>
                <w:iCs/>
                <w:sz w:val="20"/>
              </w:rPr>
              <w:t>COTS, GOTS, MOTS</w:t>
            </w:r>
          </w:p>
        </w:tc>
        <w:tc>
          <w:tcPr>
            <w:tcW w:w="733" w:type="dxa"/>
            <w:tcBorders>
              <w:top w:val="nil"/>
              <w:left w:val="single" w:sz="8" w:space="0" w:color="auto"/>
              <w:bottom w:val="single" w:sz="8" w:space="0" w:color="auto"/>
              <w:right w:val="single" w:sz="8" w:space="0" w:color="auto"/>
            </w:tcBorders>
            <w:noWrap/>
            <w:vAlign w:val="bottom"/>
          </w:tcPr>
          <w:p w14:paraId="7742C252" w14:textId="77777777" w:rsidR="00926EC4" w:rsidRDefault="00926EC4" w:rsidP="008063E4">
            <w:pPr>
              <w:jc w:val="center"/>
              <w:rPr>
                <w:rFonts w:ascii="Arial" w:hAnsi="Arial" w:cs="Arial"/>
                <w:sz w:val="20"/>
              </w:rPr>
            </w:pPr>
            <w:r>
              <w:rPr>
                <w:rFonts w:ascii="Arial" w:hAnsi="Arial" w:cs="Arial"/>
                <w:sz w:val="20"/>
              </w:rPr>
              <w:t>27</w:t>
            </w:r>
          </w:p>
        </w:tc>
        <w:tc>
          <w:tcPr>
            <w:tcW w:w="950" w:type="dxa"/>
            <w:tcBorders>
              <w:top w:val="nil"/>
              <w:left w:val="single" w:sz="8" w:space="0" w:color="auto"/>
              <w:bottom w:val="single" w:sz="8" w:space="0" w:color="auto"/>
              <w:right w:val="single" w:sz="8" w:space="0" w:color="auto"/>
            </w:tcBorders>
            <w:vAlign w:val="bottom"/>
          </w:tcPr>
          <w:p w14:paraId="5725BB26"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5D898847"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003E0615" w14:textId="77777777" w:rsidR="00926EC4" w:rsidRDefault="00926EC4" w:rsidP="008063E4">
            <w:pPr>
              <w:rPr>
                <w:rFonts w:ascii="Arial" w:hAnsi="Arial" w:cs="Arial"/>
                <w:sz w:val="16"/>
                <w:szCs w:val="16"/>
              </w:rPr>
            </w:pPr>
          </w:p>
        </w:tc>
      </w:tr>
      <w:tr w:rsidR="00926EC4" w14:paraId="43DDBBCE" w14:textId="77777777" w:rsidTr="008063E4">
        <w:trPr>
          <w:cantSplit/>
          <w:trHeight w:val="270"/>
        </w:trPr>
        <w:tc>
          <w:tcPr>
            <w:tcW w:w="1694" w:type="dxa"/>
            <w:vMerge w:val="restart"/>
            <w:tcBorders>
              <w:top w:val="nil"/>
              <w:left w:val="single" w:sz="8" w:space="0" w:color="auto"/>
              <w:bottom w:val="single" w:sz="4" w:space="0" w:color="auto"/>
              <w:right w:val="single" w:sz="8" w:space="0" w:color="auto"/>
            </w:tcBorders>
            <w:vAlign w:val="center"/>
          </w:tcPr>
          <w:p w14:paraId="3BED8DBA" w14:textId="77777777" w:rsidR="00926EC4" w:rsidRDefault="00926EC4" w:rsidP="008063E4">
            <w:pPr>
              <w:jc w:val="center"/>
              <w:rPr>
                <w:rFonts w:ascii="Arial" w:hAnsi="Arial" w:cs="Arial"/>
                <w:b/>
                <w:bCs/>
                <w:sz w:val="20"/>
              </w:rPr>
            </w:pPr>
            <w:r>
              <w:rPr>
                <w:rFonts w:ascii="Arial" w:hAnsi="Arial" w:cs="Arial"/>
                <w:b/>
                <w:bCs/>
                <w:sz w:val="20"/>
              </w:rPr>
              <w:t>Verification &amp; Validation</w:t>
            </w:r>
          </w:p>
        </w:tc>
        <w:tc>
          <w:tcPr>
            <w:tcW w:w="2248" w:type="dxa"/>
            <w:tcBorders>
              <w:top w:val="nil"/>
              <w:left w:val="nil"/>
              <w:bottom w:val="single" w:sz="4" w:space="0" w:color="auto"/>
              <w:right w:val="nil"/>
            </w:tcBorders>
            <w:vAlign w:val="center"/>
          </w:tcPr>
          <w:p w14:paraId="2362FDF3" w14:textId="77777777" w:rsidR="00926EC4" w:rsidRDefault="00926EC4" w:rsidP="008063E4">
            <w:pPr>
              <w:rPr>
                <w:rFonts w:ascii="Arial" w:hAnsi="Arial" w:cs="Arial"/>
                <w:i/>
                <w:iCs/>
                <w:sz w:val="20"/>
              </w:rPr>
            </w:pPr>
            <w:r>
              <w:rPr>
                <w:rFonts w:ascii="Arial" w:hAnsi="Arial" w:cs="Arial"/>
                <w:i/>
                <w:iCs/>
                <w:sz w:val="20"/>
              </w:rPr>
              <w:t>Verification planning</w:t>
            </w:r>
          </w:p>
        </w:tc>
        <w:tc>
          <w:tcPr>
            <w:tcW w:w="733" w:type="dxa"/>
            <w:tcBorders>
              <w:top w:val="nil"/>
              <w:left w:val="single" w:sz="8" w:space="0" w:color="auto"/>
              <w:bottom w:val="single" w:sz="4" w:space="0" w:color="auto"/>
              <w:right w:val="single" w:sz="8" w:space="0" w:color="auto"/>
            </w:tcBorders>
            <w:noWrap/>
            <w:vAlign w:val="bottom"/>
          </w:tcPr>
          <w:p w14:paraId="27B523E7" w14:textId="77777777" w:rsidR="00926EC4" w:rsidRDefault="00926EC4" w:rsidP="008063E4">
            <w:pPr>
              <w:jc w:val="center"/>
              <w:rPr>
                <w:rFonts w:ascii="Arial" w:hAnsi="Arial" w:cs="Arial"/>
                <w:sz w:val="20"/>
              </w:rPr>
            </w:pPr>
            <w:r>
              <w:rPr>
                <w:rFonts w:ascii="Arial" w:hAnsi="Arial" w:cs="Arial"/>
                <w:sz w:val="20"/>
              </w:rPr>
              <w:t>28</w:t>
            </w:r>
          </w:p>
        </w:tc>
        <w:tc>
          <w:tcPr>
            <w:tcW w:w="950" w:type="dxa"/>
            <w:tcBorders>
              <w:top w:val="nil"/>
              <w:left w:val="single" w:sz="8" w:space="0" w:color="auto"/>
              <w:bottom w:val="single" w:sz="4" w:space="0" w:color="auto"/>
              <w:right w:val="single" w:sz="8" w:space="0" w:color="auto"/>
            </w:tcBorders>
            <w:vAlign w:val="bottom"/>
          </w:tcPr>
          <w:p w14:paraId="6B2F197A"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08F13EE1"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2A06043F" w14:textId="77777777" w:rsidR="00926EC4" w:rsidRDefault="00926EC4" w:rsidP="008063E4">
            <w:pPr>
              <w:rPr>
                <w:rFonts w:ascii="Arial" w:hAnsi="Arial" w:cs="Arial"/>
                <w:sz w:val="16"/>
                <w:szCs w:val="16"/>
              </w:rPr>
            </w:pPr>
            <w:r>
              <w:rPr>
                <w:rFonts w:ascii="Arial" w:hAnsi="Arial" w:cs="Arial"/>
                <w:sz w:val="16"/>
                <w:szCs w:val="16"/>
              </w:rPr>
              <w:t>SDP</w:t>
            </w:r>
          </w:p>
        </w:tc>
      </w:tr>
      <w:tr w:rsidR="00926EC4" w14:paraId="13E530DE" w14:textId="77777777" w:rsidTr="008063E4">
        <w:trPr>
          <w:cantSplit/>
          <w:trHeight w:val="270"/>
        </w:trPr>
        <w:tc>
          <w:tcPr>
            <w:tcW w:w="1694" w:type="dxa"/>
            <w:vMerge/>
            <w:tcBorders>
              <w:top w:val="nil"/>
              <w:left w:val="single" w:sz="8" w:space="0" w:color="auto"/>
              <w:bottom w:val="single" w:sz="4" w:space="0" w:color="auto"/>
              <w:right w:val="single" w:sz="8" w:space="0" w:color="auto"/>
            </w:tcBorders>
            <w:vAlign w:val="center"/>
          </w:tcPr>
          <w:p w14:paraId="2C7A9C4A"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76CA7D2D" w14:textId="77777777" w:rsidR="00926EC4" w:rsidRDefault="00926EC4" w:rsidP="008063E4">
            <w:pPr>
              <w:rPr>
                <w:rFonts w:ascii="Arial" w:hAnsi="Arial" w:cs="Arial"/>
                <w:i/>
                <w:iCs/>
                <w:sz w:val="20"/>
              </w:rPr>
            </w:pPr>
            <w:r>
              <w:rPr>
                <w:rFonts w:ascii="Arial" w:hAnsi="Arial" w:cs="Arial"/>
                <w:i/>
                <w:iCs/>
                <w:sz w:val="20"/>
              </w:rPr>
              <w:t>Validation planning</w:t>
            </w:r>
          </w:p>
        </w:tc>
        <w:tc>
          <w:tcPr>
            <w:tcW w:w="733" w:type="dxa"/>
            <w:tcBorders>
              <w:top w:val="nil"/>
              <w:left w:val="single" w:sz="8" w:space="0" w:color="auto"/>
              <w:bottom w:val="single" w:sz="4" w:space="0" w:color="auto"/>
              <w:right w:val="single" w:sz="8" w:space="0" w:color="auto"/>
            </w:tcBorders>
            <w:noWrap/>
            <w:vAlign w:val="bottom"/>
          </w:tcPr>
          <w:p w14:paraId="51310D53" w14:textId="77777777" w:rsidR="00926EC4" w:rsidRDefault="00926EC4" w:rsidP="008063E4">
            <w:pPr>
              <w:jc w:val="center"/>
              <w:rPr>
                <w:rFonts w:ascii="Arial" w:hAnsi="Arial" w:cs="Arial"/>
                <w:sz w:val="20"/>
              </w:rPr>
            </w:pPr>
            <w:r>
              <w:rPr>
                <w:rFonts w:ascii="Arial" w:hAnsi="Arial" w:cs="Arial"/>
                <w:sz w:val="20"/>
              </w:rPr>
              <w:t>29</w:t>
            </w:r>
          </w:p>
        </w:tc>
        <w:tc>
          <w:tcPr>
            <w:tcW w:w="950" w:type="dxa"/>
            <w:tcBorders>
              <w:top w:val="nil"/>
              <w:left w:val="single" w:sz="8" w:space="0" w:color="auto"/>
              <w:bottom w:val="single" w:sz="4" w:space="0" w:color="auto"/>
              <w:right w:val="single" w:sz="8" w:space="0" w:color="auto"/>
            </w:tcBorders>
            <w:vAlign w:val="bottom"/>
          </w:tcPr>
          <w:p w14:paraId="61D90B3B"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5E90CDB8"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7430EC46" w14:textId="77777777" w:rsidR="00926EC4" w:rsidRDefault="00926EC4" w:rsidP="008063E4">
            <w:pPr>
              <w:rPr>
                <w:rFonts w:ascii="Arial" w:hAnsi="Arial" w:cs="Arial"/>
                <w:sz w:val="16"/>
                <w:szCs w:val="16"/>
              </w:rPr>
            </w:pPr>
            <w:r>
              <w:rPr>
                <w:rFonts w:ascii="Arial" w:hAnsi="Arial" w:cs="Arial"/>
                <w:sz w:val="16"/>
                <w:szCs w:val="16"/>
              </w:rPr>
              <w:t>SDP</w:t>
            </w:r>
          </w:p>
        </w:tc>
      </w:tr>
      <w:tr w:rsidR="00926EC4" w14:paraId="30A92DE5" w14:textId="77777777" w:rsidTr="008063E4">
        <w:trPr>
          <w:cantSplit/>
          <w:trHeight w:val="270"/>
        </w:trPr>
        <w:tc>
          <w:tcPr>
            <w:tcW w:w="1694" w:type="dxa"/>
            <w:vMerge/>
            <w:tcBorders>
              <w:top w:val="nil"/>
              <w:left w:val="single" w:sz="8" w:space="0" w:color="auto"/>
              <w:bottom w:val="single" w:sz="4" w:space="0" w:color="auto"/>
              <w:right w:val="single" w:sz="8" w:space="0" w:color="auto"/>
            </w:tcBorders>
            <w:vAlign w:val="center"/>
          </w:tcPr>
          <w:p w14:paraId="5A907CA7"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740B01DC" w14:textId="77777777" w:rsidR="00926EC4" w:rsidRDefault="00926EC4" w:rsidP="008063E4">
            <w:pPr>
              <w:rPr>
                <w:rFonts w:ascii="Arial" w:hAnsi="Arial" w:cs="Arial"/>
                <w:i/>
                <w:iCs/>
                <w:sz w:val="20"/>
              </w:rPr>
            </w:pPr>
            <w:r>
              <w:rPr>
                <w:rFonts w:ascii="Arial" w:hAnsi="Arial" w:cs="Arial"/>
                <w:i/>
                <w:iCs/>
                <w:sz w:val="20"/>
              </w:rPr>
              <w:t>Verification results</w:t>
            </w:r>
          </w:p>
        </w:tc>
        <w:tc>
          <w:tcPr>
            <w:tcW w:w="733" w:type="dxa"/>
            <w:tcBorders>
              <w:top w:val="nil"/>
              <w:left w:val="single" w:sz="8" w:space="0" w:color="auto"/>
              <w:bottom w:val="single" w:sz="4" w:space="0" w:color="auto"/>
              <w:right w:val="single" w:sz="8" w:space="0" w:color="auto"/>
            </w:tcBorders>
            <w:noWrap/>
            <w:vAlign w:val="bottom"/>
          </w:tcPr>
          <w:p w14:paraId="6553440A" w14:textId="77777777" w:rsidR="00926EC4" w:rsidRDefault="00926EC4" w:rsidP="008063E4">
            <w:pPr>
              <w:jc w:val="center"/>
              <w:rPr>
                <w:rFonts w:ascii="Arial" w:hAnsi="Arial" w:cs="Arial"/>
                <w:sz w:val="20"/>
              </w:rPr>
            </w:pPr>
            <w:r>
              <w:rPr>
                <w:rFonts w:ascii="Arial" w:hAnsi="Arial" w:cs="Arial"/>
                <w:sz w:val="20"/>
              </w:rPr>
              <w:t>30</w:t>
            </w:r>
          </w:p>
        </w:tc>
        <w:tc>
          <w:tcPr>
            <w:tcW w:w="950" w:type="dxa"/>
            <w:tcBorders>
              <w:top w:val="nil"/>
              <w:left w:val="single" w:sz="8" w:space="0" w:color="auto"/>
              <w:bottom w:val="single" w:sz="4" w:space="0" w:color="auto"/>
              <w:right w:val="single" w:sz="8" w:space="0" w:color="auto"/>
            </w:tcBorders>
            <w:vAlign w:val="bottom"/>
          </w:tcPr>
          <w:p w14:paraId="46661BDC"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564793CC"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12FDE0E3" w14:textId="77777777" w:rsidR="00926EC4" w:rsidRDefault="00926EC4" w:rsidP="008063E4">
            <w:pPr>
              <w:rPr>
                <w:rFonts w:ascii="Arial" w:hAnsi="Arial" w:cs="Arial"/>
                <w:sz w:val="16"/>
                <w:szCs w:val="16"/>
              </w:rPr>
            </w:pPr>
            <w:r>
              <w:rPr>
                <w:rFonts w:ascii="Arial" w:hAnsi="Arial" w:cs="Arial"/>
                <w:sz w:val="16"/>
                <w:szCs w:val="16"/>
              </w:rPr>
              <w:t>SDP</w:t>
            </w:r>
          </w:p>
        </w:tc>
      </w:tr>
      <w:tr w:rsidR="00926EC4" w14:paraId="00A36DA6" w14:textId="77777777" w:rsidTr="008063E4">
        <w:trPr>
          <w:cantSplit/>
          <w:trHeight w:val="270"/>
        </w:trPr>
        <w:tc>
          <w:tcPr>
            <w:tcW w:w="1694" w:type="dxa"/>
            <w:vMerge/>
            <w:tcBorders>
              <w:top w:val="nil"/>
              <w:left w:val="single" w:sz="8" w:space="0" w:color="auto"/>
              <w:bottom w:val="single" w:sz="4" w:space="0" w:color="auto"/>
              <w:right w:val="single" w:sz="8" w:space="0" w:color="auto"/>
            </w:tcBorders>
            <w:vAlign w:val="center"/>
          </w:tcPr>
          <w:p w14:paraId="65528454" w14:textId="77777777" w:rsidR="00926EC4" w:rsidRDefault="00926EC4" w:rsidP="008063E4">
            <w:pPr>
              <w:rPr>
                <w:rFonts w:ascii="Arial" w:hAnsi="Arial" w:cs="Arial"/>
                <w:b/>
                <w:bCs/>
                <w:sz w:val="20"/>
              </w:rPr>
            </w:pPr>
          </w:p>
        </w:tc>
        <w:tc>
          <w:tcPr>
            <w:tcW w:w="2248" w:type="dxa"/>
            <w:tcBorders>
              <w:top w:val="nil"/>
              <w:left w:val="nil"/>
              <w:bottom w:val="single" w:sz="8" w:space="0" w:color="auto"/>
              <w:right w:val="nil"/>
            </w:tcBorders>
            <w:vAlign w:val="center"/>
          </w:tcPr>
          <w:p w14:paraId="29AB7810" w14:textId="77777777" w:rsidR="00926EC4" w:rsidRDefault="00926EC4" w:rsidP="008063E4">
            <w:pPr>
              <w:rPr>
                <w:rFonts w:ascii="Arial" w:hAnsi="Arial" w:cs="Arial"/>
                <w:i/>
                <w:iCs/>
                <w:sz w:val="20"/>
              </w:rPr>
            </w:pPr>
            <w:r>
              <w:rPr>
                <w:rFonts w:ascii="Arial" w:hAnsi="Arial" w:cs="Arial"/>
                <w:i/>
                <w:iCs/>
                <w:sz w:val="20"/>
              </w:rPr>
              <w:t>Validation results</w:t>
            </w:r>
          </w:p>
        </w:tc>
        <w:tc>
          <w:tcPr>
            <w:tcW w:w="733" w:type="dxa"/>
            <w:tcBorders>
              <w:top w:val="nil"/>
              <w:left w:val="single" w:sz="8" w:space="0" w:color="auto"/>
              <w:bottom w:val="single" w:sz="8" w:space="0" w:color="auto"/>
              <w:right w:val="single" w:sz="8" w:space="0" w:color="auto"/>
            </w:tcBorders>
            <w:noWrap/>
            <w:vAlign w:val="bottom"/>
          </w:tcPr>
          <w:p w14:paraId="3229C6B8" w14:textId="77777777" w:rsidR="00926EC4" w:rsidRDefault="00926EC4" w:rsidP="008063E4">
            <w:pPr>
              <w:jc w:val="center"/>
              <w:rPr>
                <w:rFonts w:ascii="Arial" w:hAnsi="Arial" w:cs="Arial"/>
                <w:sz w:val="20"/>
              </w:rPr>
            </w:pPr>
            <w:r>
              <w:rPr>
                <w:rFonts w:ascii="Arial" w:hAnsi="Arial" w:cs="Arial"/>
                <w:sz w:val="20"/>
              </w:rPr>
              <w:t>31</w:t>
            </w:r>
          </w:p>
        </w:tc>
        <w:tc>
          <w:tcPr>
            <w:tcW w:w="950" w:type="dxa"/>
            <w:tcBorders>
              <w:top w:val="nil"/>
              <w:left w:val="single" w:sz="8" w:space="0" w:color="auto"/>
              <w:bottom w:val="single" w:sz="8" w:space="0" w:color="auto"/>
              <w:right w:val="single" w:sz="8" w:space="0" w:color="auto"/>
            </w:tcBorders>
            <w:vAlign w:val="bottom"/>
          </w:tcPr>
          <w:p w14:paraId="07B95092"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6B54AEB4"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2ABF1C0A" w14:textId="77777777" w:rsidR="00926EC4" w:rsidRDefault="00926EC4" w:rsidP="008063E4">
            <w:pPr>
              <w:rPr>
                <w:rFonts w:ascii="Arial" w:hAnsi="Arial" w:cs="Arial"/>
                <w:sz w:val="16"/>
                <w:szCs w:val="16"/>
              </w:rPr>
            </w:pPr>
            <w:r>
              <w:rPr>
                <w:rFonts w:ascii="Arial" w:hAnsi="Arial" w:cs="Arial"/>
                <w:sz w:val="16"/>
                <w:szCs w:val="16"/>
              </w:rPr>
              <w:t>SDP</w:t>
            </w:r>
          </w:p>
        </w:tc>
      </w:tr>
      <w:tr w:rsidR="00926EC4" w14:paraId="37043CDD" w14:textId="77777777" w:rsidTr="008063E4">
        <w:trPr>
          <w:cantSplit/>
          <w:trHeight w:val="540"/>
        </w:trPr>
        <w:tc>
          <w:tcPr>
            <w:tcW w:w="1694" w:type="dxa"/>
            <w:vMerge w:val="restart"/>
            <w:tcBorders>
              <w:top w:val="single" w:sz="8" w:space="0" w:color="auto"/>
              <w:left w:val="single" w:sz="8" w:space="0" w:color="auto"/>
              <w:bottom w:val="single" w:sz="4" w:space="0" w:color="auto"/>
              <w:right w:val="nil"/>
            </w:tcBorders>
            <w:vAlign w:val="center"/>
          </w:tcPr>
          <w:p w14:paraId="18B22DC2" w14:textId="77777777" w:rsidR="00926EC4" w:rsidRDefault="00926EC4" w:rsidP="008063E4">
            <w:pPr>
              <w:jc w:val="center"/>
              <w:rPr>
                <w:rFonts w:ascii="Arial" w:hAnsi="Arial" w:cs="Arial"/>
                <w:b/>
                <w:bCs/>
                <w:sz w:val="20"/>
              </w:rPr>
            </w:pPr>
            <w:r>
              <w:rPr>
                <w:rFonts w:ascii="Arial" w:hAnsi="Arial" w:cs="Arial"/>
                <w:b/>
                <w:bCs/>
                <w:sz w:val="20"/>
              </w:rPr>
              <w:t>Project Formulation</w:t>
            </w:r>
          </w:p>
        </w:tc>
        <w:tc>
          <w:tcPr>
            <w:tcW w:w="2248" w:type="dxa"/>
            <w:tcBorders>
              <w:top w:val="nil"/>
              <w:left w:val="single" w:sz="8" w:space="0" w:color="auto"/>
              <w:bottom w:val="single" w:sz="4" w:space="0" w:color="auto"/>
              <w:right w:val="single" w:sz="8" w:space="0" w:color="auto"/>
            </w:tcBorders>
            <w:vAlign w:val="center"/>
          </w:tcPr>
          <w:p w14:paraId="069224A7" w14:textId="77777777" w:rsidR="00926EC4" w:rsidRDefault="00926EC4" w:rsidP="008063E4">
            <w:pPr>
              <w:rPr>
                <w:rFonts w:ascii="Arial" w:hAnsi="Arial" w:cs="Arial"/>
                <w:i/>
                <w:iCs/>
                <w:sz w:val="20"/>
              </w:rPr>
            </w:pPr>
            <w:r>
              <w:rPr>
                <w:rFonts w:ascii="Arial" w:hAnsi="Arial" w:cs="Arial"/>
                <w:i/>
                <w:iCs/>
                <w:sz w:val="20"/>
              </w:rPr>
              <w:t>CMM L3 or CMMI L2</w:t>
            </w:r>
          </w:p>
        </w:tc>
        <w:tc>
          <w:tcPr>
            <w:tcW w:w="733" w:type="dxa"/>
            <w:tcBorders>
              <w:top w:val="nil"/>
              <w:left w:val="nil"/>
              <w:bottom w:val="single" w:sz="4" w:space="0" w:color="auto"/>
              <w:right w:val="single" w:sz="8" w:space="0" w:color="auto"/>
            </w:tcBorders>
            <w:noWrap/>
            <w:vAlign w:val="bottom"/>
          </w:tcPr>
          <w:p w14:paraId="2F94C9FD" w14:textId="77777777" w:rsidR="00926EC4" w:rsidRDefault="00926EC4" w:rsidP="008063E4">
            <w:pPr>
              <w:jc w:val="center"/>
              <w:rPr>
                <w:rFonts w:ascii="Arial" w:hAnsi="Arial" w:cs="Arial"/>
                <w:sz w:val="20"/>
              </w:rPr>
            </w:pPr>
            <w:r>
              <w:rPr>
                <w:rFonts w:ascii="Arial" w:hAnsi="Arial" w:cs="Arial"/>
                <w:sz w:val="20"/>
              </w:rPr>
              <w:t>32</w:t>
            </w:r>
          </w:p>
        </w:tc>
        <w:tc>
          <w:tcPr>
            <w:tcW w:w="950" w:type="dxa"/>
            <w:tcBorders>
              <w:top w:val="nil"/>
              <w:left w:val="single" w:sz="8" w:space="0" w:color="auto"/>
              <w:bottom w:val="single" w:sz="4" w:space="0" w:color="auto"/>
              <w:right w:val="single" w:sz="8" w:space="0" w:color="auto"/>
            </w:tcBorders>
            <w:vAlign w:val="bottom"/>
          </w:tcPr>
          <w:p w14:paraId="7A15AA4A" w14:textId="77777777" w:rsidR="00926EC4" w:rsidRDefault="00926EC4" w:rsidP="008063E4">
            <w:pPr>
              <w:jc w:val="center"/>
              <w:rPr>
                <w:rFonts w:ascii="Arial" w:hAnsi="Arial" w:cs="Arial"/>
                <w:sz w:val="20"/>
              </w:rPr>
            </w:pPr>
            <w:r>
              <w:rPr>
                <w:rFonts w:ascii="Arial" w:hAnsi="Arial" w:cs="Arial"/>
                <w:sz w:val="20"/>
              </w:rPr>
              <w:t>P (Center)</w:t>
            </w:r>
          </w:p>
        </w:tc>
        <w:tc>
          <w:tcPr>
            <w:tcW w:w="935" w:type="dxa"/>
            <w:tcBorders>
              <w:top w:val="nil"/>
              <w:left w:val="nil"/>
              <w:bottom w:val="nil"/>
              <w:right w:val="nil"/>
            </w:tcBorders>
            <w:vAlign w:val="bottom"/>
          </w:tcPr>
          <w:p w14:paraId="2C32C3FF" w14:textId="77777777" w:rsidR="00926EC4" w:rsidRDefault="00926EC4" w:rsidP="008063E4">
            <w:pPr>
              <w:jc w:val="center"/>
              <w:rPr>
                <w:rFonts w:ascii="Arial" w:hAnsi="Arial" w:cs="Arial"/>
                <w:sz w:val="20"/>
              </w:rPr>
            </w:pPr>
            <w:r>
              <w:rPr>
                <w:rFonts w:ascii="Arial" w:hAnsi="Arial" w:cs="Arial"/>
                <w:sz w:val="20"/>
              </w:rPr>
              <w:t>N/A</w:t>
            </w:r>
          </w:p>
        </w:tc>
        <w:tc>
          <w:tcPr>
            <w:tcW w:w="2805" w:type="dxa"/>
            <w:tcBorders>
              <w:top w:val="nil"/>
              <w:left w:val="nil"/>
              <w:bottom w:val="nil"/>
              <w:right w:val="nil"/>
            </w:tcBorders>
            <w:noWrap/>
            <w:vAlign w:val="bottom"/>
          </w:tcPr>
          <w:p w14:paraId="3295C71C" w14:textId="77777777" w:rsidR="00926EC4" w:rsidRDefault="00926EC4" w:rsidP="008063E4">
            <w:pPr>
              <w:rPr>
                <w:rFonts w:ascii="Arial" w:hAnsi="Arial" w:cs="Arial"/>
                <w:sz w:val="16"/>
                <w:szCs w:val="16"/>
              </w:rPr>
            </w:pPr>
            <w:r>
              <w:rPr>
                <w:rFonts w:ascii="Arial" w:hAnsi="Arial" w:cs="Arial"/>
                <w:sz w:val="16"/>
                <w:szCs w:val="16"/>
              </w:rPr>
              <w:t xml:space="preserve">In House Development </w:t>
            </w:r>
          </w:p>
        </w:tc>
      </w:tr>
      <w:tr w:rsidR="00926EC4" w14:paraId="5C467F7D" w14:textId="77777777" w:rsidTr="008063E4">
        <w:trPr>
          <w:cantSplit/>
          <w:trHeight w:val="540"/>
        </w:trPr>
        <w:tc>
          <w:tcPr>
            <w:tcW w:w="1694" w:type="dxa"/>
            <w:vMerge/>
            <w:tcBorders>
              <w:top w:val="single" w:sz="8" w:space="0" w:color="auto"/>
              <w:left w:val="single" w:sz="8" w:space="0" w:color="auto"/>
              <w:bottom w:val="single" w:sz="4" w:space="0" w:color="auto"/>
              <w:right w:val="nil"/>
            </w:tcBorders>
            <w:vAlign w:val="center"/>
          </w:tcPr>
          <w:p w14:paraId="389FACE6" w14:textId="77777777" w:rsidR="00926EC4" w:rsidRDefault="00926EC4" w:rsidP="008063E4">
            <w:pPr>
              <w:rPr>
                <w:rFonts w:ascii="Arial" w:hAnsi="Arial" w:cs="Arial"/>
                <w:b/>
                <w:bCs/>
                <w:sz w:val="20"/>
              </w:rPr>
            </w:pPr>
          </w:p>
        </w:tc>
        <w:tc>
          <w:tcPr>
            <w:tcW w:w="2248" w:type="dxa"/>
            <w:tcBorders>
              <w:top w:val="nil"/>
              <w:left w:val="single" w:sz="8" w:space="0" w:color="auto"/>
              <w:bottom w:val="single" w:sz="4" w:space="0" w:color="auto"/>
              <w:right w:val="single" w:sz="8" w:space="0" w:color="auto"/>
            </w:tcBorders>
            <w:vAlign w:val="center"/>
          </w:tcPr>
          <w:p w14:paraId="60B8B963" w14:textId="77777777" w:rsidR="00926EC4" w:rsidRDefault="00926EC4" w:rsidP="008063E4">
            <w:pPr>
              <w:rPr>
                <w:rFonts w:ascii="Arial" w:hAnsi="Arial" w:cs="Arial"/>
                <w:i/>
                <w:iCs/>
                <w:sz w:val="20"/>
              </w:rPr>
            </w:pPr>
            <w:r>
              <w:rPr>
                <w:rFonts w:ascii="Arial" w:hAnsi="Arial" w:cs="Arial"/>
                <w:i/>
                <w:iCs/>
                <w:sz w:val="20"/>
              </w:rPr>
              <w:t>Options for Acquisition</w:t>
            </w:r>
          </w:p>
        </w:tc>
        <w:tc>
          <w:tcPr>
            <w:tcW w:w="733" w:type="dxa"/>
            <w:tcBorders>
              <w:top w:val="nil"/>
              <w:left w:val="nil"/>
              <w:bottom w:val="single" w:sz="4" w:space="0" w:color="auto"/>
              <w:right w:val="single" w:sz="8" w:space="0" w:color="auto"/>
            </w:tcBorders>
            <w:noWrap/>
            <w:vAlign w:val="bottom"/>
          </w:tcPr>
          <w:p w14:paraId="29ACEFE5" w14:textId="77777777" w:rsidR="00926EC4" w:rsidRDefault="00926EC4" w:rsidP="008063E4">
            <w:pPr>
              <w:jc w:val="center"/>
              <w:rPr>
                <w:rFonts w:ascii="Arial" w:hAnsi="Arial" w:cs="Arial"/>
                <w:sz w:val="20"/>
              </w:rPr>
            </w:pPr>
            <w:r>
              <w:rPr>
                <w:rFonts w:ascii="Arial" w:hAnsi="Arial" w:cs="Arial"/>
                <w:sz w:val="20"/>
              </w:rPr>
              <w:t>33</w:t>
            </w:r>
          </w:p>
        </w:tc>
        <w:tc>
          <w:tcPr>
            <w:tcW w:w="950" w:type="dxa"/>
            <w:tcBorders>
              <w:top w:val="nil"/>
              <w:left w:val="single" w:sz="8" w:space="0" w:color="auto"/>
              <w:bottom w:val="single" w:sz="4" w:space="0" w:color="auto"/>
              <w:right w:val="single" w:sz="8" w:space="0" w:color="auto"/>
            </w:tcBorders>
            <w:vAlign w:val="bottom"/>
          </w:tcPr>
          <w:p w14:paraId="6A7BF15E"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2FE7806F" w14:textId="77777777" w:rsidR="00926EC4" w:rsidRDefault="00926EC4" w:rsidP="008063E4">
            <w:pPr>
              <w:jc w:val="center"/>
              <w:rPr>
                <w:rFonts w:ascii="Arial" w:hAnsi="Arial" w:cs="Arial"/>
                <w:sz w:val="20"/>
              </w:rPr>
            </w:pPr>
            <w:r>
              <w:rPr>
                <w:rFonts w:ascii="Arial" w:hAnsi="Arial" w:cs="Arial"/>
                <w:sz w:val="20"/>
              </w:rPr>
              <w:t>N/A</w:t>
            </w:r>
          </w:p>
        </w:tc>
        <w:tc>
          <w:tcPr>
            <w:tcW w:w="2805" w:type="dxa"/>
            <w:tcBorders>
              <w:top w:val="nil"/>
              <w:left w:val="nil"/>
              <w:bottom w:val="nil"/>
              <w:right w:val="nil"/>
            </w:tcBorders>
            <w:noWrap/>
            <w:vAlign w:val="bottom"/>
          </w:tcPr>
          <w:p w14:paraId="5F3701A2" w14:textId="77777777" w:rsidR="00926EC4" w:rsidRDefault="00926EC4" w:rsidP="008063E4">
            <w:pPr>
              <w:rPr>
                <w:rFonts w:ascii="Arial" w:hAnsi="Arial" w:cs="Arial"/>
                <w:sz w:val="16"/>
                <w:szCs w:val="16"/>
              </w:rPr>
            </w:pPr>
            <w:r>
              <w:rPr>
                <w:rFonts w:ascii="Arial" w:hAnsi="Arial" w:cs="Arial"/>
                <w:sz w:val="16"/>
                <w:szCs w:val="16"/>
              </w:rPr>
              <w:t>In House Development</w:t>
            </w:r>
          </w:p>
        </w:tc>
      </w:tr>
      <w:tr w:rsidR="00926EC4" w14:paraId="677A5214" w14:textId="77777777" w:rsidTr="008063E4">
        <w:trPr>
          <w:cantSplit/>
          <w:trHeight w:val="540"/>
        </w:trPr>
        <w:tc>
          <w:tcPr>
            <w:tcW w:w="1694" w:type="dxa"/>
            <w:vMerge/>
            <w:tcBorders>
              <w:top w:val="single" w:sz="8" w:space="0" w:color="auto"/>
              <w:left w:val="single" w:sz="8" w:space="0" w:color="auto"/>
              <w:bottom w:val="single" w:sz="4" w:space="0" w:color="auto"/>
              <w:right w:val="nil"/>
            </w:tcBorders>
            <w:vAlign w:val="center"/>
          </w:tcPr>
          <w:p w14:paraId="1795BDDF" w14:textId="77777777" w:rsidR="00926EC4" w:rsidRDefault="00926EC4" w:rsidP="008063E4">
            <w:pPr>
              <w:rPr>
                <w:rFonts w:ascii="Arial" w:hAnsi="Arial" w:cs="Arial"/>
                <w:b/>
                <w:bCs/>
                <w:sz w:val="20"/>
              </w:rPr>
            </w:pPr>
          </w:p>
        </w:tc>
        <w:tc>
          <w:tcPr>
            <w:tcW w:w="2248" w:type="dxa"/>
            <w:tcBorders>
              <w:top w:val="nil"/>
              <w:left w:val="single" w:sz="8" w:space="0" w:color="auto"/>
              <w:bottom w:val="single" w:sz="4" w:space="0" w:color="auto"/>
              <w:right w:val="single" w:sz="8" w:space="0" w:color="auto"/>
            </w:tcBorders>
            <w:vAlign w:val="center"/>
          </w:tcPr>
          <w:p w14:paraId="66A1D738" w14:textId="77777777" w:rsidR="00926EC4" w:rsidRDefault="00926EC4" w:rsidP="008063E4">
            <w:pPr>
              <w:rPr>
                <w:rFonts w:ascii="Arial" w:hAnsi="Arial" w:cs="Arial"/>
                <w:i/>
                <w:iCs/>
                <w:sz w:val="20"/>
              </w:rPr>
            </w:pPr>
            <w:r>
              <w:rPr>
                <w:rFonts w:ascii="Arial" w:hAnsi="Arial" w:cs="Arial"/>
                <w:i/>
                <w:iCs/>
                <w:sz w:val="20"/>
              </w:rPr>
              <w:t>Acceptance Criteria</w:t>
            </w:r>
          </w:p>
        </w:tc>
        <w:tc>
          <w:tcPr>
            <w:tcW w:w="733" w:type="dxa"/>
            <w:tcBorders>
              <w:top w:val="nil"/>
              <w:left w:val="nil"/>
              <w:bottom w:val="single" w:sz="4" w:space="0" w:color="auto"/>
              <w:right w:val="single" w:sz="8" w:space="0" w:color="auto"/>
            </w:tcBorders>
            <w:noWrap/>
            <w:vAlign w:val="bottom"/>
          </w:tcPr>
          <w:p w14:paraId="69CA7CEC" w14:textId="77777777" w:rsidR="00926EC4" w:rsidRDefault="00926EC4" w:rsidP="008063E4">
            <w:pPr>
              <w:jc w:val="center"/>
              <w:rPr>
                <w:rFonts w:ascii="Arial" w:hAnsi="Arial" w:cs="Arial"/>
                <w:sz w:val="20"/>
              </w:rPr>
            </w:pPr>
            <w:r>
              <w:rPr>
                <w:rFonts w:ascii="Arial" w:hAnsi="Arial" w:cs="Arial"/>
                <w:sz w:val="20"/>
              </w:rPr>
              <w:t>34</w:t>
            </w:r>
          </w:p>
        </w:tc>
        <w:tc>
          <w:tcPr>
            <w:tcW w:w="950" w:type="dxa"/>
            <w:tcBorders>
              <w:top w:val="nil"/>
              <w:left w:val="single" w:sz="8" w:space="0" w:color="auto"/>
              <w:bottom w:val="single" w:sz="4" w:space="0" w:color="auto"/>
              <w:right w:val="single" w:sz="8" w:space="0" w:color="auto"/>
            </w:tcBorders>
            <w:vAlign w:val="bottom"/>
          </w:tcPr>
          <w:p w14:paraId="1827540F"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37D093A0"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57BC223D" w14:textId="77777777" w:rsidR="00926EC4" w:rsidRDefault="00926EC4" w:rsidP="008063E4">
            <w:pPr>
              <w:rPr>
                <w:rFonts w:ascii="Arial" w:hAnsi="Arial" w:cs="Arial"/>
                <w:sz w:val="16"/>
                <w:szCs w:val="16"/>
              </w:rPr>
            </w:pPr>
            <w:r>
              <w:rPr>
                <w:rFonts w:ascii="Arial" w:hAnsi="Arial" w:cs="Arial"/>
                <w:sz w:val="16"/>
                <w:szCs w:val="16"/>
              </w:rPr>
              <w:t>Test Plan</w:t>
            </w:r>
          </w:p>
        </w:tc>
      </w:tr>
      <w:tr w:rsidR="00926EC4" w14:paraId="6E4B087A" w14:textId="77777777" w:rsidTr="008063E4">
        <w:trPr>
          <w:cantSplit/>
          <w:trHeight w:val="270"/>
        </w:trPr>
        <w:tc>
          <w:tcPr>
            <w:tcW w:w="1694" w:type="dxa"/>
            <w:vMerge/>
            <w:tcBorders>
              <w:top w:val="single" w:sz="8" w:space="0" w:color="auto"/>
              <w:left w:val="single" w:sz="8" w:space="0" w:color="auto"/>
              <w:bottom w:val="single" w:sz="4" w:space="0" w:color="auto"/>
              <w:right w:val="nil"/>
            </w:tcBorders>
            <w:vAlign w:val="center"/>
          </w:tcPr>
          <w:p w14:paraId="5AABB3E3" w14:textId="77777777" w:rsidR="00926EC4" w:rsidRDefault="00926EC4" w:rsidP="008063E4">
            <w:pPr>
              <w:rPr>
                <w:rFonts w:ascii="Arial" w:hAnsi="Arial" w:cs="Arial"/>
                <w:b/>
                <w:bCs/>
                <w:sz w:val="20"/>
              </w:rPr>
            </w:pPr>
          </w:p>
        </w:tc>
        <w:tc>
          <w:tcPr>
            <w:tcW w:w="2248" w:type="dxa"/>
            <w:tcBorders>
              <w:top w:val="nil"/>
              <w:left w:val="single" w:sz="8" w:space="0" w:color="auto"/>
              <w:bottom w:val="single" w:sz="4" w:space="0" w:color="auto"/>
              <w:right w:val="single" w:sz="8" w:space="0" w:color="auto"/>
            </w:tcBorders>
            <w:vAlign w:val="center"/>
          </w:tcPr>
          <w:p w14:paraId="0820F784" w14:textId="77777777" w:rsidR="00926EC4" w:rsidRDefault="00926EC4" w:rsidP="008063E4">
            <w:pPr>
              <w:rPr>
                <w:rFonts w:ascii="Arial" w:hAnsi="Arial" w:cs="Arial"/>
                <w:i/>
                <w:iCs/>
                <w:sz w:val="20"/>
              </w:rPr>
            </w:pPr>
            <w:r>
              <w:rPr>
                <w:rFonts w:ascii="Arial" w:hAnsi="Arial" w:cs="Arial"/>
                <w:i/>
                <w:iCs/>
                <w:sz w:val="20"/>
              </w:rPr>
              <w:t>Supplier Selection</w:t>
            </w:r>
          </w:p>
        </w:tc>
        <w:tc>
          <w:tcPr>
            <w:tcW w:w="733" w:type="dxa"/>
            <w:tcBorders>
              <w:top w:val="nil"/>
              <w:left w:val="nil"/>
              <w:bottom w:val="single" w:sz="4" w:space="0" w:color="auto"/>
              <w:right w:val="single" w:sz="8" w:space="0" w:color="auto"/>
            </w:tcBorders>
            <w:noWrap/>
            <w:vAlign w:val="bottom"/>
          </w:tcPr>
          <w:p w14:paraId="73C43394" w14:textId="77777777" w:rsidR="00926EC4" w:rsidRDefault="00926EC4" w:rsidP="008063E4">
            <w:pPr>
              <w:jc w:val="center"/>
              <w:rPr>
                <w:rFonts w:ascii="Arial" w:hAnsi="Arial" w:cs="Arial"/>
                <w:sz w:val="20"/>
              </w:rPr>
            </w:pPr>
            <w:r>
              <w:rPr>
                <w:rFonts w:ascii="Arial" w:hAnsi="Arial" w:cs="Arial"/>
                <w:sz w:val="20"/>
              </w:rPr>
              <w:t>35</w:t>
            </w:r>
          </w:p>
        </w:tc>
        <w:tc>
          <w:tcPr>
            <w:tcW w:w="950" w:type="dxa"/>
            <w:tcBorders>
              <w:top w:val="nil"/>
              <w:left w:val="single" w:sz="8" w:space="0" w:color="auto"/>
              <w:bottom w:val="single" w:sz="4" w:space="0" w:color="auto"/>
              <w:right w:val="single" w:sz="8" w:space="0" w:color="auto"/>
            </w:tcBorders>
            <w:vAlign w:val="bottom"/>
          </w:tcPr>
          <w:p w14:paraId="48FBB08C"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7AB0C764" w14:textId="77777777" w:rsidR="00926EC4" w:rsidRDefault="00926EC4" w:rsidP="008063E4">
            <w:pPr>
              <w:jc w:val="center"/>
              <w:rPr>
                <w:rFonts w:ascii="Arial" w:hAnsi="Arial" w:cs="Arial"/>
                <w:sz w:val="20"/>
              </w:rPr>
            </w:pPr>
            <w:r>
              <w:rPr>
                <w:rFonts w:ascii="Arial" w:hAnsi="Arial" w:cs="Arial"/>
                <w:sz w:val="20"/>
              </w:rPr>
              <w:t>N/A</w:t>
            </w:r>
          </w:p>
        </w:tc>
        <w:tc>
          <w:tcPr>
            <w:tcW w:w="2805" w:type="dxa"/>
            <w:tcBorders>
              <w:top w:val="nil"/>
              <w:left w:val="nil"/>
              <w:bottom w:val="nil"/>
              <w:right w:val="nil"/>
            </w:tcBorders>
            <w:noWrap/>
            <w:vAlign w:val="bottom"/>
          </w:tcPr>
          <w:p w14:paraId="6ADE540B" w14:textId="77777777" w:rsidR="00926EC4" w:rsidRDefault="00926EC4" w:rsidP="008063E4">
            <w:pPr>
              <w:rPr>
                <w:rFonts w:ascii="Arial" w:hAnsi="Arial" w:cs="Arial"/>
                <w:sz w:val="16"/>
                <w:szCs w:val="16"/>
              </w:rPr>
            </w:pPr>
            <w:r>
              <w:rPr>
                <w:rFonts w:ascii="Arial" w:hAnsi="Arial" w:cs="Arial"/>
                <w:sz w:val="16"/>
                <w:szCs w:val="16"/>
              </w:rPr>
              <w:t>In House Development</w:t>
            </w:r>
          </w:p>
        </w:tc>
      </w:tr>
      <w:tr w:rsidR="00926EC4" w14:paraId="2E8D6C41" w14:textId="77777777" w:rsidTr="008063E4">
        <w:trPr>
          <w:cantSplit/>
          <w:trHeight w:val="270"/>
        </w:trPr>
        <w:tc>
          <w:tcPr>
            <w:tcW w:w="1694" w:type="dxa"/>
            <w:vMerge/>
            <w:tcBorders>
              <w:top w:val="single" w:sz="8" w:space="0" w:color="auto"/>
              <w:left w:val="single" w:sz="8" w:space="0" w:color="auto"/>
              <w:bottom w:val="single" w:sz="4" w:space="0" w:color="auto"/>
              <w:right w:val="nil"/>
            </w:tcBorders>
            <w:vAlign w:val="center"/>
          </w:tcPr>
          <w:p w14:paraId="4F913278" w14:textId="77777777" w:rsidR="00926EC4" w:rsidRDefault="00926EC4" w:rsidP="008063E4">
            <w:pPr>
              <w:rPr>
                <w:rFonts w:ascii="Arial" w:hAnsi="Arial" w:cs="Arial"/>
                <w:b/>
                <w:bCs/>
                <w:sz w:val="20"/>
              </w:rPr>
            </w:pPr>
          </w:p>
        </w:tc>
        <w:tc>
          <w:tcPr>
            <w:tcW w:w="2248" w:type="dxa"/>
            <w:tcBorders>
              <w:top w:val="single" w:sz="4" w:space="0" w:color="auto"/>
              <w:left w:val="single" w:sz="8" w:space="0" w:color="auto"/>
              <w:bottom w:val="single" w:sz="4" w:space="0" w:color="auto"/>
              <w:right w:val="single" w:sz="8" w:space="0" w:color="auto"/>
            </w:tcBorders>
            <w:vAlign w:val="center"/>
          </w:tcPr>
          <w:p w14:paraId="104A1311" w14:textId="77777777" w:rsidR="00926EC4" w:rsidRDefault="00926EC4" w:rsidP="008063E4">
            <w:pPr>
              <w:rPr>
                <w:rFonts w:ascii="Arial" w:hAnsi="Arial" w:cs="Arial"/>
                <w:i/>
                <w:iCs/>
                <w:sz w:val="20"/>
              </w:rPr>
            </w:pPr>
            <w:r>
              <w:rPr>
                <w:rFonts w:ascii="Arial" w:hAnsi="Arial" w:cs="Arial"/>
                <w:i/>
                <w:iCs/>
                <w:sz w:val="20"/>
              </w:rPr>
              <w:t>SW processes &amp; tasks</w:t>
            </w:r>
          </w:p>
        </w:tc>
        <w:tc>
          <w:tcPr>
            <w:tcW w:w="733" w:type="dxa"/>
            <w:tcBorders>
              <w:top w:val="single" w:sz="4" w:space="0" w:color="auto"/>
              <w:left w:val="nil"/>
              <w:bottom w:val="single" w:sz="4" w:space="0" w:color="auto"/>
              <w:right w:val="single" w:sz="8" w:space="0" w:color="auto"/>
            </w:tcBorders>
            <w:noWrap/>
            <w:vAlign w:val="bottom"/>
          </w:tcPr>
          <w:p w14:paraId="04CA351E" w14:textId="77777777" w:rsidR="00926EC4" w:rsidRDefault="00926EC4" w:rsidP="008063E4">
            <w:pPr>
              <w:jc w:val="center"/>
              <w:rPr>
                <w:rFonts w:ascii="Arial" w:hAnsi="Arial" w:cs="Arial"/>
                <w:sz w:val="20"/>
              </w:rPr>
            </w:pPr>
            <w:r>
              <w:rPr>
                <w:rFonts w:ascii="Arial" w:hAnsi="Arial" w:cs="Arial"/>
                <w:sz w:val="20"/>
              </w:rPr>
              <w:t>36</w:t>
            </w:r>
          </w:p>
        </w:tc>
        <w:tc>
          <w:tcPr>
            <w:tcW w:w="950" w:type="dxa"/>
            <w:tcBorders>
              <w:top w:val="single" w:sz="4" w:space="0" w:color="auto"/>
              <w:left w:val="single" w:sz="8" w:space="0" w:color="auto"/>
              <w:bottom w:val="single" w:sz="4" w:space="0" w:color="auto"/>
              <w:right w:val="single" w:sz="8" w:space="0" w:color="auto"/>
            </w:tcBorders>
            <w:vAlign w:val="bottom"/>
          </w:tcPr>
          <w:p w14:paraId="5C646D61"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13C505E5"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087FEC00" w14:textId="77777777" w:rsidR="00926EC4" w:rsidRDefault="00926EC4" w:rsidP="008063E4">
            <w:pPr>
              <w:rPr>
                <w:rFonts w:ascii="Arial" w:hAnsi="Arial" w:cs="Arial"/>
                <w:sz w:val="16"/>
                <w:szCs w:val="16"/>
              </w:rPr>
            </w:pPr>
            <w:r>
              <w:rPr>
                <w:rFonts w:ascii="Arial" w:hAnsi="Arial" w:cs="Arial"/>
                <w:sz w:val="16"/>
                <w:szCs w:val="16"/>
              </w:rPr>
              <w:t>SDP</w:t>
            </w:r>
          </w:p>
        </w:tc>
      </w:tr>
      <w:tr w:rsidR="00926EC4" w14:paraId="70D31B0B" w14:textId="77777777" w:rsidTr="008063E4">
        <w:trPr>
          <w:cantSplit/>
          <w:trHeight w:val="270"/>
        </w:trPr>
        <w:tc>
          <w:tcPr>
            <w:tcW w:w="1694" w:type="dxa"/>
            <w:vMerge/>
            <w:tcBorders>
              <w:top w:val="single" w:sz="8" w:space="0" w:color="auto"/>
              <w:left w:val="single" w:sz="8" w:space="0" w:color="auto"/>
              <w:bottom w:val="single" w:sz="4" w:space="0" w:color="auto"/>
              <w:right w:val="nil"/>
            </w:tcBorders>
            <w:vAlign w:val="center"/>
          </w:tcPr>
          <w:p w14:paraId="027ED28F" w14:textId="77777777" w:rsidR="00926EC4" w:rsidRDefault="00926EC4" w:rsidP="008063E4">
            <w:pPr>
              <w:rPr>
                <w:rFonts w:ascii="Arial" w:hAnsi="Arial" w:cs="Arial"/>
                <w:b/>
                <w:bCs/>
                <w:sz w:val="20"/>
              </w:rPr>
            </w:pPr>
          </w:p>
        </w:tc>
        <w:tc>
          <w:tcPr>
            <w:tcW w:w="2248" w:type="dxa"/>
            <w:tcBorders>
              <w:top w:val="single" w:sz="4" w:space="0" w:color="auto"/>
              <w:left w:val="single" w:sz="8" w:space="0" w:color="auto"/>
              <w:bottom w:val="single" w:sz="4" w:space="0" w:color="auto"/>
              <w:right w:val="single" w:sz="8" w:space="0" w:color="auto"/>
            </w:tcBorders>
            <w:vAlign w:val="center"/>
          </w:tcPr>
          <w:p w14:paraId="56605C5D" w14:textId="77777777" w:rsidR="00926EC4" w:rsidRDefault="00926EC4" w:rsidP="008063E4">
            <w:pPr>
              <w:rPr>
                <w:rFonts w:ascii="Arial" w:hAnsi="Arial" w:cs="Arial"/>
                <w:i/>
                <w:iCs/>
                <w:sz w:val="20"/>
              </w:rPr>
            </w:pPr>
            <w:r>
              <w:rPr>
                <w:rFonts w:ascii="Arial" w:hAnsi="Arial" w:cs="Arial"/>
                <w:i/>
                <w:iCs/>
                <w:sz w:val="20"/>
              </w:rPr>
              <w:t>Milestone</w:t>
            </w:r>
          </w:p>
        </w:tc>
        <w:tc>
          <w:tcPr>
            <w:tcW w:w="733" w:type="dxa"/>
            <w:tcBorders>
              <w:top w:val="single" w:sz="4" w:space="0" w:color="auto"/>
              <w:left w:val="nil"/>
              <w:bottom w:val="single" w:sz="4" w:space="0" w:color="auto"/>
              <w:right w:val="single" w:sz="8" w:space="0" w:color="auto"/>
            </w:tcBorders>
            <w:noWrap/>
            <w:vAlign w:val="bottom"/>
          </w:tcPr>
          <w:p w14:paraId="49C44044" w14:textId="77777777" w:rsidR="00926EC4" w:rsidRDefault="00926EC4" w:rsidP="008063E4">
            <w:pPr>
              <w:jc w:val="center"/>
              <w:rPr>
                <w:rFonts w:ascii="Arial" w:hAnsi="Arial" w:cs="Arial"/>
                <w:sz w:val="20"/>
              </w:rPr>
            </w:pPr>
            <w:r>
              <w:rPr>
                <w:rFonts w:ascii="Arial" w:hAnsi="Arial" w:cs="Arial"/>
                <w:sz w:val="20"/>
              </w:rPr>
              <w:t>37</w:t>
            </w:r>
          </w:p>
        </w:tc>
        <w:tc>
          <w:tcPr>
            <w:tcW w:w="950" w:type="dxa"/>
            <w:tcBorders>
              <w:top w:val="single" w:sz="4" w:space="0" w:color="auto"/>
              <w:left w:val="single" w:sz="8" w:space="0" w:color="auto"/>
              <w:bottom w:val="single" w:sz="4" w:space="0" w:color="auto"/>
              <w:right w:val="single" w:sz="8" w:space="0" w:color="auto"/>
            </w:tcBorders>
            <w:vAlign w:val="bottom"/>
          </w:tcPr>
          <w:p w14:paraId="08E25170"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6D5AFC44"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568CC0F3" w14:textId="77777777" w:rsidR="00926EC4" w:rsidRDefault="00926EC4" w:rsidP="008063E4">
            <w:pPr>
              <w:rPr>
                <w:rFonts w:ascii="Arial" w:hAnsi="Arial" w:cs="Arial"/>
                <w:sz w:val="16"/>
                <w:szCs w:val="16"/>
              </w:rPr>
            </w:pPr>
            <w:r>
              <w:rPr>
                <w:rFonts w:ascii="Arial" w:hAnsi="Arial" w:cs="Arial"/>
                <w:sz w:val="16"/>
                <w:szCs w:val="16"/>
              </w:rPr>
              <w:t>SDP</w:t>
            </w:r>
          </w:p>
        </w:tc>
      </w:tr>
      <w:tr w:rsidR="00926EC4" w14:paraId="55E52F93" w14:textId="77777777" w:rsidTr="008063E4">
        <w:trPr>
          <w:cantSplit/>
          <w:trHeight w:val="270"/>
        </w:trPr>
        <w:tc>
          <w:tcPr>
            <w:tcW w:w="1694" w:type="dxa"/>
            <w:vMerge/>
            <w:tcBorders>
              <w:top w:val="single" w:sz="8" w:space="0" w:color="auto"/>
              <w:left w:val="single" w:sz="8" w:space="0" w:color="auto"/>
              <w:bottom w:val="single" w:sz="4" w:space="0" w:color="auto"/>
              <w:right w:val="nil"/>
            </w:tcBorders>
            <w:vAlign w:val="center"/>
          </w:tcPr>
          <w:p w14:paraId="6DC15CFE" w14:textId="77777777" w:rsidR="00926EC4" w:rsidRDefault="00926EC4" w:rsidP="008063E4">
            <w:pPr>
              <w:rPr>
                <w:rFonts w:ascii="Arial" w:hAnsi="Arial" w:cs="Arial"/>
                <w:b/>
                <w:bCs/>
                <w:sz w:val="20"/>
              </w:rPr>
            </w:pPr>
          </w:p>
        </w:tc>
        <w:tc>
          <w:tcPr>
            <w:tcW w:w="2248" w:type="dxa"/>
            <w:tcBorders>
              <w:top w:val="nil"/>
              <w:left w:val="single" w:sz="8" w:space="0" w:color="auto"/>
              <w:bottom w:val="single" w:sz="8" w:space="0" w:color="auto"/>
              <w:right w:val="single" w:sz="8" w:space="0" w:color="auto"/>
            </w:tcBorders>
            <w:vAlign w:val="center"/>
          </w:tcPr>
          <w:p w14:paraId="2E1980F9" w14:textId="77777777" w:rsidR="00926EC4" w:rsidRDefault="00926EC4" w:rsidP="008063E4">
            <w:pPr>
              <w:rPr>
                <w:rFonts w:ascii="Arial" w:hAnsi="Arial" w:cs="Arial"/>
                <w:i/>
                <w:iCs/>
                <w:sz w:val="20"/>
              </w:rPr>
            </w:pPr>
            <w:r>
              <w:rPr>
                <w:rFonts w:ascii="Arial" w:hAnsi="Arial" w:cs="Arial"/>
                <w:i/>
                <w:iCs/>
                <w:sz w:val="20"/>
              </w:rPr>
              <w:t>Acquisition planning</w:t>
            </w:r>
          </w:p>
        </w:tc>
        <w:tc>
          <w:tcPr>
            <w:tcW w:w="733" w:type="dxa"/>
            <w:tcBorders>
              <w:top w:val="nil"/>
              <w:left w:val="nil"/>
              <w:bottom w:val="single" w:sz="8" w:space="0" w:color="auto"/>
              <w:right w:val="single" w:sz="8" w:space="0" w:color="auto"/>
            </w:tcBorders>
            <w:noWrap/>
            <w:vAlign w:val="bottom"/>
          </w:tcPr>
          <w:p w14:paraId="23759E4F" w14:textId="77777777" w:rsidR="00926EC4" w:rsidRDefault="00926EC4" w:rsidP="008063E4">
            <w:pPr>
              <w:jc w:val="center"/>
              <w:rPr>
                <w:rFonts w:ascii="Arial" w:hAnsi="Arial" w:cs="Arial"/>
                <w:sz w:val="20"/>
              </w:rPr>
            </w:pPr>
            <w:r>
              <w:rPr>
                <w:rFonts w:ascii="Arial" w:hAnsi="Arial" w:cs="Arial"/>
                <w:sz w:val="20"/>
              </w:rPr>
              <w:t>38</w:t>
            </w:r>
          </w:p>
        </w:tc>
        <w:tc>
          <w:tcPr>
            <w:tcW w:w="950" w:type="dxa"/>
            <w:tcBorders>
              <w:top w:val="nil"/>
              <w:left w:val="single" w:sz="8" w:space="0" w:color="auto"/>
              <w:bottom w:val="single" w:sz="8" w:space="0" w:color="auto"/>
              <w:right w:val="single" w:sz="8" w:space="0" w:color="auto"/>
            </w:tcBorders>
            <w:vAlign w:val="bottom"/>
          </w:tcPr>
          <w:p w14:paraId="72470BF8"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2AA3300B" w14:textId="77777777" w:rsidR="00926EC4" w:rsidRDefault="00926EC4" w:rsidP="008063E4">
            <w:pPr>
              <w:jc w:val="center"/>
              <w:rPr>
                <w:rFonts w:ascii="Arial" w:hAnsi="Arial" w:cs="Arial"/>
                <w:sz w:val="20"/>
              </w:rPr>
            </w:pPr>
            <w:r>
              <w:rPr>
                <w:rFonts w:ascii="Arial" w:hAnsi="Arial" w:cs="Arial"/>
                <w:sz w:val="20"/>
              </w:rPr>
              <w:t>N/A</w:t>
            </w:r>
          </w:p>
        </w:tc>
        <w:tc>
          <w:tcPr>
            <w:tcW w:w="2805" w:type="dxa"/>
            <w:tcBorders>
              <w:top w:val="nil"/>
              <w:left w:val="nil"/>
              <w:bottom w:val="nil"/>
              <w:right w:val="nil"/>
            </w:tcBorders>
            <w:noWrap/>
            <w:vAlign w:val="bottom"/>
          </w:tcPr>
          <w:p w14:paraId="5176CEB7" w14:textId="77777777" w:rsidR="00926EC4" w:rsidRDefault="00926EC4" w:rsidP="008063E4">
            <w:pPr>
              <w:rPr>
                <w:rFonts w:ascii="Arial" w:hAnsi="Arial" w:cs="Arial"/>
                <w:sz w:val="16"/>
                <w:szCs w:val="16"/>
              </w:rPr>
            </w:pPr>
            <w:r>
              <w:rPr>
                <w:rFonts w:ascii="Arial" w:hAnsi="Arial" w:cs="Arial"/>
                <w:sz w:val="16"/>
                <w:szCs w:val="16"/>
              </w:rPr>
              <w:t>In House Development</w:t>
            </w:r>
          </w:p>
        </w:tc>
      </w:tr>
      <w:tr w:rsidR="00926EC4" w14:paraId="40ED3395" w14:textId="77777777" w:rsidTr="008063E4">
        <w:trPr>
          <w:cantSplit/>
          <w:trHeight w:val="270"/>
        </w:trPr>
        <w:tc>
          <w:tcPr>
            <w:tcW w:w="1694" w:type="dxa"/>
            <w:vMerge w:val="restart"/>
            <w:tcBorders>
              <w:top w:val="single" w:sz="8" w:space="0" w:color="auto"/>
              <w:left w:val="single" w:sz="8" w:space="0" w:color="auto"/>
              <w:bottom w:val="single" w:sz="4" w:space="0" w:color="auto"/>
              <w:right w:val="single" w:sz="8" w:space="0" w:color="auto"/>
            </w:tcBorders>
            <w:vAlign w:val="center"/>
          </w:tcPr>
          <w:p w14:paraId="545F0639" w14:textId="77777777" w:rsidR="00926EC4" w:rsidRDefault="00926EC4" w:rsidP="008063E4">
            <w:pPr>
              <w:jc w:val="center"/>
              <w:rPr>
                <w:rFonts w:ascii="Arial" w:hAnsi="Arial" w:cs="Arial"/>
                <w:b/>
                <w:bCs/>
                <w:sz w:val="20"/>
              </w:rPr>
            </w:pPr>
            <w:r>
              <w:rPr>
                <w:rFonts w:ascii="Arial" w:hAnsi="Arial" w:cs="Arial"/>
                <w:b/>
                <w:bCs/>
                <w:sz w:val="20"/>
              </w:rPr>
              <w:t>Government Insight</w:t>
            </w:r>
          </w:p>
        </w:tc>
        <w:tc>
          <w:tcPr>
            <w:tcW w:w="2248" w:type="dxa"/>
            <w:tcBorders>
              <w:top w:val="nil"/>
              <w:left w:val="nil"/>
              <w:bottom w:val="single" w:sz="4" w:space="0" w:color="auto"/>
              <w:right w:val="nil"/>
            </w:tcBorders>
            <w:vAlign w:val="center"/>
          </w:tcPr>
          <w:p w14:paraId="5C7EA128" w14:textId="77777777" w:rsidR="00926EC4" w:rsidRDefault="00926EC4" w:rsidP="008063E4">
            <w:pPr>
              <w:rPr>
                <w:rFonts w:ascii="Arial" w:hAnsi="Arial" w:cs="Arial"/>
                <w:i/>
                <w:iCs/>
                <w:sz w:val="20"/>
              </w:rPr>
            </w:pPr>
            <w:r>
              <w:rPr>
                <w:rFonts w:ascii="Arial" w:hAnsi="Arial" w:cs="Arial"/>
                <w:i/>
                <w:iCs/>
                <w:sz w:val="20"/>
              </w:rPr>
              <w:t>Insight into test</w:t>
            </w:r>
          </w:p>
        </w:tc>
        <w:tc>
          <w:tcPr>
            <w:tcW w:w="733" w:type="dxa"/>
            <w:tcBorders>
              <w:top w:val="nil"/>
              <w:left w:val="single" w:sz="8" w:space="0" w:color="auto"/>
              <w:bottom w:val="single" w:sz="4" w:space="0" w:color="auto"/>
              <w:right w:val="single" w:sz="8" w:space="0" w:color="auto"/>
            </w:tcBorders>
            <w:noWrap/>
            <w:vAlign w:val="bottom"/>
          </w:tcPr>
          <w:p w14:paraId="00F95D51" w14:textId="77777777" w:rsidR="00926EC4" w:rsidRDefault="00926EC4" w:rsidP="008063E4">
            <w:pPr>
              <w:jc w:val="center"/>
              <w:rPr>
                <w:rFonts w:ascii="Arial" w:hAnsi="Arial" w:cs="Arial"/>
                <w:sz w:val="20"/>
              </w:rPr>
            </w:pPr>
            <w:r>
              <w:rPr>
                <w:rFonts w:ascii="Arial" w:hAnsi="Arial" w:cs="Arial"/>
                <w:sz w:val="20"/>
              </w:rPr>
              <w:t>39</w:t>
            </w:r>
          </w:p>
        </w:tc>
        <w:tc>
          <w:tcPr>
            <w:tcW w:w="950" w:type="dxa"/>
            <w:tcBorders>
              <w:top w:val="nil"/>
              <w:left w:val="single" w:sz="8" w:space="0" w:color="auto"/>
              <w:bottom w:val="single" w:sz="4" w:space="0" w:color="auto"/>
              <w:right w:val="single" w:sz="8" w:space="0" w:color="auto"/>
            </w:tcBorders>
            <w:vAlign w:val="bottom"/>
          </w:tcPr>
          <w:p w14:paraId="797DA179" w14:textId="77777777" w:rsidR="00926EC4" w:rsidRDefault="00926EC4" w:rsidP="008063E4">
            <w:pPr>
              <w:jc w:val="center"/>
              <w:rPr>
                <w:rFonts w:ascii="Arial" w:hAnsi="Arial" w:cs="Arial"/>
                <w:sz w:val="20"/>
              </w:rPr>
            </w:pPr>
            <w:r>
              <w:rPr>
                <w:rFonts w:ascii="Arial" w:hAnsi="Arial" w:cs="Arial"/>
                <w:sz w:val="20"/>
              </w:rPr>
              <w:t>P (Center)</w:t>
            </w:r>
          </w:p>
        </w:tc>
        <w:tc>
          <w:tcPr>
            <w:tcW w:w="935" w:type="dxa"/>
            <w:tcBorders>
              <w:top w:val="nil"/>
              <w:left w:val="nil"/>
              <w:bottom w:val="nil"/>
              <w:right w:val="nil"/>
            </w:tcBorders>
            <w:vAlign w:val="bottom"/>
          </w:tcPr>
          <w:p w14:paraId="63A88FE0" w14:textId="77777777" w:rsidR="00926EC4" w:rsidRDefault="00926EC4" w:rsidP="008063E4">
            <w:pPr>
              <w:jc w:val="center"/>
              <w:rPr>
                <w:rFonts w:ascii="Arial" w:hAnsi="Arial" w:cs="Arial"/>
                <w:sz w:val="20"/>
              </w:rPr>
            </w:pPr>
            <w:r>
              <w:rPr>
                <w:rFonts w:ascii="Arial" w:hAnsi="Arial" w:cs="Arial"/>
                <w:sz w:val="20"/>
              </w:rPr>
              <w:t>N/A</w:t>
            </w:r>
          </w:p>
        </w:tc>
        <w:tc>
          <w:tcPr>
            <w:tcW w:w="2805" w:type="dxa"/>
            <w:tcBorders>
              <w:top w:val="nil"/>
              <w:left w:val="nil"/>
              <w:bottom w:val="nil"/>
              <w:right w:val="nil"/>
            </w:tcBorders>
            <w:noWrap/>
            <w:vAlign w:val="bottom"/>
          </w:tcPr>
          <w:p w14:paraId="54A45F69" w14:textId="77777777" w:rsidR="00926EC4" w:rsidRDefault="00926EC4" w:rsidP="008063E4">
            <w:pPr>
              <w:rPr>
                <w:rFonts w:ascii="Arial" w:hAnsi="Arial" w:cs="Arial"/>
                <w:sz w:val="16"/>
                <w:szCs w:val="16"/>
              </w:rPr>
            </w:pPr>
            <w:r>
              <w:rPr>
                <w:rFonts w:ascii="Arial" w:hAnsi="Arial" w:cs="Arial"/>
                <w:sz w:val="16"/>
                <w:szCs w:val="16"/>
              </w:rPr>
              <w:t>In House Development</w:t>
            </w:r>
          </w:p>
        </w:tc>
      </w:tr>
      <w:tr w:rsidR="00926EC4" w14:paraId="48D8A9BA" w14:textId="77777777" w:rsidTr="008063E4">
        <w:trPr>
          <w:cantSplit/>
          <w:trHeight w:val="270"/>
        </w:trPr>
        <w:tc>
          <w:tcPr>
            <w:tcW w:w="1694" w:type="dxa"/>
            <w:vMerge/>
            <w:tcBorders>
              <w:top w:val="single" w:sz="8" w:space="0" w:color="auto"/>
              <w:left w:val="single" w:sz="8" w:space="0" w:color="auto"/>
              <w:bottom w:val="single" w:sz="4" w:space="0" w:color="auto"/>
              <w:right w:val="single" w:sz="8" w:space="0" w:color="auto"/>
            </w:tcBorders>
            <w:vAlign w:val="center"/>
          </w:tcPr>
          <w:p w14:paraId="66E0BF4E"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57180DEB" w14:textId="77777777" w:rsidR="00926EC4" w:rsidRDefault="00926EC4" w:rsidP="008063E4">
            <w:pPr>
              <w:rPr>
                <w:rFonts w:ascii="Arial" w:hAnsi="Arial" w:cs="Arial"/>
                <w:i/>
                <w:iCs/>
                <w:sz w:val="20"/>
              </w:rPr>
            </w:pPr>
            <w:r>
              <w:rPr>
                <w:rFonts w:ascii="Arial" w:hAnsi="Arial" w:cs="Arial"/>
                <w:i/>
                <w:iCs/>
                <w:sz w:val="20"/>
              </w:rPr>
              <w:t>Electronic access</w:t>
            </w:r>
          </w:p>
        </w:tc>
        <w:tc>
          <w:tcPr>
            <w:tcW w:w="733" w:type="dxa"/>
            <w:tcBorders>
              <w:top w:val="nil"/>
              <w:left w:val="single" w:sz="8" w:space="0" w:color="auto"/>
              <w:bottom w:val="single" w:sz="4" w:space="0" w:color="auto"/>
              <w:right w:val="single" w:sz="8" w:space="0" w:color="auto"/>
            </w:tcBorders>
            <w:noWrap/>
            <w:vAlign w:val="bottom"/>
          </w:tcPr>
          <w:p w14:paraId="50DAD081" w14:textId="77777777" w:rsidR="00926EC4" w:rsidRDefault="00926EC4" w:rsidP="008063E4">
            <w:pPr>
              <w:jc w:val="center"/>
              <w:rPr>
                <w:rFonts w:ascii="Arial" w:hAnsi="Arial" w:cs="Arial"/>
                <w:sz w:val="20"/>
              </w:rPr>
            </w:pPr>
            <w:r>
              <w:rPr>
                <w:rFonts w:ascii="Arial" w:hAnsi="Arial" w:cs="Arial"/>
                <w:sz w:val="20"/>
              </w:rPr>
              <w:t>40</w:t>
            </w:r>
          </w:p>
        </w:tc>
        <w:tc>
          <w:tcPr>
            <w:tcW w:w="950" w:type="dxa"/>
            <w:tcBorders>
              <w:top w:val="nil"/>
              <w:left w:val="single" w:sz="8" w:space="0" w:color="auto"/>
              <w:bottom w:val="single" w:sz="4" w:space="0" w:color="auto"/>
              <w:right w:val="single" w:sz="8" w:space="0" w:color="auto"/>
            </w:tcBorders>
            <w:vAlign w:val="bottom"/>
          </w:tcPr>
          <w:p w14:paraId="757DC06C" w14:textId="77777777" w:rsidR="00926EC4" w:rsidRDefault="00926EC4" w:rsidP="008063E4">
            <w:pPr>
              <w:jc w:val="center"/>
              <w:rPr>
                <w:rFonts w:ascii="Arial" w:hAnsi="Arial" w:cs="Arial"/>
                <w:sz w:val="20"/>
              </w:rPr>
            </w:pPr>
            <w:r>
              <w:rPr>
                <w:rFonts w:ascii="Arial" w:hAnsi="Arial" w:cs="Arial"/>
                <w:sz w:val="20"/>
              </w:rPr>
              <w:t>P (Center)</w:t>
            </w:r>
          </w:p>
        </w:tc>
        <w:tc>
          <w:tcPr>
            <w:tcW w:w="935" w:type="dxa"/>
            <w:tcBorders>
              <w:top w:val="nil"/>
              <w:left w:val="nil"/>
              <w:bottom w:val="nil"/>
              <w:right w:val="nil"/>
            </w:tcBorders>
            <w:vAlign w:val="bottom"/>
          </w:tcPr>
          <w:p w14:paraId="744BEE16" w14:textId="77777777" w:rsidR="00926EC4" w:rsidRDefault="00926EC4" w:rsidP="008063E4">
            <w:pPr>
              <w:jc w:val="center"/>
              <w:rPr>
                <w:rFonts w:ascii="Arial" w:hAnsi="Arial" w:cs="Arial"/>
                <w:sz w:val="20"/>
              </w:rPr>
            </w:pPr>
            <w:r>
              <w:rPr>
                <w:rFonts w:ascii="Arial" w:hAnsi="Arial" w:cs="Arial"/>
                <w:sz w:val="20"/>
              </w:rPr>
              <w:t>N/A</w:t>
            </w:r>
          </w:p>
        </w:tc>
        <w:tc>
          <w:tcPr>
            <w:tcW w:w="2805" w:type="dxa"/>
            <w:tcBorders>
              <w:top w:val="nil"/>
              <w:left w:val="nil"/>
              <w:bottom w:val="nil"/>
              <w:right w:val="nil"/>
            </w:tcBorders>
            <w:noWrap/>
            <w:vAlign w:val="bottom"/>
          </w:tcPr>
          <w:p w14:paraId="1FF9AFC4" w14:textId="77777777" w:rsidR="00926EC4" w:rsidRDefault="00926EC4" w:rsidP="008063E4">
            <w:pPr>
              <w:rPr>
                <w:rFonts w:ascii="Arial" w:hAnsi="Arial" w:cs="Arial"/>
                <w:sz w:val="16"/>
                <w:szCs w:val="16"/>
              </w:rPr>
            </w:pPr>
            <w:r>
              <w:rPr>
                <w:rFonts w:ascii="Arial" w:hAnsi="Arial" w:cs="Arial"/>
                <w:sz w:val="16"/>
                <w:szCs w:val="16"/>
              </w:rPr>
              <w:t>In House Development</w:t>
            </w:r>
          </w:p>
        </w:tc>
      </w:tr>
      <w:tr w:rsidR="00926EC4" w14:paraId="276B5A6B" w14:textId="77777777" w:rsidTr="008063E4">
        <w:trPr>
          <w:cantSplit/>
          <w:trHeight w:val="270"/>
        </w:trPr>
        <w:tc>
          <w:tcPr>
            <w:tcW w:w="1694" w:type="dxa"/>
            <w:vMerge/>
            <w:tcBorders>
              <w:top w:val="single" w:sz="8" w:space="0" w:color="auto"/>
              <w:left w:val="single" w:sz="8" w:space="0" w:color="auto"/>
              <w:bottom w:val="single" w:sz="4" w:space="0" w:color="auto"/>
              <w:right w:val="single" w:sz="8" w:space="0" w:color="auto"/>
            </w:tcBorders>
            <w:vAlign w:val="center"/>
          </w:tcPr>
          <w:p w14:paraId="3AF40EE6"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3FEC6E96" w14:textId="77777777" w:rsidR="00926EC4" w:rsidRDefault="00926EC4" w:rsidP="008063E4">
            <w:pPr>
              <w:rPr>
                <w:rFonts w:ascii="Arial" w:hAnsi="Arial" w:cs="Arial"/>
                <w:i/>
                <w:iCs/>
                <w:sz w:val="20"/>
              </w:rPr>
            </w:pPr>
            <w:r>
              <w:rPr>
                <w:rFonts w:ascii="Arial" w:hAnsi="Arial" w:cs="Arial"/>
                <w:i/>
                <w:iCs/>
                <w:sz w:val="20"/>
              </w:rPr>
              <w:t>Open source</w:t>
            </w:r>
          </w:p>
        </w:tc>
        <w:tc>
          <w:tcPr>
            <w:tcW w:w="733" w:type="dxa"/>
            <w:tcBorders>
              <w:top w:val="nil"/>
              <w:left w:val="single" w:sz="8" w:space="0" w:color="auto"/>
              <w:bottom w:val="single" w:sz="4" w:space="0" w:color="auto"/>
              <w:right w:val="single" w:sz="8" w:space="0" w:color="auto"/>
            </w:tcBorders>
            <w:noWrap/>
            <w:vAlign w:val="bottom"/>
          </w:tcPr>
          <w:p w14:paraId="6C5B52F2" w14:textId="77777777" w:rsidR="00926EC4" w:rsidRDefault="00926EC4" w:rsidP="008063E4">
            <w:pPr>
              <w:jc w:val="center"/>
              <w:rPr>
                <w:rFonts w:ascii="Arial" w:hAnsi="Arial" w:cs="Arial"/>
                <w:sz w:val="20"/>
              </w:rPr>
            </w:pPr>
            <w:r>
              <w:rPr>
                <w:rFonts w:ascii="Arial" w:hAnsi="Arial" w:cs="Arial"/>
                <w:sz w:val="20"/>
              </w:rPr>
              <w:t>41</w:t>
            </w:r>
          </w:p>
        </w:tc>
        <w:tc>
          <w:tcPr>
            <w:tcW w:w="950" w:type="dxa"/>
            <w:tcBorders>
              <w:top w:val="nil"/>
              <w:left w:val="single" w:sz="8" w:space="0" w:color="auto"/>
              <w:bottom w:val="single" w:sz="4" w:space="0" w:color="auto"/>
              <w:right w:val="single" w:sz="8" w:space="0" w:color="auto"/>
            </w:tcBorders>
            <w:vAlign w:val="bottom"/>
          </w:tcPr>
          <w:p w14:paraId="068A01AF"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776F3C1C" w14:textId="77777777" w:rsidR="00926EC4" w:rsidRDefault="00926EC4" w:rsidP="008063E4">
            <w:pPr>
              <w:jc w:val="center"/>
              <w:rPr>
                <w:rFonts w:ascii="Arial" w:hAnsi="Arial" w:cs="Arial"/>
                <w:sz w:val="20"/>
              </w:rPr>
            </w:pPr>
            <w:r>
              <w:rPr>
                <w:rFonts w:ascii="Arial" w:hAnsi="Arial" w:cs="Arial"/>
                <w:sz w:val="20"/>
              </w:rPr>
              <w:t>N/A</w:t>
            </w:r>
          </w:p>
        </w:tc>
        <w:tc>
          <w:tcPr>
            <w:tcW w:w="2805" w:type="dxa"/>
            <w:tcBorders>
              <w:top w:val="nil"/>
              <w:left w:val="nil"/>
              <w:bottom w:val="nil"/>
              <w:right w:val="nil"/>
            </w:tcBorders>
            <w:noWrap/>
            <w:vAlign w:val="bottom"/>
          </w:tcPr>
          <w:p w14:paraId="0161FE74" w14:textId="77777777" w:rsidR="00926EC4" w:rsidRDefault="00926EC4" w:rsidP="008063E4">
            <w:pPr>
              <w:rPr>
                <w:rFonts w:ascii="Arial" w:hAnsi="Arial" w:cs="Arial"/>
                <w:sz w:val="16"/>
                <w:szCs w:val="16"/>
              </w:rPr>
            </w:pPr>
            <w:r>
              <w:rPr>
                <w:rFonts w:ascii="Arial" w:hAnsi="Arial" w:cs="Arial"/>
                <w:sz w:val="16"/>
                <w:szCs w:val="16"/>
              </w:rPr>
              <w:t>In House Development</w:t>
            </w:r>
          </w:p>
        </w:tc>
      </w:tr>
      <w:tr w:rsidR="00926EC4" w14:paraId="0FAB2E6D" w14:textId="77777777" w:rsidTr="008063E4">
        <w:trPr>
          <w:cantSplit/>
          <w:trHeight w:val="270"/>
        </w:trPr>
        <w:tc>
          <w:tcPr>
            <w:tcW w:w="1694" w:type="dxa"/>
            <w:vMerge/>
            <w:tcBorders>
              <w:top w:val="single" w:sz="8" w:space="0" w:color="auto"/>
              <w:left w:val="single" w:sz="8" w:space="0" w:color="auto"/>
              <w:bottom w:val="single" w:sz="4" w:space="0" w:color="auto"/>
              <w:right w:val="single" w:sz="8" w:space="0" w:color="auto"/>
            </w:tcBorders>
            <w:vAlign w:val="center"/>
          </w:tcPr>
          <w:p w14:paraId="5C789024" w14:textId="77777777" w:rsidR="00926EC4" w:rsidRDefault="00926EC4" w:rsidP="008063E4">
            <w:pP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183E8F2F" w14:textId="77777777" w:rsidR="00926EC4" w:rsidRDefault="00926EC4" w:rsidP="008063E4">
            <w:pPr>
              <w:rPr>
                <w:rFonts w:ascii="Arial" w:hAnsi="Arial" w:cs="Arial"/>
                <w:i/>
                <w:iCs/>
                <w:sz w:val="20"/>
              </w:rPr>
            </w:pPr>
            <w:r>
              <w:rPr>
                <w:rFonts w:ascii="Arial" w:hAnsi="Arial" w:cs="Arial"/>
                <w:i/>
                <w:iCs/>
                <w:sz w:val="20"/>
              </w:rPr>
              <w:t>Source code access</w:t>
            </w:r>
          </w:p>
        </w:tc>
        <w:tc>
          <w:tcPr>
            <w:tcW w:w="733" w:type="dxa"/>
            <w:tcBorders>
              <w:top w:val="single" w:sz="4" w:space="0" w:color="auto"/>
              <w:left w:val="single" w:sz="8" w:space="0" w:color="auto"/>
              <w:bottom w:val="single" w:sz="4" w:space="0" w:color="auto"/>
              <w:right w:val="single" w:sz="8" w:space="0" w:color="auto"/>
            </w:tcBorders>
            <w:noWrap/>
            <w:vAlign w:val="bottom"/>
          </w:tcPr>
          <w:p w14:paraId="3307AEA1" w14:textId="77777777" w:rsidR="00926EC4" w:rsidRDefault="00926EC4" w:rsidP="008063E4">
            <w:pPr>
              <w:jc w:val="center"/>
              <w:rPr>
                <w:rFonts w:ascii="Arial" w:hAnsi="Arial" w:cs="Arial"/>
                <w:sz w:val="20"/>
              </w:rPr>
            </w:pPr>
            <w:r>
              <w:rPr>
                <w:rFonts w:ascii="Arial" w:hAnsi="Arial" w:cs="Arial"/>
                <w:sz w:val="20"/>
              </w:rPr>
              <w:t>42</w:t>
            </w:r>
          </w:p>
        </w:tc>
        <w:tc>
          <w:tcPr>
            <w:tcW w:w="950" w:type="dxa"/>
            <w:tcBorders>
              <w:top w:val="single" w:sz="4" w:space="0" w:color="auto"/>
              <w:left w:val="single" w:sz="8" w:space="0" w:color="auto"/>
              <w:bottom w:val="single" w:sz="4" w:space="0" w:color="auto"/>
              <w:right w:val="single" w:sz="8" w:space="0" w:color="auto"/>
            </w:tcBorders>
            <w:vAlign w:val="bottom"/>
          </w:tcPr>
          <w:p w14:paraId="48C324F0"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016CEBD9" w14:textId="77777777" w:rsidR="00926EC4" w:rsidRDefault="00926EC4" w:rsidP="008063E4">
            <w:pPr>
              <w:jc w:val="center"/>
              <w:rPr>
                <w:rFonts w:ascii="Arial" w:hAnsi="Arial" w:cs="Arial"/>
                <w:sz w:val="20"/>
              </w:rPr>
            </w:pPr>
            <w:r>
              <w:rPr>
                <w:rFonts w:ascii="Arial" w:hAnsi="Arial" w:cs="Arial"/>
                <w:sz w:val="20"/>
              </w:rPr>
              <w:t>N/A</w:t>
            </w:r>
          </w:p>
        </w:tc>
        <w:tc>
          <w:tcPr>
            <w:tcW w:w="2805" w:type="dxa"/>
            <w:tcBorders>
              <w:top w:val="nil"/>
              <w:left w:val="nil"/>
              <w:bottom w:val="nil"/>
              <w:right w:val="nil"/>
            </w:tcBorders>
            <w:noWrap/>
            <w:vAlign w:val="bottom"/>
          </w:tcPr>
          <w:p w14:paraId="4AA0A372" w14:textId="77777777" w:rsidR="00926EC4" w:rsidRDefault="00926EC4" w:rsidP="008063E4">
            <w:pPr>
              <w:rPr>
                <w:rFonts w:ascii="Arial" w:hAnsi="Arial" w:cs="Arial"/>
                <w:sz w:val="16"/>
                <w:szCs w:val="16"/>
              </w:rPr>
            </w:pPr>
            <w:r>
              <w:rPr>
                <w:rFonts w:ascii="Arial" w:hAnsi="Arial" w:cs="Arial"/>
                <w:sz w:val="16"/>
                <w:szCs w:val="16"/>
              </w:rPr>
              <w:t>In House Development</w:t>
            </w:r>
          </w:p>
        </w:tc>
      </w:tr>
      <w:tr w:rsidR="00926EC4" w14:paraId="025BD7FE" w14:textId="77777777" w:rsidTr="008063E4">
        <w:trPr>
          <w:cantSplit/>
          <w:trHeight w:val="270"/>
        </w:trPr>
        <w:tc>
          <w:tcPr>
            <w:tcW w:w="1694" w:type="dxa"/>
            <w:vMerge w:val="restart"/>
            <w:tcBorders>
              <w:top w:val="single" w:sz="8" w:space="0" w:color="auto"/>
              <w:left w:val="single" w:sz="8" w:space="0" w:color="auto"/>
              <w:bottom w:val="single" w:sz="8" w:space="0" w:color="000000"/>
              <w:right w:val="single" w:sz="8" w:space="0" w:color="auto"/>
            </w:tcBorders>
            <w:vAlign w:val="center"/>
          </w:tcPr>
          <w:p w14:paraId="3520BAA7" w14:textId="77777777" w:rsidR="00926EC4" w:rsidRDefault="00926EC4" w:rsidP="008063E4">
            <w:pPr>
              <w:jc w:val="center"/>
              <w:rPr>
                <w:rFonts w:ascii="Arial" w:hAnsi="Arial" w:cs="Arial"/>
                <w:b/>
                <w:bCs/>
                <w:sz w:val="20"/>
              </w:rPr>
            </w:pPr>
            <w:r>
              <w:rPr>
                <w:rFonts w:ascii="Arial" w:hAnsi="Arial" w:cs="Arial"/>
                <w:b/>
                <w:bCs/>
                <w:sz w:val="20"/>
              </w:rPr>
              <w:t>Supplier Monitoring</w:t>
            </w:r>
          </w:p>
        </w:tc>
        <w:tc>
          <w:tcPr>
            <w:tcW w:w="2248" w:type="dxa"/>
            <w:tcBorders>
              <w:top w:val="single" w:sz="4" w:space="0" w:color="auto"/>
              <w:left w:val="nil"/>
              <w:bottom w:val="single" w:sz="4" w:space="0" w:color="auto"/>
              <w:right w:val="nil"/>
            </w:tcBorders>
            <w:vAlign w:val="center"/>
          </w:tcPr>
          <w:p w14:paraId="43A57534" w14:textId="77777777" w:rsidR="00926EC4" w:rsidRDefault="00926EC4" w:rsidP="008063E4">
            <w:pPr>
              <w:rPr>
                <w:rFonts w:ascii="Arial" w:hAnsi="Arial" w:cs="Arial"/>
                <w:i/>
                <w:iCs/>
                <w:sz w:val="20"/>
              </w:rPr>
            </w:pPr>
            <w:r>
              <w:rPr>
                <w:rFonts w:ascii="Arial" w:hAnsi="Arial" w:cs="Arial"/>
                <w:i/>
                <w:iCs/>
                <w:sz w:val="20"/>
              </w:rPr>
              <w:t>Track change request</w:t>
            </w:r>
          </w:p>
        </w:tc>
        <w:tc>
          <w:tcPr>
            <w:tcW w:w="733" w:type="dxa"/>
            <w:tcBorders>
              <w:top w:val="single" w:sz="4" w:space="0" w:color="auto"/>
              <w:left w:val="single" w:sz="8" w:space="0" w:color="auto"/>
              <w:bottom w:val="single" w:sz="4" w:space="0" w:color="auto"/>
              <w:right w:val="single" w:sz="8" w:space="0" w:color="auto"/>
            </w:tcBorders>
            <w:noWrap/>
            <w:vAlign w:val="bottom"/>
          </w:tcPr>
          <w:p w14:paraId="3D8E323E" w14:textId="77777777" w:rsidR="00926EC4" w:rsidRDefault="00926EC4" w:rsidP="008063E4">
            <w:pPr>
              <w:jc w:val="center"/>
              <w:rPr>
                <w:rFonts w:ascii="Arial" w:hAnsi="Arial" w:cs="Arial"/>
                <w:sz w:val="20"/>
              </w:rPr>
            </w:pPr>
            <w:r>
              <w:rPr>
                <w:rFonts w:ascii="Arial" w:hAnsi="Arial" w:cs="Arial"/>
                <w:sz w:val="20"/>
              </w:rPr>
              <w:t>43</w:t>
            </w:r>
          </w:p>
        </w:tc>
        <w:tc>
          <w:tcPr>
            <w:tcW w:w="950" w:type="dxa"/>
            <w:tcBorders>
              <w:top w:val="single" w:sz="4" w:space="0" w:color="auto"/>
              <w:left w:val="single" w:sz="8" w:space="0" w:color="auto"/>
              <w:bottom w:val="single" w:sz="4" w:space="0" w:color="auto"/>
              <w:right w:val="single" w:sz="8" w:space="0" w:color="auto"/>
            </w:tcBorders>
            <w:vAlign w:val="bottom"/>
          </w:tcPr>
          <w:p w14:paraId="132A5303" w14:textId="77777777" w:rsidR="00926EC4" w:rsidRDefault="00926EC4" w:rsidP="008063E4">
            <w:pPr>
              <w:jc w:val="center"/>
              <w:rPr>
                <w:rFonts w:ascii="Arial" w:hAnsi="Arial" w:cs="Arial"/>
                <w:sz w:val="20"/>
              </w:rPr>
            </w:pPr>
            <w:r>
              <w:rPr>
                <w:rFonts w:ascii="Arial" w:hAnsi="Arial" w:cs="Arial"/>
                <w:sz w:val="20"/>
              </w:rPr>
              <w:t>P (Center)</w:t>
            </w:r>
          </w:p>
        </w:tc>
        <w:tc>
          <w:tcPr>
            <w:tcW w:w="935" w:type="dxa"/>
            <w:tcBorders>
              <w:top w:val="nil"/>
              <w:left w:val="nil"/>
              <w:bottom w:val="nil"/>
              <w:right w:val="nil"/>
            </w:tcBorders>
            <w:vAlign w:val="bottom"/>
          </w:tcPr>
          <w:p w14:paraId="59BF4F70" w14:textId="77777777" w:rsidR="00926EC4" w:rsidRDefault="00926EC4" w:rsidP="008063E4">
            <w:pPr>
              <w:jc w:val="center"/>
              <w:rPr>
                <w:rFonts w:ascii="Arial" w:hAnsi="Arial" w:cs="Arial"/>
                <w:sz w:val="20"/>
              </w:rPr>
            </w:pPr>
            <w:r>
              <w:rPr>
                <w:rFonts w:ascii="Arial" w:hAnsi="Arial" w:cs="Arial"/>
                <w:sz w:val="20"/>
              </w:rPr>
              <w:t>N/A</w:t>
            </w:r>
          </w:p>
        </w:tc>
        <w:tc>
          <w:tcPr>
            <w:tcW w:w="2805" w:type="dxa"/>
            <w:tcBorders>
              <w:top w:val="nil"/>
              <w:left w:val="nil"/>
              <w:bottom w:val="nil"/>
              <w:right w:val="nil"/>
            </w:tcBorders>
            <w:noWrap/>
            <w:vAlign w:val="bottom"/>
          </w:tcPr>
          <w:p w14:paraId="1B57621E" w14:textId="77777777" w:rsidR="00926EC4" w:rsidRDefault="00926EC4" w:rsidP="008063E4">
            <w:pPr>
              <w:rPr>
                <w:rFonts w:ascii="Arial" w:hAnsi="Arial" w:cs="Arial"/>
                <w:sz w:val="16"/>
                <w:szCs w:val="16"/>
              </w:rPr>
            </w:pPr>
            <w:r>
              <w:rPr>
                <w:rFonts w:ascii="Arial" w:hAnsi="Arial" w:cs="Arial"/>
                <w:sz w:val="16"/>
                <w:szCs w:val="16"/>
              </w:rPr>
              <w:t>In House Development</w:t>
            </w:r>
          </w:p>
        </w:tc>
      </w:tr>
      <w:tr w:rsidR="00926EC4" w14:paraId="54E98AA4" w14:textId="77777777" w:rsidTr="008063E4">
        <w:trPr>
          <w:cantSplit/>
          <w:trHeight w:val="270"/>
        </w:trPr>
        <w:tc>
          <w:tcPr>
            <w:tcW w:w="1694" w:type="dxa"/>
            <w:vMerge/>
            <w:tcBorders>
              <w:top w:val="single" w:sz="8" w:space="0" w:color="auto"/>
              <w:left w:val="single" w:sz="8" w:space="0" w:color="auto"/>
              <w:bottom w:val="single" w:sz="8" w:space="0" w:color="000000"/>
              <w:right w:val="single" w:sz="8" w:space="0" w:color="auto"/>
            </w:tcBorders>
            <w:vAlign w:val="center"/>
          </w:tcPr>
          <w:p w14:paraId="1879DC81"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160D014F" w14:textId="77777777" w:rsidR="00926EC4" w:rsidRDefault="00926EC4" w:rsidP="008063E4">
            <w:pPr>
              <w:rPr>
                <w:rFonts w:ascii="Arial" w:hAnsi="Arial" w:cs="Arial"/>
                <w:i/>
                <w:iCs/>
                <w:sz w:val="20"/>
              </w:rPr>
            </w:pPr>
            <w:r>
              <w:rPr>
                <w:rFonts w:ascii="Arial" w:hAnsi="Arial" w:cs="Arial"/>
                <w:i/>
                <w:iCs/>
                <w:sz w:val="20"/>
              </w:rPr>
              <w:t>SW measurement data</w:t>
            </w:r>
          </w:p>
        </w:tc>
        <w:tc>
          <w:tcPr>
            <w:tcW w:w="733" w:type="dxa"/>
            <w:tcBorders>
              <w:top w:val="nil"/>
              <w:left w:val="single" w:sz="8" w:space="0" w:color="auto"/>
              <w:bottom w:val="single" w:sz="4" w:space="0" w:color="auto"/>
              <w:right w:val="single" w:sz="8" w:space="0" w:color="auto"/>
            </w:tcBorders>
            <w:noWrap/>
            <w:vAlign w:val="bottom"/>
          </w:tcPr>
          <w:p w14:paraId="0BF7DFE9" w14:textId="77777777" w:rsidR="00926EC4" w:rsidRDefault="00926EC4" w:rsidP="008063E4">
            <w:pPr>
              <w:jc w:val="center"/>
              <w:rPr>
                <w:rFonts w:ascii="Arial" w:hAnsi="Arial" w:cs="Arial"/>
                <w:sz w:val="20"/>
              </w:rPr>
            </w:pPr>
            <w:r>
              <w:rPr>
                <w:rFonts w:ascii="Arial" w:hAnsi="Arial" w:cs="Arial"/>
                <w:sz w:val="20"/>
              </w:rPr>
              <w:t>44</w:t>
            </w:r>
          </w:p>
        </w:tc>
        <w:tc>
          <w:tcPr>
            <w:tcW w:w="950" w:type="dxa"/>
            <w:tcBorders>
              <w:top w:val="nil"/>
              <w:left w:val="single" w:sz="8" w:space="0" w:color="auto"/>
              <w:bottom w:val="single" w:sz="4" w:space="0" w:color="auto"/>
              <w:right w:val="single" w:sz="8" w:space="0" w:color="auto"/>
            </w:tcBorders>
            <w:vAlign w:val="bottom"/>
          </w:tcPr>
          <w:p w14:paraId="3F55A791"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540A28D0" w14:textId="77777777" w:rsidR="00926EC4" w:rsidRDefault="00926EC4" w:rsidP="008063E4">
            <w:pPr>
              <w:jc w:val="center"/>
              <w:rPr>
                <w:rFonts w:ascii="Arial" w:hAnsi="Arial" w:cs="Arial"/>
                <w:sz w:val="20"/>
              </w:rPr>
            </w:pPr>
            <w:r>
              <w:rPr>
                <w:rFonts w:ascii="Arial" w:hAnsi="Arial" w:cs="Arial"/>
                <w:sz w:val="20"/>
              </w:rPr>
              <w:t>N/A</w:t>
            </w:r>
          </w:p>
        </w:tc>
        <w:tc>
          <w:tcPr>
            <w:tcW w:w="2805" w:type="dxa"/>
            <w:tcBorders>
              <w:top w:val="nil"/>
              <w:left w:val="nil"/>
              <w:bottom w:val="nil"/>
              <w:right w:val="nil"/>
            </w:tcBorders>
            <w:noWrap/>
            <w:vAlign w:val="bottom"/>
          </w:tcPr>
          <w:p w14:paraId="24CC83D0" w14:textId="77777777" w:rsidR="00926EC4" w:rsidRDefault="00926EC4" w:rsidP="008063E4">
            <w:pPr>
              <w:rPr>
                <w:rFonts w:ascii="Arial" w:hAnsi="Arial" w:cs="Arial"/>
                <w:sz w:val="16"/>
                <w:szCs w:val="16"/>
              </w:rPr>
            </w:pPr>
            <w:r>
              <w:rPr>
                <w:rFonts w:ascii="Arial" w:hAnsi="Arial" w:cs="Arial"/>
                <w:sz w:val="16"/>
                <w:szCs w:val="16"/>
              </w:rPr>
              <w:t>In House Development</w:t>
            </w:r>
          </w:p>
        </w:tc>
      </w:tr>
      <w:tr w:rsidR="00926EC4" w14:paraId="1D5AB415" w14:textId="77777777" w:rsidTr="008063E4">
        <w:trPr>
          <w:cantSplit/>
          <w:trHeight w:val="270"/>
        </w:trPr>
        <w:tc>
          <w:tcPr>
            <w:tcW w:w="1694" w:type="dxa"/>
            <w:vMerge/>
            <w:tcBorders>
              <w:top w:val="single" w:sz="8" w:space="0" w:color="auto"/>
              <w:left w:val="single" w:sz="8" w:space="0" w:color="auto"/>
              <w:bottom w:val="single" w:sz="8" w:space="0" w:color="000000"/>
              <w:right w:val="single" w:sz="8" w:space="0" w:color="auto"/>
            </w:tcBorders>
            <w:vAlign w:val="center"/>
          </w:tcPr>
          <w:p w14:paraId="1E78ABBE"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16615CA9" w14:textId="77777777" w:rsidR="00926EC4" w:rsidRDefault="00926EC4" w:rsidP="008063E4">
            <w:pPr>
              <w:rPr>
                <w:rFonts w:ascii="Arial" w:hAnsi="Arial" w:cs="Arial"/>
                <w:i/>
                <w:iCs/>
                <w:sz w:val="20"/>
              </w:rPr>
            </w:pPr>
            <w:r>
              <w:rPr>
                <w:rFonts w:ascii="Arial" w:hAnsi="Arial" w:cs="Arial"/>
                <w:i/>
                <w:iCs/>
                <w:sz w:val="20"/>
              </w:rPr>
              <w:t>Joint audits</w:t>
            </w:r>
          </w:p>
        </w:tc>
        <w:tc>
          <w:tcPr>
            <w:tcW w:w="733" w:type="dxa"/>
            <w:tcBorders>
              <w:top w:val="nil"/>
              <w:left w:val="single" w:sz="8" w:space="0" w:color="auto"/>
              <w:bottom w:val="single" w:sz="4" w:space="0" w:color="auto"/>
              <w:right w:val="single" w:sz="8" w:space="0" w:color="auto"/>
            </w:tcBorders>
            <w:noWrap/>
            <w:vAlign w:val="bottom"/>
          </w:tcPr>
          <w:p w14:paraId="302C818F" w14:textId="77777777" w:rsidR="00926EC4" w:rsidRDefault="00926EC4" w:rsidP="008063E4">
            <w:pPr>
              <w:jc w:val="center"/>
              <w:rPr>
                <w:rFonts w:ascii="Arial" w:hAnsi="Arial" w:cs="Arial"/>
                <w:sz w:val="20"/>
              </w:rPr>
            </w:pPr>
            <w:r>
              <w:rPr>
                <w:rFonts w:ascii="Arial" w:hAnsi="Arial" w:cs="Arial"/>
                <w:sz w:val="20"/>
              </w:rPr>
              <w:t>45</w:t>
            </w:r>
          </w:p>
        </w:tc>
        <w:tc>
          <w:tcPr>
            <w:tcW w:w="950" w:type="dxa"/>
            <w:tcBorders>
              <w:top w:val="nil"/>
              <w:left w:val="single" w:sz="8" w:space="0" w:color="auto"/>
              <w:bottom w:val="single" w:sz="4" w:space="0" w:color="auto"/>
              <w:right w:val="single" w:sz="8" w:space="0" w:color="auto"/>
            </w:tcBorders>
            <w:vAlign w:val="bottom"/>
          </w:tcPr>
          <w:p w14:paraId="36730D56"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76D37388" w14:textId="77777777" w:rsidR="00926EC4" w:rsidRDefault="00926EC4" w:rsidP="008063E4">
            <w:pPr>
              <w:jc w:val="center"/>
              <w:rPr>
                <w:rFonts w:ascii="Arial" w:hAnsi="Arial" w:cs="Arial"/>
                <w:sz w:val="20"/>
              </w:rPr>
            </w:pPr>
            <w:r>
              <w:rPr>
                <w:rFonts w:ascii="Arial" w:hAnsi="Arial" w:cs="Arial"/>
                <w:sz w:val="20"/>
              </w:rPr>
              <w:t>N/A</w:t>
            </w:r>
          </w:p>
        </w:tc>
        <w:tc>
          <w:tcPr>
            <w:tcW w:w="2805" w:type="dxa"/>
            <w:tcBorders>
              <w:top w:val="nil"/>
              <w:left w:val="nil"/>
              <w:bottom w:val="nil"/>
              <w:right w:val="nil"/>
            </w:tcBorders>
            <w:noWrap/>
            <w:vAlign w:val="bottom"/>
          </w:tcPr>
          <w:p w14:paraId="290419B3" w14:textId="77777777" w:rsidR="00926EC4" w:rsidRDefault="00926EC4" w:rsidP="008063E4">
            <w:pPr>
              <w:rPr>
                <w:rFonts w:ascii="Arial" w:hAnsi="Arial" w:cs="Arial"/>
                <w:sz w:val="16"/>
                <w:szCs w:val="16"/>
              </w:rPr>
            </w:pPr>
            <w:r>
              <w:rPr>
                <w:rFonts w:ascii="Arial" w:hAnsi="Arial" w:cs="Arial"/>
                <w:sz w:val="16"/>
                <w:szCs w:val="16"/>
              </w:rPr>
              <w:t>In House Development</w:t>
            </w:r>
          </w:p>
        </w:tc>
      </w:tr>
      <w:tr w:rsidR="00926EC4" w14:paraId="4DF14CC4" w14:textId="77777777" w:rsidTr="008063E4">
        <w:trPr>
          <w:cantSplit/>
          <w:trHeight w:val="270"/>
        </w:trPr>
        <w:tc>
          <w:tcPr>
            <w:tcW w:w="1694" w:type="dxa"/>
            <w:vMerge/>
            <w:tcBorders>
              <w:top w:val="single" w:sz="8" w:space="0" w:color="auto"/>
              <w:left w:val="single" w:sz="8" w:space="0" w:color="auto"/>
              <w:bottom w:val="single" w:sz="8" w:space="0" w:color="000000"/>
              <w:right w:val="single" w:sz="8" w:space="0" w:color="auto"/>
            </w:tcBorders>
            <w:vAlign w:val="center"/>
          </w:tcPr>
          <w:p w14:paraId="3BBB4B1E"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1B3D8E4D" w14:textId="77777777" w:rsidR="00926EC4" w:rsidRDefault="00926EC4" w:rsidP="008063E4">
            <w:pPr>
              <w:rPr>
                <w:rFonts w:ascii="Arial" w:hAnsi="Arial" w:cs="Arial"/>
                <w:i/>
                <w:iCs/>
                <w:sz w:val="20"/>
              </w:rPr>
            </w:pPr>
            <w:r>
              <w:rPr>
                <w:rFonts w:ascii="Arial" w:hAnsi="Arial" w:cs="Arial"/>
                <w:i/>
                <w:iCs/>
                <w:sz w:val="20"/>
              </w:rPr>
              <w:t>SW schedule</w:t>
            </w:r>
          </w:p>
        </w:tc>
        <w:tc>
          <w:tcPr>
            <w:tcW w:w="733" w:type="dxa"/>
            <w:tcBorders>
              <w:top w:val="nil"/>
              <w:left w:val="single" w:sz="8" w:space="0" w:color="auto"/>
              <w:bottom w:val="single" w:sz="4" w:space="0" w:color="auto"/>
              <w:right w:val="single" w:sz="8" w:space="0" w:color="auto"/>
            </w:tcBorders>
            <w:noWrap/>
            <w:vAlign w:val="bottom"/>
          </w:tcPr>
          <w:p w14:paraId="2388CFA1" w14:textId="77777777" w:rsidR="00926EC4" w:rsidRDefault="00926EC4" w:rsidP="008063E4">
            <w:pPr>
              <w:jc w:val="center"/>
              <w:rPr>
                <w:rFonts w:ascii="Arial" w:hAnsi="Arial" w:cs="Arial"/>
                <w:sz w:val="20"/>
              </w:rPr>
            </w:pPr>
            <w:r>
              <w:rPr>
                <w:rFonts w:ascii="Arial" w:hAnsi="Arial" w:cs="Arial"/>
                <w:sz w:val="20"/>
              </w:rPr>
              <w:t>46</w:t>
            </w:r>
          </w:p>
        </w:tc>
        <w:tc>
          <w:tcPr>
            <w:tcW w:w="950" w:type="dxa"/>
            <w:tcBorders>
              <w:top w:val="nil"/>
              <w:left w:val="single" w:sz="8" w:space="0" w:color="auto"/>
              <w:bottom w:val="single" w:sz="4" w:space="0" w:color="auto"/>
              <w:right w:val="single" w:sz="8" w:space="0" w:color="auto"/>
            </w:tcBorders>
            <w:vAlign w:val="bottom"/>
          </w:tcPr>
          <w:p w14:paraId="52921B0B"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4A2460BE" w14:textId="77777777" w:rsidR="00926EC4" w:rsidRDefault="00926EC4" w:rsidP="008063E4">
            <w:pPr>
              <w:jc w:val="center"/>
              <w:rPr>
                <w:rFonts w:ascii="Arial" w:hAnsi="Arial" w:cs="Arial"/>
                <w:sz w:val="20"/>
              </w:rPr>
            </w:pPr>
            <w:r>
              <w:rPr>
                <w:rFonts w:ascii="Arial" w:hAnsi="Arial" w:cs="Arial"/>
                <w:sz w:val="20"/>
              </w:rPr>
              <w:t>N/A</w:t>
            </w:r>
          </w:p>
        </w:tc>
        <w:tc>
          <w:tcPr>
            <w:tcW w:w="2805" w:type="dxa"/>
            <w:tcBorders>
              <w:top w:val="nil"/>
              <w:left w:val="nil"/>
              <w:bottom w:val="nil"/>
              <w:right w:val="nil"/>
            </w:tcBorders>
            <w:noWrap/>
            <w:vAlign w:val="bottom"/>
          </w:tcPr>
          <w:p w14:paraId="70A03A81" w14:textId="77777777" w:rsidR="00926EC4" w:rsidRDefault="00926EC4" w:rsidP="008063E4">
            <w:pPr>
              <w:rPr>
                <w:rFonts w:ascii="Arial" w:hAnsi="Arial" w:cs="Arial"/>
                <w:sz w:val="16"/>
                <w:szCs w:val="16"/>
              </w:rPr>
            </w:pPr>
            <w:r>
              <w:rPr>
                <w:rFonts w:ascii="Arial" w:hAnsi="Arial" w:cs="Arial"/>
                <w:sz w:val="16"/>
                <w:szCs w:val="16"/>
              </w:rPr>
              <w:t>In House Development</w:t>
            </w:r>
          </w:p>
        </w:tc>
      </w:tr>
      <w:tr w:rsidR="00926EC4" w14:paraId="148DC8CB" w14:textId="77777777" w:rsidTr="008063E4">
        <w:trPr>
          <w:cantSplit/>
          <w:trHeight w:val="270"/>
        </w:trPr>
        <w:tc>
          <w:tcPr>
            <w:tcW w:w="1694" w:type="dxa"/>
            <w:vMerge/>
            <w:tcBorders>
              <w:top w:val="single" w:sz="8" w:space="0" w:color="auto"/>
              <w:left w:val="single" w:sz="8" w:space="0" w:color="auto"/>
              <w:bottom w:val="single" w:sz="8" w:space="0" w:color="000000"/>
              <w:right w:val="single" w:sz="8" w:space="0" w:color="auto"/>
            </w:tcBorders>
            <w:vAlign w:val="center"/>
          </w:tcPr>
          <w:p w14:paraId="3D1AD63E"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4999D699" w14:textId="77777777" w:rsidR="00926EC4" w:rsidRDefault="00926EC4" w:rsidP="008063E4">
            <w:pPr>
              <w:rPr>
                <w:rFonts w:ascii="Arial" w:hAnsi="Arial" w:cs="Arial"/>
                <w:i/>
                <w:iCs/>
                <w:sz w:val="20"/>
              </w:rPr>
            </w:pPr>
            <w:r>
              <w:rPr>
                <w:rFonts w:ascii="Arial" w:hAnsi="Arial" w:cs="Arial"/>
                <w:i/>
                <w:iCs/>
                <w:sz w:val="20"/>
              </w:rPr>
              <w:t>Traceability data</w:t>
            </w:r>
          </w:p>
        </w:tc>
        <w:tc>
          <w:tcPr>
            <w:tcW w:w="733" w:type="dxa"/>
            <w:tcBorders>
              <w:top w:val="nil"/>
              <w:left w:val="single" w:sz="8" w:space="0" w:color="auto"/>
              <w:bottom w:val="single" w:sz="4" w:space="0" w:color="auto"/>
              <w:right w:val="single" w:sz="8" w:space="0" w:color="auto"/>
            </w:tcBorders>
            <w:noWrap/>
            <w:vAlign w:val="bottom"/>
          </w:tcPr>
          <w:p w14:paraId="2DCA8FC3" w14:textId="77777777" w:rsidR="00926EC4" w:rsidRDefault="00926EC4" w:rsidP="008063E4">
            <w:pPr>
              <w:jc w:val="center"/>
              <w:rPr>
                <w:rFonts w:ascii="Arial" w:hAnsi="Arial" w:cs="Arial"/>
                <w:sz w:val="20"/>
              </w:rPr>
            </w:pPr>
            <w:r>
              <w:rPr>
                <w:rFonts w:ascii="Arial" w:hAnsi="Arial" w:cs="Arial"/>
                <w:sz w:val="20"/>
              </w:rPr>
              <w:t>47</w:t>
            </w:r>
          </w:p>
        </w:tc>
        <w:tc>
          <w:tcPr>
            <w:tcW w:w="950" w:type="dxa"/>
            <w:tcBorders>
              <w:top w:val="nil"/>
              <w:left w:val="single" w:sz="8" w:space="0" w:color="auto"/>
              <w:bottom w:val="single" w:sz="4" w:space="0" w:color="auto"/>
              <w:right w:val="single" w:sz="8" w:space="0" w:color="auto"/>
            </w:tcBorders>
            <w:vAlign w:val="bottom"/>
          </w:tcPr>
          <w:p w14:paraId="4EFA000F"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67E11F95" w14:textId="77777777" w:rsidR="00926EC4" w:rsidRDefault="00926EC4" w:rsidP="008063E4">
            <w:pPr>
              <w:jc w:val="center"/>
              <w:rPr>
                <w:rFonts w:ascii="Arial" w:hAnsi="Arial" w:cs="Arial"/>
                <w:sz w:val="20"/>
              </w:rPr>
            </w:pPr>
            <w:r>
              <w:rPr>
                <w:rFonts w:ascii="Arial" w:hAnsi="Arial" w:cs="Arial"/>
                <w:sz w:val="20"/>
              </w:rPr>
              <w:t>N/A</w:t>
            </w:r>
          </w:p>
        </w:tc>
        <w:tc>
          <w:tcPr>
            <w:tcW w:w="2805" w:type="dxa"/>
            <w:tcBorders>
              <w:top w:val="nil"/>
              <w:left w:val="nil"/>
              <w:bottom w:val="nil"/>
              <w:right w:val="nil"/>
            </w:tcBorders>
            <w:noWrap/>
            <w:vAlign w:val="bottom"/>
          </w:tcPr>
          <w:p w14:paraId="428572B1" w14:textId="77777777" w:rsidR="00926EC4" w:rsidRDefault="00926EC4" w:rsidP="008063E4">
            <w:pPr>
              <w:rPr>
                <w:rFonts w:ascii="Arial" w:hAnsi="Arial" w:cs="Arial"/>
                <w:sz w:val="16"/>
                <w:szCs w:val="16"/>
              </w:rPr>
            </w:pPr>
            <w:r>
              <w:rPr>
                <w:rFonts w:ascii="Arial" w:hAnsi="Arial" w:cs="Arial"/>
                <w:sz w:val="16"/>
                <w:szCs w:val="16"/>
              </w:rPr>
              <w:t>In House Development</w:t>
            </w:r>
          </w:p>
        </w:tc>
      </w:tr>
      <w:tr w:rsidR="00926EC4" w14:paraId="59D8B5D1" w14:textId="77777777" w:rsidTr="008063E4">
        <w:trPr>
          <w:cantSplit/>
          <w:trHeight w:val="270"/>
        </w:trPr>
        <w:tc>
          <w:tcPr>
            <w:tcW w:w="1694" w:type="dxa"/>
            <w:vMerge/>
            <w:tcBorders>
              <w:top w:val="single" w:sz="8" w:space="0" w:color="auto"/>
              <w:left w:val="single" w:sz="8" w:space="0" w:color="auto"/>
              <w:bottom w:val="single" w:sz="8" w:space="0" w:color="000000"/>
              <w:right w:val="single" w:sz="8" w:space="0" w:color="auto"/>
            </w:tcBorders>
            <w:vAlign w:val="center"/>
          </w:tcPr>
          <w:p w14:paraId="1E5CDB15" w14:textId="77777777" w:rsidR="00926EC4" w:rsidRDefault="00926EC4" w:rsidP="008063E4">
            <w:pPr>
              <w:rPr>
                <w:rFonts w:ascii="Arial" w:hAnsi="Arial" w:cs="Arial"/>
                <w:b/>
                <w:bCs/>
                <w:sz w:val="20"/>
              </w:rPr>
            </w:pPr>
          </w:p>
        </w:tc>
        <w:tc>
          <w:tcPr>
            <w:tcW w:w="2248" w:type="dxa"/>
            <w:tcBorders>
              <w:top w:val="nil"/>
              <w:left w:val="nil"/>
              <w:bottom w:val="single" w:sz="8" w:space="0" w:color="auto"/>
              <w:right w:val="nil"/>
            </w:tcBorders>
            <w:vAlign w:val="center"/>
          </w:tcPr>
          <w:p w14:paraId="6B4D651B" w14:textId="77777777" w:rsidR="00926EC4" w:rsidRDefault="00926EC4" w:rsidP="008063E4">
            <w:pPr>
              <w:rPr>
                <w:rFonts w:ascii="Arial" w:hAnsi="Arial" w:cs="Arial"/>
                <w:i/>
                <w:iCs/>
                <w:sz w:val="20"/>
              </w:rPr>
            </w:pPr>
            <w:r>
              <w:rPr>
                <w:rFonts w:ascii="Arial" w:hAnsi="Arial" w:cs="Arial"/>
                <w:i/>
                <w:iCs/>
                <w:sz w:val="20"/>
              </w:rPr>
              <w:t>Solicitation</w:t>
            </w:r>
          </w:p>
        </w:tc>
        <w:tc>
          <w:tcPr>
            <w:tcW w:w="733" w:type="dxa"/>
            <w:tcBorders>
              <w:top w:val="nil"/>
              <w:left w:val="single" w:sz="8" w:space="0" w:color="auto"/>
              <w:bottom w:val="single" w:sz="8" w:space="0" w:color="auto"/>
              <w:right w:val="single" w:sz="8" w:space="0" w:color="auto"/>
            </w:tcBorders>
            <w:noWrap/>
            <w:vAlign w:val="bottom"/>
          </w:tcPr>
          <w:p w14:paraId="132CAAA8" w14:textId="77777777" w:rsidR="00926EC4" w:rsidRDefault="00926EC4" w:rsidP="008063E4">
            <w:pPr>
              <w:jc w:val="center"/>
              <w:rPr>
                <w:rFonts w:ascii="Arial" w:hAnsi="Arial" w:cs="Arial"/>
                <w:sz w:val="20"/>
              </w:rPr>
            </w:pPr>
            <w:r>
              <w:rPr>
                <w:rFonts w:ascii="Arial" w:hAnsi="Arial" w:cs="Arial"/>
                <w:sz w:val="20"/>
              </w:rPr>
              <w:t>48</w:t>
            </w:r>
          </w:p>
        </w:tc>
        <w:tc>
          <w:tcPr>
            <w:tcW w:w="950" w:type="dxa"/>
            <w:tcBorders>
              <w:top w:val="nil"/>
              <w:left w:val="single" w:sz="8" w:space="0" w:color="auto"/>
              <w:bottom w:val="single" w:sz="8" w:space="0" w:color="auto"/>
              <w:right w:val="single" w:sz="8" w:space="0" w:color="auto"/>
            </w:tcBorders>
            <w:vAlign w:val="bottom"/>
          </w:tcPr>
          <w:p w14:paraId="339BAD73"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7659D404" w14:textId="77777777" w:rsidR="00926EC4" w:rsidRDefault="00926EC4" w:rsidP="008063E4">
            <w:pPr>
              <w:jc w:val="center"/>
              <w:rPr>
                <w:rFonts w:ascii="Arial" w:hAnsi="Arial" w:cs="Arial"/>
                <w:sz w:val="20"/>
              </w:rPr>
            </w:pPr>
            <w:r>
              <w:rPr>
                <w:rFonts w:ascii="Arial" w:hAnsi="Arial" w:cs="Arial"/>
                <w:sz w:val="20"/>
              </w:rPr>
              <w:t>N/A</w:t>
            </w:r>
          </w:p>
        </w:tc>
        <w:tc>
          <w:tcPr>
            <w:tcW w:w="2805" w:type="dxa"/>
            <w:tcBorders>
              <w:top w:val="nil"/>
              <w:left w:val="nil"/>
              <w:bottom w:val="nil"/>
              <w:right w:val="nil"/>
            </w:tcBorders>
            <w:noWrap/>
            <w:vAlign w:val="bottom"/>
          </w:tcPr>
          <w:p w14:paraId="6F2782FA" w14:textId="77777777" w:rsidR="00926EC4" w:rsidRDefault="00926EC4" w:rsidP="008063E4">
            <w:pPr>
              <w:rPr>
                <w:rFonts w:ascii="Arial" w:hAnsi="Arial" w:cs="Arial"/>
                <w:sz w:val="16"/>
                <w:szCs w:val="16"/>
              </w:rPr>
            </w:pPr>
            <w:r>
              <w:rPr>
                <w:rFonts w:ascii="Arial" w:hAnsi="Arial" w:cs="Arial"/>
                <w:sz w:val="16"/>
                <w:szCs w:val="16"/>
              </w:rPr>
              <w:t>In House Development</w:t>
            </w:r>
          </w:p>
        </w:tc>
      </w:tr>
      <w:tr w:rsidR="00926EC4" w14:paraId="4F578821" w14:textId="77777777" w:rsidTr="008063E4">
        <w:trPr>
          <w:cantSplit/>
          <w:trHeight w:val="270"/>
        </w:trPr>
        <w:tc>
          <w:tcPr>
            <w:tcW w:w="1694" w:type="dxa"/>
            <w:vMerge w:val="restart"/>
            <w:tcBorders>
              <w:top w:val="nil"/>
              <w:left w:val="single" w:sz="8" w:space="0" w:color="auto"/>
              <w:bottom w:val="single" w:sz="4" w:space="0" w:color="auto"/>
              <w:right w:val="single" w:sz="8" w:space="0" w:color="auto"/>
            </w:tcBorders>
            <w:vAlign w:val="center"/>
          </w:tcPr>
          <w:p w14:paraId="69C3FCA6" w14:textId="77777777" w:rsidR="00926EC4" w:rsidRDefault="00926EC4" w:rsidP="008063E4">
            <w:pPr>
              <w:jc w:val="center"/>
              <w:rPr>
                <w:rFonts w:ascii="Arial" w:hAnsi="Arial" w:cs="Arial"/>
                <w:b/>
                <w:bCs/>
                <w:sz w:val="20"/>
              </w:rPr>
            </w:pPr>
            <w:r>
              <w:rPr>
                <w:rFonts w:ascii="Arial" w:hAnsi="Arial" w:cs="Arial"/>
                <w:b/>
                <w:bCs/>
                <w:sz w:val="20"/>
              </w:rPr>
              <w:t>SW Requirements Development</w:t>
            </w:r>
          </w:p>
        </w:tc>
        <w:tc>
          <w:tcPr>
            <w:tcW w:w="2248" w:type="dxa"/>
            <w:tcBorders>
              <w:top w:val="nil"/>
              <w:left w:val="nil"/>
              <w:bottom w:val="single" w:sz="4" w:space="0" w:color="auto"/>
              <w:right w:val="nil"/>
            </w:tcBorders>
            <w:vAlign w:val="center"/>
          </w:tcPr>
          <w:p w14:paraId="1EC05176" w14:textId="77777777" w:rsidR="00926EC4" w:rsidRDefault="00926EC4" w:rsidP="008063E4">
            <w:pPr>
              <w:rPr>
                <w:rFonts w:ascii="Arial" w:hAnsi="Arial" w:cs="Arial"/>
                <w:i/>
                <w:iCs/>
                <w:sz w:val="20"/>
              </w:rPr>
            </w:pPr>
            <w:r>
              <w:rPr>
                <w:rFonts w:ascii="Arial" w:hAnsi="Arial" w:cs="Arial"/>
                <w:i/>
                <w:iCs/>
                <w:sz w:val="20"/>
              </w:rPr>
              <w:t xml:space="preserve">Document </w:t>
            </w:r>
          </w:p>
        </w:tc>
        <w:tc>
          <w:tcPr>
            <w:tcW w:w="733" w:type="dxa"/>
            <w:tcBorders>
              <w:top w:val="nil"/>
              <w:left w:val="single" w:sz="8" w:space="0" w:color="auto"/>
              <w:bottom w:val="single" w:sz="4" w:space="0" w:color="auto"/>
              <w:right w:val="single" w:sz="8" w:space="0" w:color="auto"/>
            </w:tcBorders>
            <w:noWrap/>
            <w:vAlign w:val="bottom"/>
          </w:tcPr>
          <w:p w14:paraId="5301D796" w14:textId="77777777" w:rsidR="00926EC4" w:rsidRDefault="00926EC4" w:rsidP="008063E4">
            <w:pPr>
              <w:jc w:val="center"/>
              <w:rPr>
                <w:rFonts w:ascii="Arial" w:hAnsi="Arial" w:cs="Arial"/>
                <w:sz w:val="20"/>
              </w:rPr>
            </w:pPr>
            <w:r>
              <w:rPr>
                <w:rFonts w:ascii="Arial" w:hAnsi="Arial" w:cs="Arial"/>
                <w:sz w:val="20"/>
              </w:rPr>
              <w:t>49</w:t>
            </w:r>
          </w:p>
        </w:tc>
        <w:tc>
          <w:tcPr>
            <w:tcW w:w="950" w:type="dxa"/>
            <w:tcBorders>
              <w:top w:val="nil"/>
              <w:left w:val="single" w:sz="8" w:space="0" w:color="auto"/>
              <w:bottom w:val="single" w:sz="4" w:space="0" w:color="auto"/>
              <w:right w:val="single" w:sz="8" w:space="0" w:color="auto"/>
            </w:tcBorders>
            <w:vAlign w:val="bottom"/>
          </w:tcPr>
          <w:p w14:paraId="08B8666B"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253DD0F1"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4F857E9F" w14:textId="77777777" w:rsidR="00926EC4" w:rsidRDefault="00926EC4" w:rsidP="008063E4">
            <w:pPr>
              <w:rPr>
                <w:rFonts w:ascii="Arial" w:hAnsi="Arial" w:cs="Arial"/>
                <w:sz w:val="16"/>
                <w:szCs w:val="16"/>
              </w:rPr>
            </w:pPr>
            <w:r>
              <w:rPr>
                <w:rFonts w:ascii="Arial" w:hAnsi="Arial" w:cs="Arial"/>
                <w:sz w:val="16"/>
                <w:szCs w:val="16"/>
              </w:rPr>
              <w:t xml:space="preserve">SDP, Software </w:t>
            </w:r>
            <w:proofErr w:type="spellStart"/>
            <w:r>
              <w:rPr>
                <w:rFonts w:ascii="Arial" w:hAnsi="Arial" w:cs="Arial"/>
                <w:sz w:val="16"/>
                <w:szCs w:val="16"/>
              </w:rPr>
              <w:t>Reqs</w:t>
            </w:r>
            <w:proofErr w:type="spellEnd"/>
            <w:r>
              <w:rPr>
                <w:rFonts w:ascii="Arial" w:hAnsi="Arial" w:cs="Arial"/>
                <w:sz w:val="16"/>
                <w:szCs w:val="16"/>
              </w:rPr>
              <w:t xml:space="preserve"> Doc</w:t>
            </w:r>
          </w:p>
        </w:tc>
      </w:tr>
      <w:tr w:rsidR="00926EC4" w14:paraId="307D6B8B" w14:textId="77777777" w:rsidTr="008063E4">
        <w:trPr>
          <w:cantSplit/>
          <w:trHeight w:val="270"/>
        </w:trPr>
        <w:tc>
          <w:tcPr>
            <w:tcW w:w="1694" w:type="dxa"/>
            <w:vMerge/>
            <w:tcBorders>
              <w:top w:val="nil"/>
              <w:left w:val="single" w:sz="8" w:space="0" w:color="auto"/>
              <w:bottom w:val="single" w:sz="4" w:space="0" w:color="auto"/>
              <w:right w:val="single" w:sz="8" w:space="0" w:color="auto"/>
            </w:tcBorders>
            <w:vAlign w:val="center"/>
          </w:tcPr>
          <w:p w14:paraId="6C0E492E"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7B1A58D4" w14:textId="77777777" w:rsidR="00926EC4" w:rsidRDefault="00926EC4" w:rsidP="008063E4">
            <w:pPr>
              <w:rPr>
                <w:rFonts w:ascii="Arial" w:hAnsi="Arial" w:cs="Arial"/>
                <w:i/>
                <w:iCs/>
                <w:sz w:val="20"/>
              </w:rPr>
            </w:pPr>
            <w:r>
              <w:rPr>
                <w:rFonts w:ascii="Arial" w:hAnsi="Arial" w:cs="Arial"/>
                <w:i/>
                <w:iCs/>
                <w:sz w:val="20"/>
              </w:rPr>
              <w:t>SW requirements</w:t>
            </w:r>
          </w:p>
        </w:tc>
        <w:tc>
          <w:tcPr>
            <w:tcW w:w="733" w:type="dxa"/>
            <w:tcBorders>
              <w:top w:val="nil"/>
              <w:left w:val="single" w:sz="8" w:space="0" w:color="auto"/>
              <w:bottom w:val="single" w:sz="4" w:space="0" w:color="auto"/>
              <w:right w:val="single" w:sz="8" w:space="0" w:color="auto"/>
            </w:tcBorders>
            <w:noWrap/>
            <w:vAlign w:val="bottom"/>
          </w:tcPr>
          <w:p w14:paraId="3CCEA53E" w14:textId="77777777" w:rsidR="00926EC4" w:rsidRDefault="00926EC4" w:rsidP="008063E4">
            <w:pPr>
              <w:jc w:val="center"/>
              <w:rPr>
                <w:rFonts w:ascii="Arial" w:hAnsi="Arial" w:cs="Arial"/>
                <w:sz w:val="20"/>
              </w:rPr>
            </w:pPr>
            <w:r>
              <w:rPr>
                <w:rFonts w:ascii="Arial" w:hAnsi="Arial" w:cs="Arial"/>
                <w:sz w:val="20"/>
              </w:rPr>
              <w:t>50</w:t>
            </w:r>
          </w:p>
        </w:tc>
        <w:tc>
          <w:tcPr>
            <w:tcW w:w="950" w:type="dxa"/>
            <w:tcBorders>
              <w:top w:val="nil"/>
              <w:left w:val="single" w:sz="8" w:space="0" w:color="auto"/>
              <w:bottom w:val="single" w:sz="4" w:space="0" w:color="auto"/>
              <w:right w:val="single" w:sz="8" w:space="0" w:color="auto"/>
            </w:tcBorders>
            <w:vAlign w:val="bottom"/>
          </w:tcPr>
          <w:p w14:paraId="5EA60879"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229FF8B4"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6E14D6B2" w14:textId="77777777" w:rsidR="00926EC4" w:rsidRDefault="00926EC4" w:rsidP="008063E4">
            <w:pPr>
              <w:rPr>
                <w:rFonts w:ascii="Arial" w:hAnsi="Arial" w:cs="Arial"/>
                <w:sz w:val="16"/>
                <w:szCs w:val="16"/>
              </w:rPr>
            </w:pPr>
            <w:r>
              <w:rPr>
                <w:rFonts w:ascii="Arial" w:hAnsi="Arial" w:cs="Arial"/>
                <w:sz w:val="16"/>
                <w:szCs w:val="16"/>
              </w:rPr>
              <w:t xml:space="preserve">SDP, Software </w:t>
            </w:r>
            <w:proofErr w:type="spellStart"/>
            <w:r>
              <w:rPr>
                <w:rFonts w:ascii="Arial" w:hAnsi="Arial" w:cs="Arial"/>
                <w:sz w:val="16"/>
                <w:szCs w:val="16"/>
              </w:rPr>
              <w:t>Reqs</w:t>
            </w:r>
            <w:proofErr w:type="spellEnd"/>
            <w:r>
              <w:rPr>
                <w:rFonts w:ascii="Arial" w:hAnsi="Arial" w:cs="Arial"/>
                <w:sz w:val="16"/>
                <w:szCs w:val="16"/>
              </w:rPr>
              <w:t xml:space="preserve"> Doc</w:t>
            </w:r>
          </w:p>
        </w:tc>
      </w:tr>
      <w:tr w:rsidR="00926EC4" w14:paraId="2C0DEF22" w14:textId="77777777" w:rsidTr="008063E4">
        <w:trPr>
          <w:cantSplit/>
          <w:trHeight w:val="270"/>
        </w:trPr>
        <w:tc>
          <w:tcPr>
            <w:tcW w:w="1694" w:type="dxa"/>
            <w:vMerge/>
            <w:tcBorders>
              <w:top w:val="nil"/>
              <w:left w:val="single" w:sz="8" w:space="0" w:color="auto"/>
              <w:bottom w:val="single" w:sz="4" w:space="0" w:color="auto"/>
              <w:right w:val="single" w:sz="8" w:space="0" w:color="auto"/>
            </w:tcBorders>
            <w:vAlign w:val="center"/>
          </w:tcPr>
          <w:p w14:paraId="56937728"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724F1431" w14:textId="77777777" w:rsidR="00926EC4" w:rsidRDefault="00926EC4" w:rsidP="008063E4">
            <w:pPr>
              <w:rPr>
                <w:rFonts w:ascii="Arial" w:hAnsi="Arial" w:cs="Arial"/>
                <w:i/>
                <w:iCs/>
                <w:sz w:val="20"/>
              </w:rPr>
            </w:pPr>
            <w:r>
              <w:rPr>
                <w:rFonts w:ascii="Arial" w:hAnsi="Arial" w:cs="Arial"/>
                <w:i/>
                <w:iCs/>
                <w:sz w:val="20"/>
              </w:rPr>
              <w:t>Flow-down &amp; derived req.</w:t>
            </w:r>
          </w:p>
        </w:tc>
        <w:tc>
          <w:tcPr>
            <w:tcW w:w="733" w:type="dxa"/>
            <w:tcBorders>
              <w:top w:val="nil"/>
              <w:left w:val="single" w:sz="8" w:space="0" w:color="auto"/>
              <w:bottom w:val="single" w:sz="4" w:space="0" w:color="auto"/>
              <w:right w:val="single" w:sz="8" w:space="0" w:color="auto"/>
            </w:tcBorders>
            <w:noWrap/>
            <w:vAlign w:val="bottom"/>
          </w:tcPr>
          <w:p w14:paraId="5EC693C2" w14:textId="77777777" w:rsidR="00926EC4" w:rsidRDefault="00926EC4" w:rsidP="008063E4">
            <w:pPr>
              <w:jc w:val="center"/>
              <w:rPr>
                <w:rFonts w:ascii="Arial" w:hAnsi="Arial" w:cs="Arial"/>
                <w:sz w:val="20"/>
              </w:rPr>
            </w:pPr>
            <w:r>
              <w:rPr>
                <w:rFonts w:ascii="Arial" w:hAnsi="Arial" w:cs="Arial"/>
                <w:sz w:val="20"/>
              </w:rPr>
              <w:t>51</w:t>
            </w:r>
          </w:p>
        </w:tc>
        <w:tc>
          <w:tcPr>
            <w:tcW w:w="950" w:type="dxa"/>
            <w:tcBorders>
              <w:top w:val="nil"/>
              <w:left w:val="single" w:sz="8" w:space="0" w:color="auto"/>
              <w:bottom w:val="single" w:sz="4" w:space="0" w:color="auto"/>
              <w:right w:val="single" w:sz="8" w:space="0" w:color="auto"/>
            </w:tcBorders>
            <w:vAlign w:val="bottom"/>
          </w:tcPr>
          <w:p w14:paraId="031F7257"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6872268E"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7E3E0334" w14:textId="77777777" w:rsidR="00926EC4" w:rsidRDefault="00926EC4" w:rsidP="008063E4">
            <w:pPr>
              <w:rPr>
                <w:rFonts w:ascii="Arial" w:hAnsi="Arial" w:cs="Arial"/>
                <w:sz w:val="16"/>
                <w:szCs w:val="16"/>
              </w:rPr>
            </w:pPr>
            <w:r>
              <w:rPr>
                <w:rFonts w:ascii="Arial" w:hAnsi="Arial" w:cs="Arial"/>
                <w:sz w:val="16"/>
                <w:szCs w:val="16"/>
              </w:rPr>
              <w:t xml:space="preserve">SDP, Software </w:t>
            </w:r>
            <w:proofErr w:type="spellStart"/>
            <w:r>
              <w:rPr>
                <w:rFonts w:ascii="Arial" w:hAnsi="Arial" w:cs="Arial"/>
                <w:sz w:val="16"/>
                <w:szCs w:val="16"/>
              </w:rPr>
              <w:t>Reqs</w:t>
            </w:r>
            <w:proofErr w:type="spellEnd"/>
            <w:r>
              <w:rPr>
                <w:rFonts w:ascii="Arial" w:hAnsi="Arial" w:cs="Arial"/>
                <w:sz w:val="16"/>
                <w:szCs w:val="16"/>
              </w:rPr>
              <w:t xml:space="preserve"> Doc</w:t>
            </w:r>
          </w:p>
        </w:tc>
      </w:tr>
      <w:tr w:rsidR="00926EC4" w14:paraId="23956A27" w14:textId="77777777" w:rsidTr="008063E4">
        <w:trPr>
          <w:cantSplit/>
          <w:trHeight w:val="270"/>
        </w:trPr>
        <w:tc>
          <w:tcPr>
            <w:tcW w:w="1694" w:type="dxa"/>
            <w:vMerge w:val="restart"/>
            <w:tcBorders>
              <w:top w:val="single" w:sz="8" w:space="0" w:color="auto"/>
              <w:left w:val="single" w:sz="8" w:space="0" w:color="auto"/>
              <w:bottom w:val="single" w:sz="4" w:space="0" w:color="auto"/>
              <w:right w:val="single" w:sz="8" w:space="0" w:color="auto"/>
            </w:tcBorders>
            <w:vAlign w:val="center"/>
          </w:tcPr>
          <w:p w14:paraId="2D9BADF7" w14:textId="77777777" w:rsidR="00926EC4" w:rsidRDefault="00926EC4" w:rsidP="008063E4">
            <w:pPr>
              <w:jc w:val="center"/>
              <w:rPr>
                <w:rFonts w:ascii="Arial" w:hAnsi="Arial" w:cs="Arial"/>
                <w:b/>
                <w:bCs/>
                <w:sz w:val="20"/>
              </w:rPr>
            </w:pPr>
            <w:r>
              <w:rPr>
                <w:rFonts w:ascii="Arial" w:hAnsi="Arial" w:cs="Arial"/>
                <w:b/>
                <w:bCs/>
                <w:sz w:val="20"/>
              </w:rPr>
              <w:t>SW Requirements Management</w:t>
            </w:r>
          </w:p>
        </w:tc>
        <w:tc>
          <w:tcPr>
            <w:tcW w:w="2248" w:type="dxa"/>
            <w:tcBorders>
              <w:top w:val="single" w:sz="8" w:space="0" w:color="auto"/>
              <w:left w:val="nil"/>
              <w:bottom w:val="single" w:sz="4" w:space="0" w:color="auto"/>
              <w:right w:val="nil"/>
            </w:tcBorders>
            <w:vAlign w:val="center"/>
          </w:tcPr>
          <w:p w14:paraId="486DA290" w14:textId="77777777" w:rsidR="00926EC4" w:rsidRDefault="00926EC4" w:rsidP="008063E4">
            <w:pPr>
              <w:rPr>
                <w:rFonts w:ascii="Arial" w:hAnsi="Arial" w:cs="Arial"/>
                <w:i/>
                <w:iCs/>
                <w:sz w:val="20"/>
              </w:rPr>
            </w:pPr>
            <w:r>
              <w:rPr>
                <w:rFonts w:ascii="Arial" w:hAnsi="Arial" w:cs="Arial"/>
                <w:i/>
                <w:iCs/>
                <w:sz w:val="20"/>
              </w:rPr>
              <w:t>Traceability</w:t>
            </w:r>
          </w:p>
        </w:tc>
        <w:tc>
          <w:tcPr>
            <w:tcW w:w="733" w:type="dxa"/>
            <w:tcBorders>
              <w:top w:val="single" w:sz="8" w:space="0" w:color="auto"/>
              <w:left w:val="single" w:sz="8" w:space="0" w:color="auto"/>
              <w:bottom w:val="single" w:sz="4" w:space="0" w:color="auto"/>
              <w:right w:val="single" w:sz="8" w:space="0" w:color="auto"/>
            </w:tcBorders>
            <w:noWrap/>
            <w:vAlign w:val="bottom"/>
          </w:tcPr>
          <w:p w14:paraId="3102533E" w14:textId="77777777" w:rsidR="00926EC4" w:rsidRDefault="00926EC4" w:rsidP="008063E4">
            <w:pPr>
              <w:jc w:val="center"/>
              <w:rPr>
                <w:rFonts w:ascii="Arial" w:hAnsi="Arial" w:cs="Arial"/>
                <w:sz w:val="20"/>
              </w:rPr>
            </w:pPr>
            <w:r>
              <w:rPr>
                <w:rFonts w:ascii="Arial" w:hAnsi="Arial" w:cs="Arial"/>
                <w:sz w:val="20"/>
              </w:rPr>
              <w:t>52</w:t>
            </w:r>
          </w:p>
        </w:tc>
        <w:tc>
          <w:tcPr>
            <w:tcW w:w="950" w:type="dxa"/>
            <w:tcBorders>
              <w:top w:val="single" w:sz="8" w:space="0" w:color="auto"/>
              <w:left w:val="single" w:sz="8" w:space="0" w:color="auto"/>
              <w:bottom w:val="single" w:sz="4" w:space="0" w:color="auto"/>
              <w:right w:val="single" w:sz="8" w:space="0" w:color="auto"/>
            </w:tcBorders>
            <w:vAlign w:val="bottom"/>
          </w:tcPr>
          <w:p w14:paraId="41403EB3"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58B23650"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47DA7A5F" w14:textId="77777777" w:rsidR="00926EC4" w:rsidRDefault="00926EC4" w:rsidP="008063E4">
            <w:pPr>
              <w:rPr>
                <w:rFonts w:ascii="Arial" w:hAnsi="Arial" w:cs="Arial"/>
                <w:sz w:val="16"/>
                <w:szCs w:val="16"/>
              </w:rPr>
            </w:pPr>
            <w:r>
              <w:rPr>
                <w:rFonts w:ascii="Arial" w:hAnsi="Arial" w:cs="Arial"/>
                <w:sz w:val="16"/>
                <w:szCs w:val="16"/>
              </w:rPr>
              <w:t>SDP</w:t>
            </w:r>
          </w:p>
        </w:tc>
      </w:tr>
      <w:tr w:rsidR="00926EC4" w14:paraId="00DDB8F3" w14:textId="77777777" w:rsidTr="008063E4">
        <w:trPr>
          <w:cantSplit/>
          <w:trHeight w:val="270"/>
        </w:trPr>
        <w:tc>
          <w:tcPr>
            <w:tcW w:w="1694" w:type="dxa"/>
            <w:vMerge/>
            <w:tcBorders>
              <w:top w:val="single" w:sz="8" w:space="0" w:color="auto"/>
              <w:left w:val="single" w:sz="8" w:space="0" w:color="auto"/>
              <w:bottom w:val="single" w:sz="4" w:space="0" w:color="auto"/>
              <w:right w:val="single" w:sz="8" w:space="0" w:color="auto"/>
            </w:tcBorders>
            <w:vAlign w:val="center"/>
          </w:tcPr>
          <w:p w14:paraId="36161344" w14:textId="77777777" w:rsidR="00926EC4" w:rsidRDefault="00926EC4" w:rsidP="008063E4">
            <w:pPr>
              <w:jc w:val="center"/>
              <w:rPr>
                <w:rFonts w:ascii="Arial" w:hAnsi="Arial" w:cs="Arial"/>
                <w:b/>
                <w:bCs/>
                <w:sz w:val="20"/>
              </w:rPr>
            </w:pPr>
          </w:p>
        </w:tc>
        <w:tc>
          <w:tcPr>
            <w:tcW w:w="2248" w:type="dxa"/>
            <w:tcBorders>
              <w:top w:val="single" w:sz="8" w:space="0" w:color="auto"/>
              <w:left w:val="nil"/>
              <w:bottom w:val="single" w:sz="4" w:space="0" w:color="auto"/>
              <w:right w:val="nil"/>
            </w:tcBorders>
            <w:vAlign w:val="center"/>
          </w:tcPr>
          <w:p w14:paraId="07EDDAEB" w14:textId="77777777" w:rsidR="00926EC4" w:rsidRDefault="00926EC4" w:rsidP="008063E4">
            <w:pPr>
              <w:rPr>
                <w:rFonts w:ascii="Arial" w:hAnsi="Arial" w:cs="Arial"/>
                <w:i/>
                <w:iCs/>
                <w:sz w:val="20"/>
              </w:rPr>
            </w:pPr>
            <w:r>
              <w:rPr>
                <w:rFonts w:ascii="Arial" w:hAnsi="Arial" w:cs="Arial"/>
                <w:i/>
                <w:iCs/>
                <w:sz w:val="20"/>
              </w:rPr>
              <w:t>Manage req. change</w:t>
            </w:r>
          </w:p>
        </w:tc>
        <w:tc>
          <w:tcPr>
            <w:tcW w:w="733" w:type="dxa"/>
            <w:tcBorders>
              <w:top w:val="single" w:sz="8" w:space="0" w:color="auto"/>
              <w:left w:val="single" w:sz="8" w:space="0" w:color="auto"/>
              <w:bottom w:val="single" w:sz="4" w:space="0" w:color="auto"/>
              <w:right w:val="single" w:sz="8" w:space="0" w:color="auto"/>
            </w:tcBorders>
            <w:noWrap/>
            <w:vAlign w:val="bottom"/>
          </w:tcPr>
          <w:p w14:paraId="4AF41A39" w14:textId="77777777" w:rsidR="00926EC4" w:rsidRDefault="00926EC4" w:rsidP="008063E4">
            <w:pPr>
              <w:jc w:val="center"/>
              <w:rPr>
                <w:rFonts w:ascii="Arial" w:hAnsi="Arial" w:cs="Arial"/>
                <w:sz w:val="20"/>
              </w:rPr>
            </w:pPr>
            <w:r>
              <w:rPr>
                <w:rFonts w:ascii="Arial" w:hAnsi="Arial" w:cs="Arial"/>
                <w:sz w:val="20"/>
              </w:rPr>
              <w:t>53</w:t>
            </w:r>
          </w:p>
        </w:tc>
        <w:tc>
          <w:tcPr>
            <w:tcW w:w="950" w:type="dxa"/>
            <w:tcBorders>
              <w:top w:val="single" w:sz="8" w:space="0" w:color="auto"/>
              <w:left w:val="single" w:sz="8" w:space="0" w:color="auto"/>
              <w:bottom w:val="single" w:sz="4" w:space="0" w:color="auto"/>
              <w:right w:val="single" w:sz="8" w:space="0" w:color="auto"/>
            </w:tcBorders>
            <w:vAlign w:val="bottom"/>
          </w:tcPr>
          <w:p w14:paraId="119EE709"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1811EE15"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02E75CBF" w14:textId="77777777" w:rsidR="00926EC4" w:rsidRDefault="00926EC4" w:rsidP="008063E4">
            <w:pPr>
              <w:rPr>
                <w:rFonts w:ascii="Arial" w:hAnsi="Arial" w:cs="Arial"/>
                <w:sz w:val="16"/>
                <w:szCs w:val="16"/>
              </w:rPr>
            </w:pPr>
            <w:r>
              <w:rPr>
                <w:rFonts w:ascii="Arial" w:hAnsi="Arial" w:cs="Arial"/>
                <w:sz w:val="16"/>
                <w:szCs w:val="16"/>
              </w:rPr>
              <w:t>SDP</w:t>
            </w:r>
          </w:p>
        </w:tc>
      </w:tr>
      <w:tr w:rsidR="00926EC4" w14:paraId="7A6DA3DD" w14:textId="77777777" w:rsidTr="008063E4">
        <w:trPr>
          <w:cantSplit/>
          <w:trHeight w:val="270"/>
        </w:trPr>
        <w:tc>
          <w:tcPr>
            <w:tcW w:w="1694" w:type="dxa"/>
            <w:vMerge/>
            <w:tcBorders>
              <w:top w:val="single" w:sz="8" w:space="0" w:color="auto"/>
              <w:left w:val="single" w:sz="8" w:space="0" w:color="auto"/>
              <w:bottom w:val="single" w:sz="4" w:space="0" w:color="auto"/>
              <w:right w:val="single" w:sz="8" w:space="0" w:color="auto"/>
            </w:tcBorders>
            <w:vAlign w:val="center"/>
          </w:tcPr>
          <w:p w14:paraId="550CE02D" w14:textId="77777777" w:rsidR="00926EC4" w:rsidRDefault="00926EC4" w:rsidP="008063E4">
            <w:pPr>
              <w:rPr>
                <w:rFonts w:ascii="Arial" w:hAnsi="Arial" w:cs="Arial"/>
                <w:b/>
                <w:bCs/>
                <w:sz w:val="20"/>
              </w:rPr>
            </w:pPr>
          </w:p>
        </w:tc>
        <w:tc>
          <w:tcPr>
            <w:tcW w:w="2248" w:type="dxa"/>
            <w:tcBorders>
              <w:top w:val="nil"/>
              <w:left w:val="nil"/>
              <w:bottom w:val="single" w:sz="8" w:space="0" w:color="auto"/>
              <w:right w:val="nil"/>
            </w:tcBorders>
            <w:vAlign w:val="center"/>
          </w:tcPr>
          <w:p w14:paraId="6A00FB07" w14:textId="77777777" w:rsidR="00926EC4" w:rsidRDefault="00926EC4" w:rsidP="008063E4">
            <w:pPr>
              <w:rPr>
                <w:rFonts w:ascii="Arial" w:hAnsi="Arial" w:cs="Arial"/>
                <w:i/>
                <w:iCs/>
                <w:sz w:val="20"/>
              </w:rPr>
            </w:pPr>
            <w:r>
              <w:rPr>
                <w:rFonts w:ascii="Arial" w:hAnsi="Arial" w:cs="Arial"/>
                <w:i/>
                <w:iCs/>
                <w:sz w:val="20"/>
              </w:rPr>
              <w:t>Requirements Validation</w:t>
            </w:r>
          </w:p>
        </w:tc>
        <w:tc>
          <w:tcPr>
            <w:tcW w:w="733" w:type="dxa"/>
            <w:tcBorders>
              <w:top w:val="nil"/>
              <w:left w:val="single" w:sz="8" w:space="0" w:color="auto"/>
              <w:bottom w:val="single" w:sz="8" w:space="0" w:color="auto"/>
              <w:right w:val="single" w:sz="8" w:space="0" w:color="auto"/>
            </w:tcBorders>
            <w:noWrap/>
            <w:vAlign w:val="bottom"/>
          </w:tcPr>
          <w:p w14:paraId="42AB1CBA" w14:textId="77777777" w:rsidR="00926EC4" w:rsidRDefault="00926EC4" w:rsidP="008063E4">
            <w:pPr>
              <w:jc w:val="center"/>
              <w:rPr>
                <w:rFonts w:ascii="Arial" w:hAnsi="Arial" w:cs="Arial"/>
                <w:sz w:val="20"/>
              </w:rPr>
            </w:pPr>
            <w:r>
              <w:rPr>
                <w:rFonts w:ascii="Arial" w:hAnsi="Arial" w:cs="Arial"/>
                <w:sz w:val="20"/>
              </w:rPr>
              <w:t>55</w:t>
            </w:r>
          </w:p>
        </w:tc>
        <w:tc>
          <w:tcPr>
            <w:tcW w:w="950" w:type="dxa"/>
            <w:tcBorders>
              <w:top w:val="nil"/>
              <w:left w:val="single" w:sz="8" w:space="0" w:color="auto"/>
              <w:bottom w:val="single" w:sz="8" w:space="0" w:color="auto"/>
              <w:right w:val="single" w:sz="8" w:space="0" w:color="auto"/>
            </w:tcBorders>
            <w:vAlign w:val="bottom"/>
          </w:tcPr>
          <w:p w14:paraId="3979D59A"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12043A1B"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4735EA63" w14:textId="77777777" w:rsidR="00926EC4" w:rsidRDefault="00926EC4" w:rsidP="008063E4">
            <w:pPr>
              <w:rPr>
                <w:rFonts w:ascii="Arial" w:hAnsi="Arial" w:cs="Arial"/>
                <w:sz w:val="16"/>
                <w:szCs w:val="16"/>
              </w:rPr>
            </w:pPr>
            <w:r>
              <w:rPr>
                <w:rFonts w:ascii="Arial" w:hAnsi="Arial" w:cs="Arial"/>
                <w:sz w:val="16"/>
                <w:szCs w:val="16"/>
              </w:rPr>
              <w:t>SDP, Test Plan</w:t>
            </w:r>
          </w:p>
        </w:tc>
      </w:tr>
      <w:tr w:rsidR="00926EC4" w14:paraId="58DBAE0A" w14:textId="77777777" w:rsidTr="008063E4">
        <w:trPr>
          <w:cantSplit/>
          <w:trHeight w:val="270"/>
        </w:trPr>
        <w:tc>
          <w:tcPr>
            <w:tcW w:w="1694" w:type="dxa"/>
            <w:vMerge w:val="restart"/>
            <w:tcBorders>
              <w:top w:val="single" w:sz="8" w:space="0" w:color="auto"/>
              <w:left w:val="single" w:sz="8" w:space="0" w:color="auto"/>
              <w:bottom w:val="single" w:sz="4" w:space="0" w:color="auto"/>
              <w:right w:val="single" w:sz="8" w:space="0" w:color="auto"/>
            </w:tcBorders>
            <w:vAlign w:val="center"/>
          </w:tcPr>
          <w:p w14:paraId="5B345590" w14:textId="77777777" w:rsidR="00926EC4" w:rsidRDefault="00926EC4" w:rsidP="008063E4">
            <w:pPr>
              <w:jc w:val="center"/>
              <w:rPr>
                <w:rFonts w:ascii="Arial" w:hAnsi="Arial" w:cs="Arial"/>
                <w:b/>
                <w:bCs/>
                <w:sz w:val="20"/>
              </w:rPr>
            </w:pPr>
            <w:r>
              <w:rPr>
                <w:rFonts w:ascii="Arial" w:hAnsi="Arial" w:cs="Arial"/>
                <w:b/>
                <w:bCs/>
                <w:sz w:val="20"/>
              </w:rPr>
              <w:t>SW Design</w:t>
            </w:r>
          </w:p>
        </w:tc>
        <w:tc>
          <w:tcPr>
            <w:tcW w:w="2248" w:type="dxa"/>
            <w:tcBorders>
              <w:top w:val="nil"/>
              <w:left w:val="nil"/>
              <w:bottom w:val="single" w:sz="4" w:space="0" w:color="auto"/>
              <w:right w:val="nil"/>
            </w:tcBorders>
            <w:vAlign w:val="center"/>
          </w:tcPr>
          <w:p w14:paraId="01C34DF5" w14:textId="77777777" w:rsidR="00926EC4" w:rsidRDefault="00926EC4" w:rsidP="008063E4">
            <w:pPr>
              <w:rPr>
                <w:rFonts w:ascii="Arial" w:hAnsi="Arial" w:cs="Arial"/>
                <w:i/>
                <w:iCs/>
                <w:sz w:val="20"/>
              </w:rPr>
            </w:pPr>
            <w:r>
              <w:rPr>
                <w:rFonts w:ascii="Arial" w:hAnsi="Arial" w:cs="Arial"/>
                <w:i/>
                <w:iCs/>
                <w:sz w:val="20"/>
              </w:rPr>
              <w:t>Document design</w:t>
            </w:r>
          </w:p>
        </w:tc>
        <w:tc>
          <w:tcPr>
            <w:tcW w:w="733" w:type="dxa"/>
            <w:tcBorders>
              <w:top w:val="nil"/>
              <w:left w:val="single" w:sz="8" w:space="0" w:color="auto"/>
              <w:bottom w:val="single" w:sz="4" w:space="0" w:color="auto"/>
              <w:right w:val="single" w:sz="8" w:space="0" w:color="auto"/>
            </w:tcBorders>
            <w:noWrap/>
            <w:vAlign w:val="bottom"/>
          </w:tcPr>
          <w:p w14:paraId="3C925EE9" w14:textId="77777777" w:rsidR="00926EC4" w:rsidRDefault="00926EC4" w:rsidP="008063E4">
            <w:pPr>
              <w:jc w:val="center"/>
              <w:rPr>
                <w:rFonts w:ascii="Arial" w:hAnsi="Arial" w:cs="Arial"/>
                <w:sz w:val="20"/>
              </w:rPr>
            </w:pPr>
            <w:r>
              <w:rPr>
                <w:rFonts w:ascii="Arial" w:hAnsi="Arial" w:cs="Arial"/>
                <w:sz w:val="20"/>
              </w:rPr>
              <w:t>56</w:t>
            </w:r>
          </w:p>
        </w:tc>
        <w:tc>
          <w:tcPr>
            <w:tcW w:w="950" w:type="dxa"/>
            <w:tcBorders>
              <w:top w:val="nil"/>
              <w:left w:val="single" w:sz="8" w:space="0" w:color="auto"/>
              <w:bottom w:val="single" w:sz="4" w:space="0" w:color="auto"/>
              <w:right w:val="single" w:sz="8" w:space="0" w:color="auto"/>
            </w:tcBorders>
            <w:vAlign w:val="bottom"/>
          </w:tcPr>
          <w:p w14:paraId="564FDF3F"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5134531F"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5F65A0EE" w14:textId="77777777" w:rsidR="00926EC4" w:rsidRDefault="00926EC4" w:rsidP="008063E4">
            <w:pPr>
              <w:rPr>
                <w:rFonts w:ascii="Arial" w:hAnsi="Arial" w:cs="Arial"/>
                <w:sz w:val="16"/>
                <w:szCs w:val="16"/>
              </w:rPr>
            </w:pPr>
            <w:r>
              <w:rPr>
                <w:rFonts w:ascii="Arial" w:hAnsi="Arial" w:cs="Arial"/>
                <w:sz w:val="16"/>
                <w:szCs w:val="16"/>
              </w:rPr>
              <w:t>SDP, SW Design Doc</w:t>
            </w:r>
          </w:p>
        </w:tc>
      </w:tr>
      <w:tr w:rsidR="00926EC4" w14:paraId="0BBF1219" w14:textId="77777777" w:rsidTr="008063E4">
        <w:trPr>
          <w:cantSplit/>
          <w:trHeight w:val="270"/>
        </w:trPr>
        <w:tc>
          <w:tcPr>
            <w:tcW w:w="1694" w:type="dxa"/>
            <w:vMerge/>
            <w:tcBorders>
              <w:top w:val="single" w:sz="8" w:space="0" w:color="auto"/>
              <w:left w:val="single" w:sz="8" w:space="0" w:color="auto"/>
              <w:bottom w:val="single" w:sz="4" w:space="0" w:color="auto"/>
              <w:right w:val="single" w:sz="8" w:space="0" w:color="auto"/>
            </w:tcBorders>
            <w:vAlign w:val="center"/>
          </w:tcPr>
          <w:p w14:paraId="7EB09ED4"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58CA2C1E" w14:textId="77777777" w:rsidR="00926EC4" w:rsidRDefault="00926EC4" w:rsidP="008063E4">
            <w:pPr>
              <w:rPr>
                <w:rFonts w:ascii="Arial" w:hAnsi="Arial" w:cs="Arial"/>
                <w:i/>
                <w:iCs/>
                <w:sz w:val="20"/>
              </w:rPr>
            </w:pPr>
            <w:r>
              <w:rPr>
                <w:rFonts w:ascii="Arial" w:hAnsi="Arial" w:cs="Arial"/>
                <w:i/>
                <w:iCs/>
                <w:sz w:val="20"/>
              </w:rPr>
              <w:t>Architecture</w:t>
            </w:r>
          </w:p>
        </w:tc>
        <w:tc>
          <w:tcPr>
            <w:tcW w:w="733" w:type="dxa"/>
            <w:tcBorders>
              <w:top w:val="nil"/>
              <w:left w:val="single" w:sz="8" w:space="0" w:color="auto"/>
              <w:bottom w:val="single" w:sz="4" w:space="0" w:color="auto"/>
              <w:right w:val="single" w:sz="8" w:space="0" w:color="auto"/>
            </w:tcBorders>
            <w:noWrap/>
            <w:vAlign w:val="bottom"/>
          </w:tcPr>
          <w:p w14:paraId="5F0B5389" w14:textId="77777777" w:rsidR="00926EC4" w:rsidRDefault="00926EC4" w:rsidP="008063E4">
            <w:pPr>
              <w:jc w:val="center"/>
              <w:rPr>
                <w:rFonts w:ascii="Arial" w:hAnsi="Arial" w:cs="Arial"/>
                <w:sz w:val="20"/>
              </w:rPr>
            </w:pPr>
            <w:r>
              <w:rPr>
                <w:rFonts w:ascii="Arial" w:hAnsi="Arial" w:cs="Arial"/>
                <w:sz w:val="20"/>
              </w:rPr>
              <w:t>57</w:t>
            </w:r>
          </w:p>
        </w:tc>
        <w:tc>
          <w:tcPr>
            <w:tcW w:w="950" w:type="dxa"/>
            <w:tcBorders>
              <w:top w:val="nil"/>
              <w:left w:val="single" w:sz="8" w:space="0" w:color="auto"/>
              <w:bottom w:val="single" w:sz="4" w:space="0" w:color="auto"/>
              <w:right w:val="single" w:sz="8" w:space="0" w:color="auto"/>
            </w:tcBorders>
            <w:vAlign w:val="bottom"/>
          </w:tcPr>
          <w:p w14:paraId="5090AA67" w14:textId="77777777" w:rsidR="00926EC4" w:rsidRDefault="00926EC4" w:rsidP="008063E4">
            <w:pPr>
              <w:jc w:val="center"/>
              <w:rPr>
                <w:rFonts w:ascii="Arial" w:hAnsi="Arial" w:cs="Arial"/>
                <w:sz w:val="20"/>
              </w:rPr>
            </w:pPr>
            <w:r>
              <w:rPr>
                <w:rFonts w:ascii="Arial" w:hAnsi="Arial" w:cs="Arial"/>
                <w:sz w:val="20"/>
              </w:rPr>
              <w:t>P (Center)</w:t>
            </w:r>
          </w:p>
        </w:tc>
        <w:tc>
          <w:tcPr>
            <w:tcW w:w="935" w:type="dxa"/>
            <w:tcBorders>
              <w:top w:val="nil"/>
              <w:left w:val="nil"/>
              <w:bottom w:val="nil"/>
              <w:right w:val="nil"/>
            </w:tcBorders>
            <w:vAlign w:val="bottom"/>
          </w:tcPr>
          <w:p w14:paraId="58E60004"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0A9B880D" w14:textId="77777777" w:rsidR="00926EC4" w:rsidRDefault="00926EC4" w:rsidP="008063E4">
            <w:pPr>
              <w:rPr>
                <w:rFonts w:ascii="Arial" w:hAnsi="Arial" w:cs="Arial"/>
                <w:sz w:val="16"/>
                <w:szCs w:val="16"/>
              </w:rPr>
            </w:pPr>
            <w:r>
              <w:rPr>
                <w:rFonts w:ascii="Arial" w:hAnsi="Arial" w:cs="Arial"/>
                <w:sz w:val="16"/>
                <w:szCs w:val="16"/>
              </w:rPr>
              <w:t>SDP, SW Design Doc</w:t>
            </w:r>
          </w:p>
        </w:tc>
      </w:tr>
      <w:tr w:rsidR="00926EC4" w14:paraId="49AD3497" w14:textId="77777777" w:rsidTr="008063E4">
        <w:trPr>
          <w:cantSplit/>
          <w:trHeight w:val="270"/>
        </w:trPr>
        <w:tc>
          <w:tcPr>
            <w:tcW w:w="1694" w:type="dxa"/>
            <w:vMerge w:val="restart"/>
            <w:tcBorders>
              <w:top w:val="single" w:sz="8" w:space="0" w:color="auto"/>
              <w:left w:val="single" w:sz="8" w:space="0" w:color="auto"/>
              <w:bottom w:val="single" w:sz="4" w:space="0" w:color="auto"/>
              <w:right w:val="single" w:sz="8" w:space="0" w:color="auto"/>
            </w:tcBorders>
            <w:vAlign w:val="center"/>
          </w:tcPr>
          <w:p w14:paraId="3C26057A" w14:textId="77777777" w:rsidR="00926EC4" w:rsidRDefault="00926EC4" w:rsidP="008063E4">
            <w:pPr>
              <w:jc w:val="center"/>
              <w:rPr>
                <w:rFonts w:ascii="Arial" w:hAnsi="Arial" w:cs="Arial"/>
                <w:b/>
                <w:bCs/>
                <w:sz w:val="20"/>
              </w:rPr>
            </w:pPr>
            <w:r>
              <w:rPr>
                <w:rFonts w:ascii="Arial" w:hAnsi="Arial" w:cs="Arial"/>
                <w:b/>
                <w:bCs/>
                <w:sz w:val="20"/>
              </w:rPr>
              <w:t>SW Implementation</w:t>
            </w:r>
          </w:p>
        </w:tc>
        <w:tc>
          <w:tcPr>
            <w:tcW w:w="2248" w:type="dxa"/>
            <w:tcBorders>
              <w:top w:val="single" w:sz="8" w:space="0" w:color="auto"/>
              <w:left w:val="nil"/>
              <w:bottom w:val="single" w:sz="4" w:space="0" w:color="auto"/>
              <w:right w:val="nil"/>
            </w:tcBorders>
            <w:vAlign w:val="center"/>
          </w:tcPr>
          <w:p w14:paraId="19ACDC3C" w14:textId="77777777" w:rsidR="00926EC4" w:rsidRDefault="00926EC4" w:rsidP="008063E4">
            <w:pPr>
              <w:rPr>
                <w:rFonts w:ascii="Arial" w:hAnsi="Arial" w:cs="Arial"/>
                <w:i/>
                <w:iCs/>
                <w:sz w:val="20"/>
              </w:rPr>
            </w:pPr>
            <w:r>
              <w:rPr>
                <w:rFonts w:ascii="Arial" w:hAnsi="Arial" w:cs="Arial"/>
                <w:i/>
                <w:iCs/>
                <w:sz w:val="20"/>
              </w:rPr>
              <w:t>Design --&gt; code</w:t>
            </w:r>
          </w:p>
        </w:tc>
        <w:tc>
          <w:tcPr>
            <w:tcW w:w="733" w:type="dxa"/>
            <w:tcBorders>
              <w:top w:val="single" w:sz="8" w:space="0" w:color="auto"/>
              <w:left w:val="single" w:sz="8" w:space="0" w:color="auto"/>
              <w:bottom w:val="single" w:sz="4" w:space="0" w:color="auto"/>
              <w:right w:val="single" w:sz="8" w:space="0" w:color="auto"/>
            </w:tcBorders>
            <w:noWrap/>
            <w:vAlign w:val="bottom"/>
          </w:tcPr>
          <w:p w14:paraId="1789A525" w14:textId="77777777" w:rsidR="00926EC4" w:rsidRDefault="00926EC4" w:rsidP="008063E4">
            <w:pPr>
              <w:jc w:val="center"/>
              <w:rPr>
                <w:rFonts w:ascii="Arial" w:hAnsi="Arial" w:cs="Arial"/>
                <w:sz w:val="20"/>
              </w:rPr>
            </w:pPr>
            <w:r>
              <w:rPr>
                <w:rFonts w:ascii="Arial" w:hAnsi="Arial" w:cs="Arial"/>
                <w:sz w:val="20"/>
              </w:rPr>
              <w:t>60</w:t>
            </w:r>
          </w:p>
        </w:tc>
        <w:tc>
          <w:tcPr>
            <w:tcW w:w="950" w:type="dxa"/>
            <w:tcBorders>
              <w:top w:val="single" w:sz="8" w:space="0" w:color="auto"/>
              <w:left w:val="single" w:sz="8" w:space="0" w:color="auto"/>
              <w:bottom w:val="single" w:sz="4" w:space="0" w:color="auto"/>
              <w:right w:val="single" w:sz="8" w:space="0" w:color="auto"/>
            </w:tcBorders>
            <w:vAlign w:val="bottom"/>
          </w:tcPr>
          <w:p w14:paraId="16912A86"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5A19255A"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11BAE343" w14:textId="77777777" w:rsidR="00926EC4" w:rsidRDefault="00926EC4" w:rsidP="008063E4">
            <w:pPr>
              <w:rPr>
                <w:rFonts w:ascii="Arial" w:hAnsi="Arial" w:cs="Arial"/>
                <w:sz w:val="16"/>
                <w:szCs w:val="16"/>
              </w:rPr>
            </w:pPr>
            <w:r>
              <w:rPr>
                <w:rFonts w:ascii="Arial" w:hAnsi="Arial" w:cs="Arial"/>
                <w:sz w:val="16"/>
                <w:szCs w:val="16"/>
              </w:rPr>
              <w:t>SDP, SW Design Doc</w:t>
            </w:r>
          </w:p>
        </w:tc>
      </w:tr>
      <w:tr w:rsidR="00926EC4" w14:paraId="58C5DAA7" w14:textId="77777777" w:rsidTr="008063E4">
        <w:trPr>
          <w:cantSplit/>
          <w:trHeight w:val="270"/>
        </w:trPr>
        <w:tc>
          <w:tcPr>
            <w:tcW w:w="1694" w:type="dxa"/>
            <w:vMerge/>
            <w:tcBorders>
              <w:top w:val="single" w:sz="8" w:space="0" w:color="auto"/>
              <w:left w:val="single" w:sz="8" w:space="0" w:color="auto"/>
              <w:bottom w:val="single" w:sz="4" w:space="0" w:color="auto"/>
              <w:right w:val="single" w:sz="8" w:space="0" w:color="auto"/>
            </w:tcBorders>
            <w:vAlign w:val="center"/>
          </w:tcPr>
          <w:p w14:paraId="14C767FD"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40ED144D" w14:textId="77777777" w:rsidR="00926EC4" w:rsidRDefault="00926EC4" w:rsidP="008063E4">
            <w:pPr>
              <w:rPr>
                <w:rFonts w:ascii="Arial" w:hAnsi="Arial" w:cs="Arial"/>
                <w:i/>
                <w:iCs/>
                <w:sz w:val="20"/>
              </w:rPr>
            </w:pPr>
            <w:r>
              <w:rPr>
                <w:rFonts w:ascii="Arial" w:hAnsi="Arial" w:cs="Arial"/>
                <w:i/>
                <w:iCs/>
                <w:sz w:val="20"/>
              </w:rPr>
              <w:t>Unit test</w:t>
            </w:r>
          </w:p>
        </w:tc>
        <w:tc>
          <w:tcPr>
            <w:tcW w:w="733" w:type="dxa"/>
            <w:tcBorders>
              <w:top w:val="nil"/>
              <w:left w:val="single" w:sz="8" w:space="0" w:color="auto"/>
              <w:bottom w:val="single" w:sz="4" w:space="0" w:color="auto"/>
              <w:right w:val="single" w:sz="8" w:space="0" w:color="auto"/>
            </w:tcBorders>
            <w:noWrap/>
            <w:vAlign w:val="bottom"/>
          </w:tcPr>
          <w:p w14:paraId="62309B12" w14:textId="77777777" w:rsidR="00926EC4" w:rsidRDefault="00926EC4" w:rsidP="008063E4">
            <w:pPr>
              <w:jc w:val="center"/>
              <w:rPr>
                <w:rFonts w:ascii="Arial" w:hAnsi="Arial" w:cs="Arial"/>
                <w:sz w:val="20"/>
              </w:rPr>
            </w:pPr>
            <w:r>
              <w:rPr>
                <w:rFonts w:ascii="Arial" w:hAnsi="Arial" w:cs="Arial"/>
                <w:sz w:val="20"/>
              </w:rPr>
              <w:t>62</w:t>
            </w:r>
          </w:p>
        </w:tc>
        <w:tc>
          <w:tcPr>
            <w:tcW w:w="950" w:type="dxa"/>
            <w:tcBorders>
              <w:top w:val="nil"/>
              <w:left w:val="single" w:sz="8" w:space="0" w:color="auto"/>
              <w:bottom w:val="single" w:sz="4" w:space="0" w:color="auto"/>
              <w:right w:val="single" w:sz="8" w:space="0" w:color="auto"/>
            </w:tcBorders>
            <w:vAlign w:val="bottom"/>
          </w:tcPr>
          <w:p w14:paraId="7DB9FE37"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635A8DC6"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23FDC045" w14:textId="77777777" w:rsidR="00926EC4" w:rsidRDefault="00926EC4" w:rsidP="008063E4">
            <w:pPr>
              <w:rPr>
                <w:rFonts w:ascii="Arial" w:hAnsi="Arial" w:cs="Arial"/>
                <w:sz w:val="16"/>
                <w:szCs w:val="16"/>
              </w:rPr>
            </w:pPr>
            <w:r>
              <w:rPr>
                <w:rFonts w:ascii="Arial" w:hAnsi="Arial" w:cs="Arial"/>
                <w:sz w:val="16"/>
                <w:szCs w:val="16"/>
              </w:rPr>
              <w:t>SDP, Test Plan</w:t>
            </w:r>
          </w:p>
        </w:tc>
      </w:tr>
      <w:tr w:rsidR="00926EC4" w14:paraId="266A338C" w14:textId="77777777" w:rsidTr="008063E4">
        <w:trPr>
          <w:cantSplit/>
          <w:trHeight w:val="270"/>
        </w:trPr>
        <w:tc>
          <w:tcPr>
            <w:tcW w:w="1694" w:type="dxa"/>
            <w:vMerge/>
            <w:tcBorders>
              <w:top w:val="single" w:sz="8" w:space="0" w:color="auto"/>
              <w:left w:val="single" w:sz="8" w:space="0" w:color="auto"/>
              <w:bottom w:val="single" w:sz="4" w:space="0" w:color="auto"/>
              <w:right w:val="single" w:sz="8" w:space="0" w:color="auto"/>
            </w:tcBorders>
            <w:vAlign w:val="center"/>
          </w:tcPr>
          <w:p w14:paraId="39620C5D"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01812182" w14:textId="77777777" w:rsidR="00926EC4" w:rsidRDefault="00926EC4" w:rsidP="008063E4">
            <w:pPr>
              <w:rPr>
                <w:rFonts w:ascii="Arial" w:hAnsi="Arial" w:cs="Arial"/>
                <w:i/>
                <w:iCs/>
                <w:sz w:val="20"/>
              </w:rPr>
            </w:pPr>
            <w:r>
              <w:rPr>
                <w:rFonts w:ascii="Arial" w:hAnsi="Arial" w:cs="Arial"/>
                <w:i/>
                <w:iCs/>
                <w:sz w:val="20"/>
              </w:rPr>
              <w:t>Version Description</w:t>
            </w:r>
          </w:p>
        </w:tc>
        <w:tc>
          <w:tcPr>
            <w:tcW w:w="733" w:type="dxa"/>
            <w:tcBorders>
              <w:top w:val="nil"/>
              <w:left w:val="single" w:sz="8" w:space="0" w:color="auto"/>
              <w:bottom w:val="single" w:sz="4" w:space="0" w:color="auto"/>
              <w:right w:val="single" w:sz="8" w:space="0" w:color="auto"/>
            </w:tcBorders>
            <w:noWrap/>
            <w:vAlign w:val="bottom"/>
          </w:tcPr>
          <w:p w14:paraId="51EF23E9" w14:textId="77777777" w:rsidR="00926EC4" w:rsidRDefault="00926EC4" w:rsidP="008063E4">
            <w:pPr>
              <w:jc w:val="center"/>
              <w:rPr>
                <w:rFonts w:ascii="Arial" w:hAnsi="Arial" w:cs="Arial"/>
                <w:sz w:val="20"/>
              </w:rPr>
            </w:pPr>
            <w:r>
              <w:rPr>
                <w:rFonts w:ascii="Arial" w:hAnsi="Arial" w:cs="Arial"/>
                <w:sz w:val="20"/>
              </w:rPr>
              <w:t>63</w:t>
            </w:r>
          </w:p>
        </w:tc>
        <w:tc>
          <w:tcPr>
            <w:tcW w:w="950" w:type="dxa"/>
            <w:tcBorders>
              <w:top w:val="nil"/>
              <w:left w:val="single" w:sz="8" w:space="0" w:color="auto"/>
              <w:bottom w:val="single" w:sz="4" w:space="0" w:color="auto"/>
              <w:right w:val="single" w:sz="8" w:space="0" w:color="auto"/>
            </w:tcBorders>
            <w:vAlign w:val="bottom"/>
          </w:tcPr>
          <w:p w14:paraId="5E417783" w14:textId="77777777" w:rsidR="00926EC4" w:rsidRDefault="00926EC4" w:rsidP="008063E4">
            <w:pPr>
              <w:jc w:val="center"/>
              <w:rPr>
                <w:rFonts w:ascii="Arial" w:hAnsi="Arial" w:cs="Arial"/>
                <w:sz w:val="20"/>
              </w:rPr>
            </w:pPr>
            <w:r>
              <w:rPr>
                <w:rFonts w:ascii="Arial" w:hAnsi="Arial" w:cs="Arial"/>
                <w:sz w:val="20"/>
              </w:rPr>
              <w:t>P (Center)</w:t>
            </w:r>
          </w:p>
        </w:tc>
        <w:tc>
          <w:tcPr>
            <w:tcW w:w="935" w:type="dxa"/>
            <w:tcBorders>
              <w:top w:val="nil"/>
              <w:left w:val="nil"/>
              <w:bottom w:val="nil"/>
              <w:right w:val="nil"/>
            </w:tcBorders>
            <w:vAlign w:val="bottom"/>
          </w:tcPr>
          <w:p w14:paraId="1092C80A"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6A10ED3D" w14:textId="77777777" w:rsidR="00926EC4" w:rsidRDefault="00926EC4" w:rsidP="008063E4">
            <w:pPr>
              <w:rPr>
                <w:rFonts w:ascii="Arial" w:hAnsi="Arial" w:cs="Arial"/>
                <w:sz w:val="16"/>
                <w:szCs w:val="16"/>
              </w:rPr>
            </w:pPr>
            <w:r>
              <w:rPr>
                <w:rFonts w:ascii="Arial" w:hAnsi="Arial" w:cs="Arial"/>
                <w:sz w:val="16"/>
                <w:szCs w:val="16"/>
              </w:rPr>
              <w:t>SDP, Test Plan</w:t>
            </w:r>
          </w:p>
        </w:tc>
      </w:tr>
      <w:tr w:rsidR="00926EC4" w14:paraId="74116C1B" w14:textId="77777777" w:rsidTr="008063E4">
        <w:trPr>
          <w:cantSplit/>
          <w:trHeight w:val="270"/>
        </w:trPr>
        <w:tc>
          <w:tcPr>
            <w:tcW w:w="1694" w:type="dxa"/>
            <w:vMerge w:val="restart"/>
            <w:tcBorders>
              <w:top w:val="single" w:sz="8" w:space="0" w:color="auto"/>
              <w:left w:val="single" w:sz="8" w:space="0" w:color="auto"/>
              <w:bottom w:val="single" w:sz="4" w:space="0" w:color="auto"/>
              <w:right w:val="nil"/>
            </w:tcBorders>
            <w:vAlign w:val="center"/>
          </w:tcPr>
          <w:p w14:paraId="53485B66" w14:textId="77777777" w:rsidR="00926EC4" w:rsidRDefault="00926EC4" w:rsidP="008063E4">
            <w:pPr>
              <w:jc w:val="center"/>
              <w:rPr>
                <w:rFonts w:ascii="Arial" w:hAnsi="Arial" w:cs="Arial"/>
                <w:b/>
                <w:bCs/>
                <w:sz w:val="20"/>
              </w:rPr>
            </w:pPr>
            <w:r>
              <w:rPr>
                <w:rFonts w:ascii="Arial" w:hAnsi="Arial" w:cs="Arial"/>
                <w:b/>
                <w:bCs/>
                <w:sz w:val="20"/>
              </w:rPr>
              <w:t>SW Testing</w:t>
            </w:r>
          </w:p>
        </w:tc>
        <w:tc>
          <w:tcPr>
            <w:tcW w:w="2248" w:type="dxa"/>
            <w:tcBorders>
              <w:top w:val="single" w:sz="8" w:space="0" w:color="auto"/>
              <w:left w:val="single" w:sz="8" w:space="0" w:color="auto"/>
              <w:bottom w:val="single" w:sz="4" w:space="0" w:color="auto"/>
              <w:right w:val="single" w:sz="8" w:space="0" w:color="auto"/>
            </w:tcBorders>
            <w:vAlign w:val="center"/>
          </w:tcPr>
          <w:p w14:paraId="19E73438" w14:textId="77777777" w:rsidR="00926EC4" w:rsidRDefault="00926EC4" w:rsidP="008063E4">
            <w:pPr>
              <w:rPr>
                <w:rFonts w:ascii="Arial" w:hAnsi="Arial" w:cs="Arial"/>
                <w:i/>
                <w:iCs/>
                <w:sz w:val="20"/>
              </w:rPr>
            </w:pPr>
            <w:r>
              <w:rPr>
                <w:rFonts w:ascii="Arial" w:hAnsi="Arial" w:cs="Arial"/>
                <w:i/>
                <w:iCs/>
                <w:sz w:val="20"/>
              </w:rPr>
              <w:t>Plan, procedures, reports</w:t>
            </w:r>
          </w:p>
        </w:tc>
        <w:tc>
          <w:tcPr>
            <w:tcW w:w="733" w:type="dxa"/>
            <w:tcBorders>
              <w:top w:val="single" w:sz="8" w:space="0" w:color="auto"/>
              <w:left w:val="nil"/>
              <w:bottom w:val="single" w:sz="4" w:space="0" w:color="auto"/>
              <w:right w:val="single" w:sz="8" w:space="0" w:color="auto"/>
            </w:tcBorders>
            <w:noWrap/>
            <w:vAlign w:val="bottom"/>
          </w:tcPr>
          <w:p w14:paraId="55CB0BDA" w14:textId="77777777" w:rsidR="00926EC4" w:rsidRDefault="00926EC4" w:rsidP="008063E4">
            <w:pPr>
              <w:jc w:val="center"/>
              <w:rPr>
                <w:rFonts w:ascii="Arial" w:hAnsi="Arial" w:cs="Arial"/>
                <w:sz w:val="20"/>
              </w:rPr>
            </w:pPr>
            <w:r>
              <w:rPr>
                <w:rFonts w:ascii="Arial" w:hAnsi="Arial" w:cs="Arial"/>
                <w:sz w:val="20"/>
              </w:rPr>
              <w:t>65</w:t>
            </w:r>
          </w:p>
        </w:tc>
        <w:tc>
          <w:tcPr>
            <w:tcW w:w="950" w:type="dxa"/>
            <w:tcBorders>
              <w:top w:val="single" w:sz="8" w:space="0" w:color="auto"/>
              <w:left w:val="single" w:sz="8" w:space="0" w:color="auto"/>
              <w:bottom w:val="single" w:sz="4" w:space="0" w:color="auto"/>
              <w:right w:val="single" w:sz="8" w:space="0" w:color="auto"/>
            </w:tcBorders>
            <w:vAlign w:val="bottom"/>
          </w:tcPr>
          <w:p w14:paraId="69929D48"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38A8D35C"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3FC14218" w14:textId="77777777" w:rsidR="00926EC4" w:rsidRDefault="00926EC4" w:rsidP="008063E4">
            <w:pPr>
              <w:rPr>
                <w:rFonts w:ascii="Arial" w:hAnsi="Arial" w:cs="Arial"/>
                <w:sz w:val="16"/>
                <w:szCs w:val="16"/>
              </w:rPr>
            </w:pPr>
            <w:r>
              <w:rPr>
                <w:rFonts w:ascii="Arial" w:hAnsi="Arial" w:cs="Arial"/>
                <w:sz w:val="16"/>
                <w:szCs w:val="16"/>
              </w:rPr>
              <w:t>Test Plan</w:t>
            </w:r>
          </w:p>
        </w:tc>
      </w:tr>
      <w:tr w:rsidR="00926EC4" w14:paraId="2C00289A" w14:textId="77777777" w:rsidTr="008063E4">
        <w:trPr>
          <w:cantSplit/>
          <w:trHeight w:val="270"/>
        </w:trPr>
        <w:tc>
          <w:tcPr>
            <w:tcW w:w="1694" w:type="dxa"/>
            <w:vMerge/>
            <w:tcBorders>
              <w:top w:val="single" w:sz="8" w:space="0" w:color="auto"/>
              <w:left w:val="single" w:sz="8" w:space="0" w:color="auto"/>
              <w:bottom w:val="single" w:sz="4" w:space="0" w:color="auto"/>
              <w:right w:val="nil"/>
            </w:tcBorders>
            <w:vAlign w:val="center"/>
          </w:tcPr>
          <w:p w14:paraId="5B6D3C65" w14:textId="77777777" w:rsidR="00926EC4" w:rsidRDefault="00926EC4" w:rsidP="008063E4">
            <w:pPr>
              <w:rPr>
                <w:rFonts w:ascii="Arial" w:hAnsi="Arial" w:cs="Arial"/>
                <w:b/>
                <w:bCs/>
                <w:sz w:val="20"/>
              </w:rPr>
            </w:pPr>
          </w:p>
        </w:tc>
        <w:tc>
          <w:tcPr>
            <w:tcW w:w="2248" w:type="dxa"/>
            <w:tcBorders>
              <w:top w:val="nil"/>
              <w:left w:val="single" w:sz="8" w:space="0" w:color="auto"/>
              <w:bottom w:val="single" w:sz="4" w:space="0" w:color="auto"/>
              <w:right w:val="single" w:sz="8" w:space="0" w:color="auto"/>
            </w:tcBorders>
            <w:vAlign w:val="center"/>
          </w:tcPr>
          <w:p w14:paraId="08B2E0D0" w14:textId="77777777" w:rsidR="00926EC4" w:rsidRDefault="00926EC4" w:rsidP="008063E4">
            <w:pPr>
              <w:rPr>
                <w:rFonts w:ascii="Arial" w:hAnsi="Arial" w:cs="Arial"/>
                <w:i/>
                <w:iCs/>
                <w:sz w:val="20"/>
              </w:rPr>
            </w:pPr>
            <w:r>
              <w:rPr>
                <w:rFonts w:ascii="Arial" w:hAnsi="Arial" w:cs="Arial"/>
                <w:i/>
                <w:iCs/>
                <w:sz w:val="20"/>
              </w:rPr>
              <w:t>Perform testing</w:t>
            </w:r>
          </w:p>
        </w:tc>
        <w:tc>
          <w:tcPr>
            <w:tcW w:w="733" w:type="dxa"/>
            <w:tcBorders>
              <w:top w:val="nil"/>
              <w:left w:val="nil"/>
              <w:bottom w:val="single" w:sz="4" w:space="0" w:color="auto"/>
              <w:right w:val="single" w:sz="8" w:space="0" w:color="auto"/>
            </w:tcBorders>
            <w:noWrap/>
            <w:vAlign w:val="bottom"/>
          </w:tcPr>
          <w:p w14:paraId="5167312D" w14:textId="77777777" w:rsidR="00926EC4" w:rsidRDefault="00926EC4" w:rsidP="008063E4">
            <w:pPr>
              <w:jc w:val="center"/>
              <w:rPr>
                <w:rFonts w:ascii="Arial" w:hAnsi="Arial" w:cs="Arial"/>
                <w:sz w:val="20"/>
              </w:rPr>
            </w:pPr>
            <w:r>
              <w:rPr>
                <w:rFonts w:ascii="Arial" w:hAnsi="Arial" w:cs="Arial"/>
                <w:sz w:val="20"/>
              </w:rPr>
              <w:t>66</w:t>
            </w:r>
          </w:p>
        </w:tc>
        <w:tc>
          <w:tcPr>
            <w:tcW w:w="950" w:type="dxa"/>
            <w:tcBorders>
              <w:top w:val="nil"/>
              <w:left w:val="single" w:sz="8" w:space="0" w:color="auto"/>
              <w:bottom w:val="single" w:sz="4" w:space="0" w:color="auto"/>
              <w:right w:val="single" w:sz="8" w:space="0" w:color="auto"/>
            </w:tcBorders>
            <w:vAlign w:val="bottom"/>
          </w:tcPr>
          <w:p w14:paraId="7ED66C3A"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0302E7F5"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21895149" w14:textId="77777777" w:rsidR="00926EC4" w:rsidRDefault="00926EC4" w:rsidP="008063E4">
            <w:pPr>
              <w:rPr>
                <w:rFonts w:ascii="Arial" w:hAnsi="Arial" w:cs="Arial"/>
                <w:sz w:val="16"/>
                <w:szCs w:val="16"/>
              </w:rPr>
            </w:pPr>
            <w:r>
              <w:rPr>
                <w:rFonts w:ascii="Arial" w:hAnsi="Arial" w:cs="Arial"/>
                <w:sz w:val="16"/>
                <w:szCs w:val="16"/>
              </w:rPr>
              <w:t>SDP, Test Plan</w:t>
            </w:r>
          </w:p>
        </w:tc>
      </w:tr>
      <w:tr w:rsidR="00926EC4" w14:paraId="4B4EF1D1" w14:textId="77777777" w:rsidTr="008063E4">
        <w:trPr>
          <w:cantSplit/>
          <w:trHeight w:val="270"/>
        </w:trPr>
        <w:tc>
          <w:tcPr>
            <w:tcW w:w="1694" w:type="dxa"/>
            <w:vMerge/>
            <w:tcBorders>
              <w:top w:val="single" w:sz="8" w:space="0" w:color="auto"/>
              <w:left w:val="single" w:sz="8" w:space="0" w:color="auto"/>
              <w:bottom w:val="single" w:sz="4" w:space="0" w:color="auto"/>
              <w:right w:val="nil"/>
            </w:tcBorders>
            <w:vAlign w:val="center"/>
          </w:tcPr>
          <w:p w14:paraId="1D226694" w14:textId="77777777" w:rsidR="00926EC4" w:rsidRDefault="00926EC4" w:rsidP="008063E4">
            <w:pPr>
              <w:rPr>
                <w:rFonts w:ascii="Arial" w:hAnsi="Arial" w:cs="Arial"/>
                <w:b/>
                <w:bCs/>
                <w:sz w:val="20"/>
              </w:rPr>
            </w:pPr>
          </w:p>
        </w:tc>
        <w:tc>
          <w:tcPr>
            <w:tcW w:w="2248" w:type="dxa"/>
            <w:tcBorders>
              <w:top w:val="nil"/>
              <w:left w:val="single" w:sz="8" w:space="0" w:color="auto"/>
              <w:bottom w:val="single" w:sz="4" w:space="0" w:color="auto"/>
              <w:right w:val="single" w:sz="8" w:space="0" w:color="auto"/>
            </w:tcBorders>
            <w:vAlign w:val="center"/>
          </w:tcPr>
          <w:p w14:paraId="4BC5EBF2" w14:textId="77777777" w:rsidR="00926EC4" w:rsidRDefault="00926EC4" w:rsidP="008063E4">
            <w:pPr>
              <w:rPr>
                <w:rFonts w:ascii="Arial" w:hAnsi="Arial" w:cs="Arial"/>
                <w:i/>
                <w:iCs/>
                <w:sz w:val="20"/>
              </w:rPr>
            </w:pPr>
            <w:r>
              <w:rPr>
                <w:rFonts w:ascii="Arial" w:hAnsi="Arial" w:cs="Arial"/>
                <w:i/>
                <w:iCs/>
                <w:sz w:val="20"/>
              </w:rPr>
              <w:t>Test for compliance</w:t>
            </w:r>
          </w:p>
        </w:tc>
        <w:tc>
          <w:tcPr>
            <w:tcW w:w="733" w:type="dxa"/>
            <w:tcBorders>
              <w:top w:val="nil"/>
              <w:left w:val="nil"/>
              <w:bottom w:val="single" w:sz="4" w:space="0" w:color="auto"/>
              <w:right w:val="single" w:sz="4" w:space="0" w:color="auto"/>
            </w:tcBorders>
            <w:noWrap/>
            <w:vAlign w:val="bottom"/>
          </w:tcPr>
          <w:p w14:paraId="02F974E4" w14:textId="77777777" w:rsidR="00926EC4" w:rsidRDefault="00926EC4" w:rsidP="008063E4">
            <w:pPr>
              <w:jc w:val="center"/>
              <w:rPr>
                <w:rFonts w:ascii="Arial" w:hAnsi="Arial" w:cs="Arial"/>
                <w:sz w:val="20"/>
              </w:rPr>
            </w:pPr>
            <w:r>
              <w:rPr>
                <w:rFonts w:ascii="Arial" w:hAnsi="Arial" w:cs="Arial"/>
                <w:sz w:val="20"/>
              </w:rPr>
              <w:t>67</w:t>
            </w:r>
          </w:p>
        </w:tc>
        <w:tc>
          <w:tcPr>
            <w:tcW w:w="950" w:type="dxa"/>
            <w:tcBorders>
              <w:top w:val="nil"/>
              <w:left w:val="single" w:sz="8" w:space="0" w:color="auto"/>
              <w:bottom w:val="single" w:sz="4" w:space="0" w:color="auto"/>
              <w:right w:val="single" w:sz="8" w:space="0" w:color="auto"/>
            </w:tcBorders>
            <w:vAlign w:val="bottom"/>
          </w:tcPr>
          <w:p w14:paraId="3705F75D"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7AEF8EE3"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5349A515" w14:textId="77777777" w:rsidR="00926EC4" w:rsidRDefault="00926EC4" w:rsidP="008063E4">
            <w:pPr>
              <w:rPr>
                <w:rFonts w:ascii="Arial" w:hAnsi="Arial" w:cs="Arial"/>
                <w:sz w:val="16"/>
                <w:szCs w:val="16"/>
              </w:rPr>
            </w:pPr>
            <w:r>
              <w:rPr>
                <w:rFonts w:ascii="Arial" w:hAnsi="Arial" w:cs="Arial"/>
                <w:sz w:val="16"/>
                <w:szCs w:val="16"/>
              </w:rPr>
              <w:t>SDP, Test Plan, V&amp;V matrix</w:t>
            </w:r>
          </w:p>
        </w:tc>
      </w:tr>
      <w:tr w:rsidR="00926EC4" w14:paraId="1EB917DE" w14:textId="77777777" w:rsidTr="008063E4">
        <w:trPr>
          <w:cantSplit/>
          <w:trHeight w:val="270"/>
        </w:trPr>
        <w:tc>
          <w:tcPr>
            <w:tcW w:w="1694" w:type="dxa"/>
            <w:vMerge/>
            <w:tcBorders>
              <w:top w:val="single" w:sz="8" w:space="0" w:color="auto"/>
              <w:left w:val="single" w:sz="8" w:space="0" w:color="auto"/>
              <w:bottom w:val="single" w:sz="4" w:space="0" w:color="auto"/>
              <w:right w:val="nil"/>
            </w:tcBorders>
            <w:vAlign w:val="center"/>
          </w:tcPr>
          <w:p w14:paraId="2E9FBAF0" w14:textId="77777777" w:rsidR="00926EC4" w:rsidRDefault="00926EC4" w:rsidP="008063E4">
            <w:pPr>
              <w:rPr>
                <w:rFonts w:ascii="Arial" w:hAnsi="Arial" w:cs="Arial"/>
                <w:b/>
                <w:bCs/>
                <w:sz w:val="20"/>
              </w:rPr>
            </w:pPr>
          </w:p>
        </w:tc>
        <w:tc>
          <w:tcPr>
            <w:tcW w:w="2248" w:type="dxa"/>
            <w:tcBorders>
              <w:top w:val="nil"/>
              <w:left w:val="single" w:sz="8" w:space="0" w:color="auto"/>
              <w:bottom w:val="single" w:sz="4" w:space="0" w:color="auto"/>
              <w:right w:val="single" w:sz="8" w:space="0" w:color="auto"/>
            </w:tcBorders>
            <w:vAlign w:val="center"/>
          </w:tcPr>
          <w:p w14:paraId="40D36520" w14:textId="77777777" w:rsidR="00926EC4" w:rsidRDefault="00926EC4" w:rsidP="008063E4">
            <w:pPr>
              <w:rPr>
                <w:rFonts w:ascii="Arial" w:hAnsi="Arial" w:cs="Arial"/>
                <w:i/>
                <w:iCs/>
                <w:sz w:val="20"/>
              </w:rPr>
            </w:pPr>
            <w:r>
              <w:rPr>
                <w:rFonts w:ascii="Arial" w:hAnsi="Arial" w:cs="Arial"/>
                <w:i/>
                <w:iCs/>
                <w:sz w:val="20"/>
              </w:rPr>
              <w:t>Evaluate test results</w:t>
            </w:r>
          </w:p>
        </w:tc>
        <w:tc>
          <w:tcPr>
            <w:tcW w:w="733" w:type="dxa"/>
            <w:tcBorders>
              <w:top w:val="nil"/>
              <w:left w:val="nil"/>
              <w:bottom w:val="single" w:sz="4" w:space="0" w:color="auto"/>
              <w:right w:val="single" w:sz="4" w:space="0" w:color="auto"/>
            </w:tcBorders>
            <w:noWrap/>
            <w:vAlign w:val="bottom"/>
          </w:tcPr>
          <w:p w14:paraId="08DB5199" w14:textId="77777777" w:rsidR="00926EC4" w:rsidRDefault="00926EC4" w:rsidP="008063E4">
            <w:pPr>
              <w:jc w:val="center"/>
              <w:rPr>
                <w:rFonts w:ascii="Arial" w:hAnsi="Arial" w:cs="Arial"/>
                <w:sz w:val="20"/>
              </w:rPr>
            </w:pPr>
            <w:r>
              <w:rPr>
                <w:rFonts w:ascii="Arial" w:hAnsi="Arial" w:cs="Arial"/>
                <w:sz w:val="20"/>
              </w:rPr>
              <w:t>68</w:t>
            </w:r>
          </w:p>
        </w:tc>
        <w:tc>
          <w:tcPr>
            <w:tcW w:w="950" w:type="dxa"/>
            <w:tcBorders>
              <w:top w:val="nil"/>
              <w:left w:val="single" w:sz="8" w:space="0" w:color="auto"/>
              <w:bottom w:val="single" w:sz="4" w:space="0" w:color="auto"/>
              <w:right w:val="single" w:sz="8" w:space="0" w:color="auto"/>
            </w:tcBorders>
            <w:vAlign w:val="bottom"/>
          </w:tcPr>
          <w:p w14:paraId="60D60D4F"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0EC9686B"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5FB786BE" w14:textId="77777777" w:rsidR="00926EC4" w:rsidRDefault="00926EC4" w:rsidP="008063E4">
            <w:pPr>
              <w:rPr>
                <w:rFonts w:ascii="Arial" w:hAnsi="Arial" w:cs="Arial"/>
                <w:sz w:val="16"/>
                <w:szCs w:val="16"/>
              </w:rPr>
            </w:pPr>
            <w:r>
              <w:rPr>
                <w:rFonts w:ascii="Arial" w:hAnsi="Arial" w:cs="Arial"/>
                <w:sz w:val="16"/>
                <w:szCs w:val="16"/>
              </w:rPr>
              <w:t>SDP, Test Plan</w:t>
            </w:r>
          </w:p>
        </w:tc>
      </w:tr>
      <w:tr w:rsidR="00926EC4" w14:paraId="4DADD1ED" w14:textId="77777777" w:rsidTr="008063E4">
        <w:trPr>
          <w:cantSplit/>
          <w:trHeight w:val="270"/>
        </w:trPr>
        <w:tc>
          <w:tcPr>
            <w:tcW w:w="1694" w:type="dxa"/>
            <w:vMerge/>
            <w:tcBorders>
              <w:top w:val="single" w:sz="8" w:space="0" w:color="auto"/>
              <w:left w:val="single" w:sz="8" w:space="0" w:color="auto"/>
              <w:bottom w:val="single" w:sz="4" w:space="0" w:color="auto"/>
              <w:right w:val="nil"/>
            </w:tcBorders>
            <w:vAlign w:val="center"/>
          </w:tcPr>
          <w:p w14:paraId="3DD56841" w14:textId="77777777" w:rsidR="00926EC4" w:rsidRDefault="00926EC4" w:rsidP="008063E4">
            <w:pPr>
              <w:rPr>
                <w:rFonts w:ascii="Arial" w:hAnsi="Arial" w:cs="Arial"/>
                <w:b/>
                <w:bCs/>
                <w:sz w:val="20"/>
              </w:rPr>
            </w:pPr>
          </w:p>
        </w:tc>
        <w:tc>
          <w:tcPr>
            <w:tcW w:w="2248" w:type="dxa"/>
            <w:tcBorders>
              <w:top w:val="nil"/>
              <w:left w:val="single" w:sz="8" w:space="0" w:color="auto"/>
              <w:bottom w:val="single" w:sz="4" w:space="0" w:color="auto"/>
              <w:right w:val="single" w:sz="8" w:space="0" w:color="auto"/>
            </w:tcBorders>
            <w:vAlign w:val="center"/>
          </w:tcPr>
          <w:p w14:paraId="3F0D5FD4" w14:textId="77777777" w:rsidR="00926EC4" w:rsidRDefault="00926EC4" w:rsidP="008063E4">
            <w:pPr>
              <w:rPr>
                <w:rFonts w:ascii="Arial" w:hAnsi="Arial" w:cs="Arial"/>
                <w:i/>
                <w:iCs/>
                <w:sz w:val="20"/>
              </w:rPr>
            </w:pPr>
            <w:r>
              <w:rPr>
                <w:rFonts w:ascii="Arial" w:hAnsi="Arial" w:cs="Arial"/>
                <w:i/>
                <w:iCs/>
                <w:sz w:val="20"/>
              </w:rPr>
              <w:t>Doc. defect &amp; track</w:t>
            </w:r>
          </w:p>
        </w:tc>
        <w:tc>
          <w:tcPr>
            <w:tcW w:w="733" w:type="dxa"/>
            <w:tcBorders>
              <w:top w:val="nil"/>
              <w:left w:val="nil"/>
              <w:bottom w:val="single" w:sz="4" w:space="0" w:color="auto"/>
              <w:right w:val="single" w:sz="8" w:space="0" w:color="auto"/>
            </w:tcBorders>
            <w:noWrap/>
            <w:vAlign w:val="bottom"/>
          </w:tcPr>
          <w:p w14:paraId="7F22162A" w14:textId="77777777" w:rsidR="00926EC4" w:rsidRDefault="00926EC4" w:rsidP="008063E4">
            <w:pPr>
              <w:jc w:val="center"/>
              <w:rPr>
                <w:rFonts w:ascii="Arial" w:hAnsi="Arial" w:cs="Arial"/>
                <w:sz w:val="20"/>
              </w:rPr>
            </w:pPr>
            <w:r>
              <w:rPr>
                <w:rFonts w:ascii="Arial" w:hAnsi="Arial" w:cs="Arial"/>
                <w:sz w:val="20"/>
              </w:rPr>
              <w:t>69</w:t>
            </w:r>
          </w:p>
        </w:tc>
        <w:tc>
          <w:tcPr>
            <w:tcW w:w="950" w:type="dxa"/>
            <w:tcBorders>
              <w:top w:val="nil"/>
              <w:left w:val="single" w:sz="8" w:space="0" w:color="auto"/>
              <w:bottom w:val="single" w:sz="4" w:space="0" w:color="auto"/>
              <w:right w:val="single" w:sz="8" w:space="0" w:color="auto"/>
            </w:tcBorders>
            <w:vAlign w:val="bottom"/>
          </w:tcPr>
          <w:p w14:paraId="59B93467"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311C49E1"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254B1D3F" w14:textId="77777777" w:rsidR="00926EC4" w:rsidRDefault="00926EC4" w:rsidP="008063E4">
            <w:pPr>
              <w:rPr>
                <w:rFonts w:ascii="Arial" w:hAnsi="Arial" w:cs="Arial"/>
                <w:sz w:val="16"/>
                <w:szCs w:val="16"/>
              </w:rPr>
            </w:pPr>
            <w:r>
              <w:rPr>
                <w:rFonts w:ascii="Arial" w:hAnsi="Arial" w:cs="Arial"/>
                <w:sz w:val="16"/>
                <w:szCs w:val="16"/>
              </w:rPr>
              <w:t>SDP, Test Plan</w:t>
            </w:r>
          </w:p>
        </w:tc>
      </w:tr>
      <w:tr w:rsidR="00926EC4" w14:paraId="7B10BB82" w14:textId="77777777" w:rsidTr="008063E4">
        <w:trPr>
          <w:cantSplit/>
          <w:trHeight w:val="270"/>
        </w:trPr>
        <w:tc>
          <w:tcPr>
            <w:tcW w:w="1694" w:type="dxa"/>
            <w:vMerge/>
            <w:tcBorders>
              <w:top w:val="single" w:sz="8" w:space="0" w:color="auto"/>
              <w:left w:val="single" w:sz="8" w:space="0" w:color="auto"/>
              <w:bottom w:val="single" w:sz="4" w:space="0" w:color="auto"/>
              <w:right w:val="nil"/>
            </w:tcBorders>
            <w:vAlign w:val="center"/>
          </w:tcPr>
          <w:p w14:paraId="205B5B59" w14:textId="77777777" w:rsidR="00926EC4" w:rsidRDefault="00926EC4" w:rsidP="008063E4">
            <w:pPr>
              <w:rPr>
                <w:rFonts w:ascii="Arial" w:hAnsi="Arial" w:cs="Arial"/>
                <w:b/>
                <w:bCs/>
                <w:sz w:val="20"/>
              </w:rPr>
            </w:pPr>
          </w:p>
        </w:tc>
        <w:tc>
          <w:tcPr>
            <w:tcW w:w="2248" w:type="dxa"/>
            <w:tcBorders>
              <w:top w:val="nil"/>
              <w:left w:val="single" w:sz="8" w:space="0" w:color="auto"/>
              <w:bottom w:val="single" w:sz="4" w:space="0" w:color="auto"/>
              <w:right w:val="single" w:sz="8" w:space="0" w:color="auto"/>
            </w:tcBorders>
            <w:vAlign w:val="center"/>
          </w:tcPr>
          <w:p w14:paraId="6BCC2E89" w14:textId="77777777" w:rsidR="00926EC4" w:rsidRDefault="00926EC4" w:rsidP="008063E4">
            <w:pPr>
              <w:rPr>
                <w:rFonts w:ascii="Arial" w:hAnsi="Arial" w:cs="Arial"/>
                <w:i/>
                <w:iCs/>
                <w:sz w:val="20"/>
              </w:rPr>
            </w:pPr>
            <w:r>
              <w:rPr>
                <w:rFonts w:ascii="Arial" w:hAnsi="Arial" w:cs="Arial"/>
                <w:i/>
                <w:iCs/>
                <w:sz w:val="20"/>
              </w:rPr>
              <w:t>Update plans &amp; procedures</w:t>
            </w:r>
          </w:p>
        </w:tc>
        <w:tc>
          <w:tcPr>
            <w:tcW w:w="733" w:type="dxa"/>
            <w:tcBorders>
              <w:top w:val="nil"/>
              <w:left w:val="nil"/>
              <w:bottom w:val="single" w:sz="4" w:space="0" w:color="auto"/>
              <w:right w:val="single" w:sz="8" w:space="0" w:color="auto"/>
            </w:tcBorders>
            <w:noWrap/>
            <w:vAlign w:val="bottom"/>
          </w:tcPr>
          <w:p w14:paraId="1322295F" w14:textId="77777777" w:rsidR="00926EC4" w:rsidRDefault="00926EC4" w:rsidP="008063E4">
            <w:pPr>
              <w:jc w:val="center"/>
              <w:rPr>
                <w:rFonts w:ascii="Arial" w:hAnsi="Arial" w:cs="Arial"/>
                <w:sz w:val="20"/>
              </w:rPr>
            </w:pPr>
            <w:r>
              <w:rPr>
                <w:rFonts w:ascii="Arial" w:hAnsi="Arial" w:cs="Arial"/>
                <w:sz w:val="20"/>
              </w:rPr>
              <w:t>71</w:t>
            </w:r>
          </w:p>
        </w:tc>
        <w:tc>
          <w:tcPr>
            <w:tcW w:w="950" w:type="dxa"/>
            <w:tcBorders>
              <w:top w:val="nil"/>
              <w:left w:val="single" w:sz="8" w:space="0" w:color="auto"/>
              <w:bottom w:val="single" w:sz="4" w:space="0" w:color="auto"/>
              <w:right w:val="single" w:sz="8" w:space="0" w:color="auto"/>
            </w:tcBorders>
            <w:vAlign w:val="bottom"/>
          </w:tcPr>
          <w:p w14:paraId="2099CEB2"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479B4A72"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2B83D1B4" w14:textId="77777777" w:rsidR="00926EC4" w:rsidRDefault="00926EC4" w:rsidP="008063E4">
            <w:pPr>
              <w:rPr>
                <w:rFonts w:ascii="Arial" w:hAnsi="Arial" w:cs="Arial"/>
                <w:sz w:val="16"/>
                <w:szCs w:val="16"/>
              </w:rPr>
            </w:pPr>
          </w:p>
        </w:tc>
      </w:tr>
      <w:tr w:rsidR="00926EC4" w14:paraId="7DACDC11" w14:textId="77777777" w:rsidTr="008063E4">
        <w:trPr>
          <w:cantSplit/>
          <w:trHeight w:val="270"/>
        </w:trPr>
        <w:tc>
          <w:tcPr>
            <w:tcW w:w="1694" w:type="dxa"/>
            <w:vMerge/>
            <w:tcBorders>
              <w:top w:val="single" w:sz="8" w:space="0" w:color="auto"/>
              <w:left w:val="single" w:sz="8" w:space="0" w:color="auto"/>
              <w:bottom w:val="single" w:sz="4" w:space="0" w:color="auto"/>
              <w:right w:val="nil"/>
            </w:tcBorders>
            <w:vAlign w:val="center"/>
          </w:tcPr>
          <w:p w14:paraId="4BF65141" w14:textId="77777777" w:rsidR="00926EC4" w:rsidRDefault="00926EC4" w:rsidP="008063E4">
            <w:pPr>
              <w:rPr>
                <w:rFonts w:ascii="Arial" w:hAnsi="Arial" w:cs="Arial"/>
                <w:b/>
                <w:bCs/>
                <w:sz w:val="20"/>
              </w:rPr>
            </w:pPr>
          </w:p>
        </w:tc>
        <w:tc>
          <w:tcPr>
            <w:tcW w:w="2248" w:type="dxa"/>
            <w:tcBorders>
              <w:top w:val="nil"/>
              <w:left w:val="single" w:sz="8" w:space="0" w:color="auto"/>
              <w:bottom w:val="single" w:sz="4" w:space="0" w:color="auto"/>
              <w:right w:val="single" w:sz="8" w:space="0" w:color="auto"/>
            </w:tcBorders>
            <w:vAlign w:val="center"/>
          </w:tcPr>
          <w:p w14:paraId="4397FB29" w14:textId="77777777" w:rsidR="00926EC4" w:rsidRDefault="00926EC4" w:rsidP="008063E4">
            <w:pPr>
              <w:rPr>
                <w:rFonts w:ascii="Arial" w:hAnsi="Arial" w:cs="Arial"/>
                <w:i/>
                <w:iCs/>
                <w:sz w:val="20"/>
              </w:rPr>
            </w:pPr>
            <w:r>
              <w:rPr>
                <w:rFonts w:ascii="Arial" w:hAnsi="Arial" w:cs="Arial"/>
                <w:i/>
                <w:iCs/>
                <w:sz w:val="20"/>
              </w:rPr>
              <w:t>Maintain Traceability</w:t>
            </w:r>
          </w:p>
        </w:tc>
        <w:tc>
          <w:tcPr>
            <w:tcW w:w="733" w:type="dxa"/>
            <w:tcBorders>
              <w:top w:val="nil"/>
              <w:left w:val="nil"/>
              <w:bottom w:val="single" w:sz="4" w:space="0" w:color="auto"/>
              <w:right w:val="single" w:sz="8" w:space="0" w:color="auto"/>
            </w:tcBorders>
            <w:noWrap/>
            <w:vAlign w:val="bottom"/>
          </w:tcPr>
          <w:p w14:paraId="388B37DA" w14:textId="77777777" w:rsidR="00926EC4" w:rsidRDefault="00926EC4" w:rsidP="008063E4">
            <w:pPr>
              <w:jc w:val="center"/>
              <w:rPr>
                <w:rFonts w:ascii="Arial" w:hAnsi="Arial" w:cs="Arial"/>
                <w:sz w:val="20"/>
              </w:rPr>
            </w:pPr>
            <w:r>
              <w:rPr>
                <w:rFonts w:ascii="Arial" w:hAnsi="Arial" w:cs="Arial"/>
                <w:sz w:val="20"/>
              </w:rPr>
              <w:t>72</w:t>
            </w:r>
          </w:p>
        </w:tc>
        <w:tc>
          <w:tcPr>
            <w:tcW w:w="950" w:type="dxa"/>
            <w:tcBorders>
              <w:top w:val="nil"/>
              <w:left w:val="single" w:sz="8" w:space="0" w:color="auto"/>
              <w:bottom w:val="single" w:sz="4" w:space="0" w:color="auto"/>
              <w:right w:val="single" w:sz="8" w:space="0" w:color="auto"/>
            </w:tcBorders>
            <w:vAlign w:val="bottom"/>
          </w:tcPr>
          <w:p w14:paraId="4FEA6582"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6E4518B8"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6BD24BA5" w14:textId="77777777" w:rsidR="00926EC4" w:rsidRDefault="00926EC4" w:rsidP="008063E4">
            <w:pPr>
              <w:rPr>
                <w:rFonts w:ascii="Arial" w:hAnsi="Arial" w:cs="Arial"/>
                <w:sz w:val="16"/>
                <w:szCs w:val="16"/>
              </w:rPr>
            </w:pPr>
            <w:r>
              <w:rPr>
                <w:rFonts w:ascii="Arial" w:hAnsi="Arial" w:cs="Arial"/>
                <w:sz w:val="16"/>
                <w:szCs w:val="16"/>
              </w:rPr>
              <w:t>SDP, Test Plan, V&amp;V matrix</w:t>
            </w:r>
          </w:p>
        </w:tc>
      </w:tr>
      <w:tr w:rsidR="00926EC4" w14:paraId="0FDCCCB6" w14:textId="77777777" w:rsidTr="008063E4">
        <w:trPr>
          <w:cantSplit/>
          <w:trHeight w:val="270"/>
        </w:trPr>
        <w:tc>
          <w:tcPr>
            <w:tcW w:w="1694" w:type="dxa"/>
            <w:vMerge/>
            <w:tcBorders>
              <w:top w:val="single" w:sz="8" w:space="0" w:color="auto"/>
              <w:left w:val="single" w:sz="8" w:space="0" w:color="auto"/>
              <w:bottom w:val="single" w:sz="8" w:space="0" w:color="auto"/>
              <w:right w:val="nil"/>
            </w:tcBorders>
            <w:vAlign w:val="center"/>
          </w:tcPr>
          <w:p w14:paraId="6B83845D" w14:textId="77777777" w:rsidR="00926EC4" w:rsidRDefault="00926EC4" w:rsidP="008063E4">
            <w:pPr>
              <w:rPr>
                <w:rFonts w:ascii="Arial" w:hAnsi="Arial" w:cs="Arial"/>
                <w:b/>
                <w:bCs/>
                <w:sz w:val="20"/>
              </w:rPr>
            </w:pPr>
          </w:p>
        </w:tc>
        <w:tc>
          <w:tcPr>
            <w:tcW w:w="2248" w:type="dxa"/>
            <w:tcBorders>
              <w:top w:val="nil"/>
              <w:left w:val="single" w:sz="8" w:space="0" w:color="auto"/>
              <w:bottom w:val="single" w:sz="8" w:space="0" w:color="auto"/>
              <w:right w:val="single" w:sz="8" w:space="0" w:color="auto"/>
            </w:tcBorders>
            <w:vAlign w:val="center"/>
          </w:tcPr>
          <w:p w14:paraId="2F79DE4B" w14:textId="77777777" w:rsidR="00926EC4" w:rsidRDefault="00926EC4" w:rsidP="008063E4">
            <w:pPr>
              <w:rPr>
                <w:rFonts w:ascii="Arial" w:hAnsi="Arial" w:cs="Arial"/>
                <w:i/>
                <w:iCs/>
                <w:sz w:val="20"/>
              </w:rPr>
            </w:pPr>
            <w:r>
              <w:rPr>
                <w:rFonts w:ascii="Arial" w:hAnsi="Arial" w:cs="Arial"/>
                <w:i/>
                <w:iCs/>
                <w:sz w:val="20"/>
              </w:rPr>
              <w:t xml:space="preserve">Platform or Hi-Fidelity </w:t>
            </w:r>
            <w:proofErr w:type="spellStart"/>
            <w:r>
              <w:rPr>
                <w:rFonts w:ascii="Arial" w:hAnsi="Arial" w:cs="Arial"/>
                <w:i/>
                <w:iCs/>
                <w:sz w:val="20"/>
              </w:rPr>
              <w:t>sim</w:t>
            </w:r>
            <w:proofErr w:type="spellEnd"/>
            <w:r>
              <w:rPr>
                <w:rFonts w:ascii="Arial" w:hAnsi="Arial" w:cs="Arial"/>
                <w:i/>
                <w:iCs/>
                <w:sz w:val="20"/>
              </w:rPr>
              <w:t>.</w:t>
            </w:r>
          </w:p>
        </w:tc>
        <w:tc>
          <w:tcPr>
            <w:tcW w:w="733" w:type="dxa"/>
            <w:tcBorders>
              <w:top w:val="nil"/>
              <w:left w:val="nil"/>
              <w:bottom w:val="single" w:sz="4" w:space="0" w:color="auto"/>
              <w:right w:val="single" w:sz="8" w:space="0" w:color="auto"/>
            </w:tcBorders>
            <w:noWrap/>
            <w:vAlign w:val="bottom"/>
          </w:tcPr>
          <w:p w14:paraId="7151BC7C" w14:textId="77777777" w:rsidR="00926EC4" w:rsidRDefault="00926EC4" w:rsidP="008063E4">
            <w:pPr>
              <w:jc w:val="center"/>
              <w:rPr>
                <w:rFonts w:ascii="Arial" w:hAnsi="Arial" w:cs="Arial"/>
                <w:sz w:val="20"/>
              </w:rPr>
            </w:pPr>
            <w:r>
              <w:rPr>
                <w:rFonts w:ascii="Arial" w:hAnsi="Arial" w:cs="Arial"/>
                <w:sz w:val="20"/>
              </w:rPr>
              <w:t>73</w:t>
            </w:r>
          </w:p>
        </w:tc>
        <w:tc>
          <w:tcPr>
            <w:tcW w:w="950" w:type="dxa"/>
            <w:tcBorders>
              <w:top w:val="nil"/>
              <w:left w:val="single" w:sz="8" w:space="0" w:color="auto"/>
              <w:bottom w:val="single" w:sz="8" w:space="0" w:color="auto"/>
              <w:right w:val="single" w:sz="8" w:space="0" w:color="auto"/>
            </w:tcBorders>
            <w:vAlign w:val="bottom"/>
          </w:tcPr>
          <w:p w14:paraId="67B8C7B2"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36D1F206"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2F3E9B69" w14:textId="77777777" w:rsidR="00926EC4" w:rsidRDefault="00926EC4" w:rsidP="008063E4">
            <w:pPr>
              <w:rPr>
                <w:rFonts w:ascii="Arial" w:hAnsi="Arial" w:cs="Arial"/>
                <w:sz w:val="16"/>
                <w:szCs w:val="16"/>
              </w:rPr>
            </w:pPr>
            <w:r>
              <w:rPr>
                <w:rFonts w:ascii="Arial" w:hAnsi="Arial" w:cs="Arial"/>
                <w:sz w:val="16"/>
                <w:szCs w:val="16"/>
              </w:rPr>
              <w:t>SDP, Test Plan, V&amp;V matrix</w:t>
            </w:r>
          </w:p>
        </w:tc>
      </w:tr>
      <w:tr w:rsidR="00926EC4" w14:paraId="2BE1DEFE" w14:textId="77777777" w:rsidTr="008063E4">
        <w:trPr>
          <w:cantSplit/>
          <w:trHeight w:val="270"/>
        </w:trPr>
        <w:tc>
          <w:tcPr>
            <w:tcW w:w="1694" w:type="dxa"/>
            <w:vMerge w:val="restart"/>
            <w:tcBorders>
              <w:top w:val="single" w:sz="8" w:space="0" w:color="auto"/>
              <w:left w:val="single" w:sz="8" w:space="0" w:color="auto"/>
              <w:bottom w:val="single" w:sz="4" w:space="0" w:color="auto"/>
              <w:right w:val="single" w:sz="8" w:space="0" w:color="auto"/>
            </w:tcBorders>
            <w:vAlign w:val="center"/>
          </w:tcPr>
          <w:p w14:paraId="24A6131F" w14:textId="77777777" w:rsidR="00926EC4" w:rsidRDefault="00926EC4" w:rsidP="008063E4">
            <w:pPr>
              <w:jc w:val="center"/>
              <w:rPr>
                <w:rFonts w:ascii="Arial" w:hAnsi="Arial" w:cs="Arial"/>
                <w:b/>
                <w:bCs/>
                <w:sz w:val="20"/>
              </w:rPr>
            </w:pPr>
            <w:r>
              <w:rPr>
                <w:rFonts w:ascii="Arial" w:hAnsi="Arial" w:cs="Arial"/>
                <w:b/>
                <w:bCs/>
                <w:sz w:val="20"/>
              </w:rPr>
              <w:t>SW Operations, Maintenance, and Retirement</w:t>
            </w:r>
          </w:p>
        </w:tc>
        <w:tc>
          <w:tcPr>
            <w:tcW w:w="2248" w:type="dxa"/>
            <w:tcBorders>
              <w:top w:val="nil"/>
              <w:left w:val="nil"/>
              <w:bottom w:val="single" w:sz="4" w:space="0" w:color="auto"/>
              <w:right w:val="nil"/>
            </w:tcBorders>
            <w:vAlign w:val="center"/>
          </w:tcPr>
          <w:p w14:paraId="12385E29" w14:textId="77777777" w:rsidR="00926EC4" w:rsidRDefault="00926EC4" w:rsidP="008063E4">
            <w:pPr>
              <w:rPr>
                <w:rFonts w:ascii="Arial" w:hAnsi="Arial" w:cs="Arial"/>
                <w:i/>
                <w:iCs/>
                <w:sz w:val="20"/>
              </w:rPr>
            </w:pPr>
            <w:r>
              <w:rPr>
                <w:rFonts w:ascii="Arial" w:hAnsi="Arial" w:cs="Arial"/>
                <w:i/>
                <w:iCs/>
                <w:sz w:val="20"/>
              </w:rPr>
              <w:t xml:space="preserve">Document </w:t>
            </w:r>
            <w:proofErr w:type="spellStart"/>
            <w:r>
              <w:rPr>
                <w:rFonts w:ascii="Arial" w:hAnsi="Arial" w:cs="Arial"/>
                <w:i/>
                <w:iCs/>
                <w:sz w:val="20"/>
              </w:rPr>
              <w:t>Maint</w:t>
            </w:r>
            <w:proofErr w:type="spellEnd"/>
            <w:r>
              <w:rPr>
                <w:rFonts w:ascii="Arial" w:hAnsi="Arial" w:cs="Arial"/>
                <w:i/>
                <w:iCs/>
                <w:sz w:val="20"/>
              </w:rPr>
              <w:t>. Plan</w:t>
            </w:r>
          </w:p>
        </w:tc>
        <w:tc>
          <w:tcPr>
            <w:tcW w:w="733" w:type="dxa"/>
            <w:tcBorders>
              <w:top w:val="single" w:sz="8" w:space="0" w:color="auto"/>
              <w:left w:val="single" w:sz="8" w:space="0" w:color="auto"/>
              <w:bottom w:val="single" w:sz="4" w:space="0" w:color="auto"/>
              <w:right w:val="single" w:sz="8" w:space="0" w:color="auto"/>
            </w:tcBorders>
            <w:noWrap/>
            <w:vAlign w:val="bottom"/>
          </w:tcPr>
          <w:p w14:paraId="178112D4" w14:textId="77777777" w:rsidR="00926EC4" w:rsidRDefault="00926EC4" w:rsidP="008063E4">
            <w:pPr>
              <w:jc w:val="center"/>
              <w:rPr>
                <w:rFonts w:ascii="Arial" w:hAnsi="Arial" w:cs="Arial"/>
                <w:sz w:val="20"/>
              </w:rPr>
            </w:pPr>
            <w:r>
              <w:rPr>
                <w:rFonts w:ascii="Arial" w:hAnsi="Arial" w:cs="Arial"/>
                <w:sz w:val="20"/>
              </w:rPr>
              <w:t>74</w:t>
            </w:r>
          </w:p>
        </w:tc>
        <w:tc>
          <w:tcPr>
            <w:tcW w:w="950" w:type="dxa"/>
            <w:tcBorders>
              <w:top w:val="nil"/>
              <w:left w:val="single" w:sz="8" w:space="0" w:color="auto"/>
              <w:bottom w:val="single" w:sz="4" w:space="0" w:color="auto"/>
              <w:right w:val="single" w:sz="8" w:space="0" w:color="auto"/>
            </w:tcBorders>
            <w:vAlign w:val="bottom"/>
          </w:tcPr>
          <w:p w14:paraId="4DBC10E1" w14:textId="77777777" w:rsidR="00926EC4" w:rsidRDefault="00926EC4" w:rsidP="008063E4">
            <w:pPr>
              <w:jc w:val="center"/>
              <w:rPr>
                <w:rFonts w:ascii="Arial" w:hAnsi="Arial" w:cs="Arial"/>
                <w:sz w:val="20"/>
              </w:rPr>
            </w:pPr>
          </w:p>
        </w:tc>
        <w:tc>
          <w:tcPr>
            <w:tcW w:w="935" w:type="dxa"/>
            <w:tcBorders>
              <w:top w:val="nil"/>
              <w:left w:val="nil"/>
              <w:bottom w:val="nil"/>
              <w:right w:val="nil"/>
            </w:tcBorders>
            <w:vAlign w:val="bottom"/>
          </w:tcPr>
          <w:p w14:paraId="42E0549D" w14:textId="77777777" w:rsidR="00926EC4" w:rsidRPr="00206009" w:rsidRDefault="00926EC4" w:rsidP="008063E4">
            <w:pPr>
              <w:jc w:val="center"/>
              <w:rPr>
                <w:rFonts w:ascii="Arial" w:hAnsi="Arial" w:cs="Arial"/>
                <w:sz w:val="20"/>
              </w:rPr>
            </w:pPr>
            <w:r w:rsidRPr="00206009">
              <w:rPr>
                <w:rFonts w:ascii="Arial" w:hAnsi="Arial" w:cs="Arial"/>
                <w:sz w:val="20"/>
              </w:rPr>
              <w:t>N/A</w:t>
            </w:r>
          </w:p>
        </w:tc>
        <w:tc>
          <w:tcPr>
            <w:tcW w:w="2805" w:type="dxa"/>
            <w:tcBorders>
              <w:top w:val="nil"/>
              <w:left w:val="nil"/>
              <w:bottom w:val="nil"/>
              <w:right w:val="nil"/>
            </w:tcBorders>
            <w:noWrap/>
            <w:vAlign w:val="bottom"/>
          </w:tcPr>
          <w:p w14:paraId="331AF2D0" w14:textId="77777777" w:rsidR="00926EC4" w:rsidRPr="00206009" w:rsidRDefault="00926EC4" w:rsidP="008063E4">
            <w:pPr>
              <w:rPr>
                <w:rFonts w:ascii="Arial" w:hAnsi="Arial" w:cs="Arial"/>
                <w:sz w:val="16"/>
                <w:szCs w:val="16"/>
              </w:rPr>
            </w:pPr>
            <w:proofErr w:type="spellStart"/>
            <w:r w:rsidRPr="00206009">
              <w:rPr>
                <w:rFonts w:ascii="Arial" w:hAnsi="Arial" w:cs="Arial"/>
                <w:sz w:val="16"/>
                <w:szCs w:val="16"/>
              </w:rPr>
              <w:t>Maint</w:t>
            </w:r>
            <w:proofErr w:type="spellEnd"/>
            <w:r w:rsidRPr="00206009">
              <w:rPr>
                <w:rFonts w:ascii="Arial" w:hAnsi="Arial" w:cs="Arial"/>
                <w:sz w:val="16"/>
                <w:szCs w:val="16"/>
              </w:rPr>
              <w:t xml:space="preserve">. Plan not </w:t>
            </w:r>
            <w:proofErr w:type="spellStart"/>
            <w:r w:rsidRPr="00206009">
              <w:rPr>
                <w:rFonts w:ascii="Arial" w:hAnsi="Arial" w:cs="Arial"/>
                <w:sz w:val="16"/>
                <w:szCs w:val="16"/>
              </w:rPr>
              <w:t>Reqd</w:t>
            </w:r>
            <w:proofErr w:type="spellEnd"/>
            <w:r w:rsidRPr="00206009">
              <w:rPr>
                <w:rFonts w:ascii="Arial" w:hAnsi="Arial" w:cs="Arial"/>
                <w:sz w:val="16"/>
                <w:szCs w:val="16"/>
              </w:rPr>
              <w:t xml:space="preserve"> for Class C</w:t>
            </w:r>
            <w:r>
              <w:rPr>
                <w:rFonts w:ascii="Arial" w:hAnsi="Arial" w:cs="Arial"/>
                <w:sz w:val="16"/>
                <w:szCs w:val="16"/>
              </w:rPr>
              <w:t>**</w:t>
            </w:r>
          </w:p>
        </w:tc>
      </w:tr>
      <w:tr w:rsidR="00926EC4" w14:paraId="28738B91" w14:textId="77777777" w:rsidTr="008063E4">
        <w:trPr>
          <w:cantSplit/>
          <w:trHeight w:val="270"/>
        </w:trPr>
        <w:tc>
          <w:tcPr>
            <w:tcW w:w="1694" w:type="dxa"/>
            <w:vMerge/>
            <w:tcBorders>
              <w:left w:val="single" w:sz="8" w:space="0" w:color="auto"/>
              <w:bottom w:val="single" w:sz="4" w:space="0" w:color="auto"/>
              <w:right w:val="single" w:sz="8" w:space="0" w:color="auto"/>
            </w:tcBorders>
            <w:vAlign w:val="center"/>
          </w:tcPr>
          <w:p w14:paraId="1334906A"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6294F9B0" w14:textId="77777777" w:rsidR="00926EC4" w:rsidRDefault="00926EC4" w:rsidP="008063E4">
            <w:pPr>
              <w:rPr>
                <w:rFonts w:ascii="Arial" w:hAnsi="Arial" w:cs="Arial"/>
                <w:i/>
                <w:iCs/>
                <w:sz w:val="20"/>
              </w:rPr>
            </w:pPr>
            <w:r>
              <w:rPr>
                <w:rFonts w:ascii="Arial" w:hAnsi="Arial" w:cs="Arial"/>
                <w:i/>
                <w:iCs/>
                <w:sz w:val="20"/>
              </w:rPr>
              <w:t xml:space="preserve">Plan Ops, </w:t>
            </w:r>
            <w:proofErr w:type="spellStart"/>
            <w:r>
              <w:rPr>
                <w:rFonts w:ascii="Arial" w:hAnsi="Arial" w:cs="Arial"/>
                <w:i/>
                <w:iCs/>
                <w:sz w:val="20"/>
              </w:rPr>
              <w:t>maint</w:t>
            </w:r>
            <w:proofErr w:type="spellEnd"/>
            <w:r>
              <w:rPr>
                <w:rFonts w:ascii="Arial" w:hAnsi="Arial" w:cs="Arial"/>
                <w:i/>
                <w:iCs/>
                <w:sz w:val="20"/>
              </w:rPr>
              <w:t>., &amp; ret.</w:t>
            </w:r>
          </w:p>
        </w:tc>
        <w:tc>
          <w:tcPr>
            <w:tcW w:w="733" w:type="dxa"/>
            <w:tcBorders>
              <w:top w:val="single" w:sz="8" w:space="0" w:color="auto"/>
              <w:left w:val="single" w:sz="8" w:space="0" w:color="auto"/>
              <w:bottom w:val="single" w:sz="4" w:space="0" w:color="auto"/>
              <w:right w:val="single" w:sz="8" w:space="0" w:color="auto"/>
            </w:tcBorders>
            <w:noWrap/>
            <w:vAlign w:val="bottom"/>
          </w:tcPr>
          <w:p w14:paraId="083BC436" w14:textId="77777777" w:rsidR="00926EC4" w:rsidRDefault="00926EC4" w:rsidP="008063E4">
            <w:pPr>
              <w:jc w:val="center"/>
              <w:rPr>
                <w:rFonts w:ascii="Arial" w:hAnsi="Arial" w:cs="Arial"/>
                <w:sz w:val="20"/>
              </w:rPr>
            </w:pPr>
            <w:r>
              <w:rPr>
                <w:rFonts w:ascii="Arial" w:hAnsi="Arial" w:cs="Arial"/>
                <w:sz w:val="20"/>
              </w:rPr>
              <w:t>75</w:t>
            </w:r>
          </w:p>
        </w:tc>
        <w:tc>
          <w:tcPr>
            <w:tcW w:w="950" w:type="dxa"/>
            <w:tcBorders>
              <w:top w:val="nil"/>
              <w:left w:val="single" w:sz="8" w:space="0" w:color="auto"/>
              <w:bottom w:val="single" w:sz="4" w:space="0" w:color="auto"/>
              <w:right w:val="single" w:sz="8" w:space="0" w:color="auto"/>
            </w:tcBorders>
            <w:vAlign w:val="bottom"/>
          </w:tcPr>
          <w:p w14:paraId="77E2F4F9" w14:textId="77777777" w:rsidR="00926EC4" w:rsidRDefault="00926EC4" w:rsidP="008063E4">
            <w:pPr>
              <w:jc w:val="center"/>
              <w:rPr>
                <w:rFonts w:ascii="Arial" w:hAnsi="Arial" w:cs="Arial"/>
                <w:sz w:val="20"/>
              </w:rPr>
            </w:pPr>
          </w:p>
        </w:tc>
        <w:tc>
          <w:tcPr>
            <w:tcW w:w="935" w:type="dxa"/>
            <w:tcBorders>
              <w:top w:val="nil"/>
              <w:left w:val="nil"/>
              <w:bottom w:val="nil"/>
              <w:right w:val="nil"/>
            </w:tcBorders>
            <w:vAlign w:val="bottom"/>
          </w:tcPr>
          <w:p w14:paraId="58DCFED9" w14:textId="77777777" w:rsidR="00926EC4" w:rsidRPr="00206009" w:rsidRDefault="00926EC4" w:rsidP="008063E4">
            <w:pPr>
              <w:jc w:val="center"/>
              <w:rPr>
                <w:rFonts w:ascii="Arial" w:hAnsi="Arial" w:cs="Arial"/>
                <w:sz w:val="20"/>
              </w:rPr>
            </w:pPr>
            <w:r w:rsidRPr="00206009">
              <w:rPr>
                <w:rFonts w:ascii="Arial" w:hAnsi="Arial" w:cs="Arial"/>
                <w:sz w:val="20"/>
              </w:rPr>
              <w:t>N/A</w:t>
            </w:r>
          </w:p>
        </w:tc>
        <w:tc>
          <w:tcPr>
            <w:tcW w:w="2805" w:type="dxa"/>
            <w:tcBorders>
              <w:top w:val="nil"/>
              <w:left w:val="nil"/>
              <w:bottom w:val="nil"/>
              <w:right w:val="nil"/>
            </w:tcBorders>
            <w:noWrap/>
            <w:vAlign w:val="bottom"/>
          </w:tcPr>
          <w:p w14:paraId="3129B78E" w14:textId="77777777" w:rsidR="00926EC4" w:rsidRPr="00206009" w:rsidRDefault="00926EC4" w:rsidP="008063E4">
            <w:pPr>
              <w:rPr>
                <w:rFonts w:ascii="Arial" w:hAnsi="Arial" w:cs="Arial"/>
                <w:sz w:val="16"/>
                <w:szCs w:val="16"/>
              </w:rPr>
            </w:pPr>
            <w:proofErr w:type="spellStart"/>
            <w:r w:rsidRPr="00206009">
              <w:rPr>
                <w:rFonts w:ascii="Arial" w:hAnsi="Arial" w:cs="Arial"/>
                <w:sz w:val="16"/>
                <w:szCs w:val="16"/>
              </w:rPr>
              <w:t>Maint</w:t>
            </w:r>
            <w:proofErr w:type="spellEnd"/>
            <w:r w:rsidRPr="00206009">
              <w:rPr>
                <w:rFonts w:ascii="Arial" w:hAnsi="Arial" w:cs="Arial"/>
                <w:sz w:val="16"/>
                <w:szCs w:val="16"/>
              </w:rPr>
              <w:t xml:space="preserve">. Plan not </w:t>
            </w:r>
            <w:proofErr w:type="spellStart"/>
            <w:r w:rsidRPr="00206009">
              <w:rPr>
                <w:rFonts w:ascii="Arial" w:hAnsi="Arial" w:cs="Arial"/>
                <w:sz w:val="16"/>
                <w:szCs w:val="16"/>
              </w:rPr>
              <w:t>Reqd</w:t>
            </w:r>
            <w:proofErr w:type="spellEnd"/>
            <w:r w:rsidRPr="00206009">
              <w:rPr>
                <w:rFonts w:ascii="Arial" w:hAnsi="Arial" w:cs="Arial"/>
                <w:sz w:val="16"/>
                <w:szCs w:val="16"/>
              </w:rPr>
              <w:t xml:space="preserve"> for Class C</w:t>
            </w:r>
            <w:r>
              <w:rPr>
                <w:rFonts w:ascii="Arial" w:hAnsi="Arial" w:cs="Arial"/>
                <w:sz w:val="16"/>
                <w:szCs w:val="16"/>
              </w:rPr>
              <w:t>**</w:t>
            </w:r>
          </w:p>
        </w:tc>
      </w:tr>
      <w:tr w:rsidR="00926EC4" w14:paraId="0B6AA9A7" w14:textId="77777777" w:rsidTr="008063E4">
        <w:trPr>
          <w:cantSplit/>
          <w:trHeight w:val="270"/>
        </w:trPr>
        <w:tc>
          <w:tcPr>
            <w:tcW w:w="1694" w:type="dxa"/>
            <w:vMerge/>
            <w:tcBorders>
              <w:left w:val="single" w:sz="8" w:space="0" w:color="auto"/>
              <w:bottom w:val="single" w:sz="4" w:space="0" w:color="auto"/>
              <w:right w:val="single" w:sz="8" w:space="0" w:color="auto"/>
            </w:tcBorders>
            <w:vAlign w:val="center"/>
          </w:tcPr>
          <w:p w14:paraId="73BE105D"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5D86C60E" w14:textId="77777777" w:rsidR="00926EC4" w:rsidRDefault="00926EC4" w:rsidP="008063E4">
            <w:pPr>
              <w:rPr>
                <w:rFonts w:ascii="Arial" w:hAnsi="Arial" w:cs="Arial"/>
                <w:i/>
                <w:iCs/>
                <w:sz w:val="20"/>
              </w:rPr>
            </w:pPr>
            <w:r>
              <w:rPr>
                <w:rFonts w:ascii="Arial" w:hAnsi="Arial" w:cs="Arial"/>
                <w:i/>
                <w:iCs/>
                <w:sz w:val="20"/>
              </w:rPr>
              <w:t>Implement Plans</w:t>
            </w:r>
          </w:p>
        </w:tc>
        <w:tc>
          <w:tcPr>
            <w:tcW w:w="733" w:type="dxa"/>
            <w:tcBorders>
              <w:top w:val="single" w:sz="8" w:space="0" w:color="auto"/>
              <w:left w:val="single" w:sz="8" w:space="0" w:color="auto"/>
              <w:bottom w:val="single" w:sz="4" w:space="0" w:color="auto"/>
              <w:right w:val="single" w:sz="8" w:space="0" w:color="auto"/>
            </w:tcBorders>
            <w:noWrap/>
            <w:vAlign w:val="bottom"/>
          </w:tcPr>
          <w:p w14:paraId="1668F41C" w14:textId="77777777" w:rsidR="00926EC4" w:rsidRDefault="00926EC4" w:rsidP="008063E4">
            <w:pPr>
              <w:jc w:val="center"/>
              <w:rPr>
                <w:rFonts w:ascii="Arial" w:hAnsi="Arial" w:cs="Arial"/>
                <w:sz w:val="20"/>
              </w:rPr>
            </w:pPr>
            <w:r>
              <w:rPr>
                <w:rFonts w:ascii="Arial" w:hAnsi="Arial" w:cs="Arial"/>
                <w:sz w:val="20"/>
              </w:rPr>
              <w:t>76</w:t>
            </w:r>
          </w:p>
        </w:tc>
        <w:tc>
          <w:tcPr>
            <w:tcW w:w="950" w:type="dxa"/>
            <w:tcBorders>
              <w:top w:val="nil"/>
              <w:left w:val="single" w:sz="8" w:space="0" w:color="auto"/>
              <w:bottom w:val="single" w:sz="4" w:space="0" w:color="auto"/>
              <w:right w:val="single" w:sz="8" w:space="0" w:color="auto"/>
            </w:tcBorders>
            <w:vAlign w:val="bottom"/>
          </w:tcPr>
          <w:p w14:paraId="536994A9" w14:textId="77777777" w:rsidR="00926EC4" w:rsidRDefault="00926EC4" w:rsidP="008063E4">
            <w:pPr>
              <w:jc w:val="center"/>
              <w:rPr>
                <w:rFonts w:ascii="Arial" w:hAnsi="Arial" w:cs="Arial"/>
                <w:sz w:val="20"/>
              </w:rPr>
            </w:pPr>
          </w:p>
        </w:tc>
        <w:tc>
          <w:tcPr>
            <w:tcW w:w="935" w:type="dxa"/>
            <w:tcBorders>
              <w:top w:val="nil"/>
              <w:left w:val="nil"/>
              <w:bottom w:val="nil"/>
              <w:right w:val="nil"/>
            </w:tcBorders>
            <w:vAlign w:val="bottom"/>
          </w:tcPr>
          <w:p w14:paraId="147903F8" w14:textId="77777777" w:rsidR="00926EC4" w:rsidRPr="00206009" w:rsidRDefault="00926EC4" w:rsidP="008063E4">
            <w:pPr>
              <w:jc w:val="center"/>
              <w:rPr>
                <w:rFonts w:ascii="Arial" w:hAnsi="Arial" w:cs="Arial"/>
                <w:sz w:val="20"/>
              </w:rPr>
            </w:pPr>
            <w:r w:rsidRPr="00206009">
              <w:rPr>
                <w:rFonts w:ascii="Arial" w:hAnsi="Arial" w:cs="Arial"/>
                <w:sz w:val="20"/>
              </w:rPr>
              <w:t>N/A</w:t>
            </w:r>
          </w:p>
        </w:tc>
        <w:tc>
          <w:tcPr>
            <w:tcW w:w="2805" w:type="dxa"/>
            <w:tcBorders>
              <w:top w:val="nil"/>
              <w:left w:val="nil"/>
              <w:bottom w:val="nil"/>
              <w:right w:val="nil"/>
            </w:tcBorders>
            <w:noWrap/>
            <w:vAlign w:val="bottom"/>
          </w:tcPr>
          <w:p w14:paraId="0199FC24" w14:textId="77777777" w:rsidR="00926EC4" w:rsidRPr="00206009" w:rsidRDefault="00926EC4" w:rsidP="008063E4">
            <w:pPr>
              <w:rPr>
                <w:rFonts w:ascii="Arial" w:hAnsi="Arial" w:cs="Arial"/>
                <w:sz w:val="16"/>
                <w:szCs w:val="16"/>
              </w:rPr>
            </w:pPr>
            <w:proofErr w:type="spellStart"/>
            <w:r w:rsidRPr="00206009">
              <w:rPr>
                <w:rFonts w:ascii="Arial" w:hAnsi="Arial" w:cs="Arial"/>
                <w:sz w:val="16"/>
                <w:szCs w:val="16"/>
              </w:rPr>
              <w:t>Maint</w:t>
            </w:r>
            <w:proofErr w:type="spellEnd"/>
            <w:r w:rsidRPr="00206009">
              <w:rPr>
                <w:rFonts w:ascii="Arial" w:hAnsi="Arial" w:cs="Arial"/>
                <w:sz w:val="16"/>
                <w:szCs w:val="16"/>
              </w:rPr>
              <w:t xml:space="preserve">. Plan not </w:t>
            </w:r>
            <w:proofErr w:type="spellStart"/>
            <w:r w:rsidRPr="00206009">
              <w:rPr>
                <w:rFonts w:ascii="Arial" w:hAnsi="Arial" w:cs="Arial"/>
                <w:sz w:val="16"/>
                <w:szCs w:val="16"/>
              </w:rPr>
              <w:t>Reqd</w:t>
            </w:r>
            <w:proofErr w:type="spellEnd"/>
            <w:r w:rsidRPr="00206009">
              <w:rPr>
                <w:rFonts w:ascii="Arial" w:hAnsi="Arial" w:cs="Arial"/>
                <w:sz w:val="16"/>
                <w:szCs w:val="16"/>
              </w:rPr>
              <w:t xml:space="preserve"> for Class C</w:t>
            </w:r>
            <w:r>
              <w:rPr>
                <w:rFonts w:ascii="Arial" w:hAnsi="Arial" w:cs="Arial"/>
                <w:sz w:val="16"/>
                <w:szCs w:val="16"/>
              </w:rPr>
              <w:t>**</w:t>
            </w:r>
          </w:p>
        </w:tc>
      </w:tr>
      <w:tr w:rsidR="00926EC4" w14:paraId="5298B411" w14:textId="77777777" w:rsidTr="008063E4">
        <w:trPr>
          <w:cantSplit/>
          <w:trHeight w:val="270"/>
        </w:trPr>
        <w:tc>
          <w:tcPr>
            <w:tcW w:w="1694" w:type="dxa"/>
            <w:vMerge/>
            <w:tcBorders>
              <w:left w:val="single" w:sz="8" w:space="0" w:color="auto"/>
              <w:bottom w:val="single" w:sz="4" w:space="0" w:color="auto"/>
              <w:right w:val="single" w:sz="8" w:space="0" w:color="auto"/>
            </w:tcBorders>
            <w:vAlign w:val="center"/>
          </w:tcPr>
          <w:p w14:paraId="15FB2478"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5EB2C26E" w14:textId="77777777" w:rsidR="00926EC4" w:rsidRDefault="00926EC4" w:rsidP="008063E4">
            <w:pPr>
              <w:rPr>
                <w:rFonts w:ascii="Arial" w:hAnsi="Arial" w:cs="Arial"/>
                <w:i/>
                <w:iCs/>
                <w:sz w:val="20"/>
              </w:rPr>
            </w:pPr>
            <w:r>
              <w:rPr>
                <w:rFonts w:ascii="Arial" w:hAnsi="Arial" w:cs="Arial"/>
                <w:i/>
                <w:iCs/>
                <w:sz w:val="20"/>
              </w:rPr>
              <w:t>Deliver SW Products</w:t>
            </w:r>
          </w:p>
        </w:tc>
        <w:tc>
          <w:tcPr>
            <w:tcW w:w="733" w:type="dxa"/>
            <w:tcBorders>
              <w:top w:val="single" w:sz="8" w:space="0" w:color="auto"/>
              <w:left w:val="single" w:sz="8" w:space="0" w:color="auto"/>
              <w:bottom w:val="single" w:sz="4" w:space="0" w:color="auto"/>
              <w:right w:val="single" w:sz="8" w:space="0" w:color="auto"/>
            </w:tcBorders>
            <w:noWrap/>
            <w:vAlign w:val="bottom"/>
          </w:tcPr>
          <w:p w14:paraId="0AD9EC50" w14:textId="77777777" w:rsidR="00926EC4" w:rsidRDefault="00926EC4" w:rsidP="008063E4">
            <w:pPr>
              <w:jc w:val="center"/>
              <w:rPr>
                <w:rFonts w:ascii="Arial" w:hAnsi="Arial" w:cs="Arial"/>
                <w:sz w:val="20"/>
              </w:rPr>
            </w:pPr>
            <w:r>
              <w:rPr>
                <w:rFonts w:ascii="Arial" w:hAnsi="Arial" w:cs="Arial"/>
                <w:sz w:val="20"/>
              </w:rPr>
              <w:t>77</w:t>
            </w:r>
          </w:p>
        </w:tc>
        <w:tc>
          <w:tcPr>
            <w:tcW w:w="950" w:type="dxa"/>
            <w:tcBorders>
              <w:top w:val="nil"/>
              <w:left w:val="single" w:sz="8" w:space="0" w:color="auto"/>
              <w:bottom w:val="single" w:sz="4" w:space="0" w:color="auto"/>
              <w:right w:val="single" w:sz="8" w:space="0" w:color="auto"/>
            </w:tcBorders>
            <w:vAlign w:val="bottom"/>
          </w:tcPr>
          <w:p w14:paraId="654B7BF9" w14:textId="77777777" w:rsidR="00926EC4" w:rsidRDefault="00926EC4" w:rsidP="008063E4">
            <w:pPr>
              <w:jc w:val="center"/>
              <w:rPr>
                <w:rFonts w:ascii="Arial" w:hAnsi="Arial" w:cs="Arial"/>
                <w:sz w:val="20"/>
              </w:rPr>
            </w:pPr>
          </w:p>
        </w:tc>
        <w:tc>
          <w:tcPr>
            <w:tcW w:w="935" w:type="dxa"/>
            <w:tcBorders>
              <w:top w:val="nil"/>
              <w:left w:val="nil"/>
              <w:bottom w:val="nil"/>
              <w:right w:val="nil"/>
            </w:tcBorders>
            <w:vAlign w:val="bottom"/>
          </w:tcPr>
          <w:p w14:paraId="1BDFE12B" w14:textId="77777777" w:rsidR="00926EC4" w:rsidRPr="00206009" w:rsidRDefault="00926EC4" w:rsidP="008063E4">
            <w:pPr>
              <w:jc w:val="center"/>
              <w:rPr>
                <w:rFonts w:ascii="Arial" w:hAnsi="Arial" w:cs="Arial"/>
                <w:sz w:val="20"/>
              </w:rPr>
            </w:pPr>
            <w:r w:rsidRPr="00206009">
              <w:rPr>
                <w:rFonts w:ascii="Arial" w:hAnsi="Arial" w:cs="Arial"/>
                <w:sz w:val="20"/>
              </w:rPr>
              <w:t>N/A</w:t>
            </w:r>
          </w:p>
        </w:tc>
        <w:tc>
          <w:tcPr>
            <w:tcW w:w="2805" w:type="dxa"/>
            <w:tcBorders>
              <w:top w:val="nil"/>
              <w:left w:val="nil"/>
              <w:bottom w:val="nil"/>
              <w:right w:val="nil"/>
            </w:tcBorders>
            <w:noWrap/>
            <w:vAlign w:val="bottom"/>
          </w:tcPr>
          <w:p w14:paraId="76CDDCB3" w14:textId="77777777" w:rsidR="00926EC4" w:rsidRPr="00206009" w:rsidRDefault="00926EC4" w:rsidP="008063E4">
            <w:pPr>
              <w:rPr>
                <w:rFonts w:ascii="Arial" w:hAnsi="Arial" w:cs="Arial"/>
                <w:sz w:val="16"/>
                <w:szCs w:val="16"/>
              </w:rPr>
            </w:pPr>
            <w:proofErr w:type="spellStart"/>
            <w:r w:rsidRPr="00206009">
              <w:rPr>
                <w:rFonts w:ascii="Arial" w:hAnsi="Arial" w:cs="Arial"/>
                <w:sz w:val="16"/>
                <w:szCs w:val="16"/>
              </w:rPr>
              <w:t>Maint</w:t>
            </w:r>
            <w:proofErr w:type="spellEnd"/>
            <w:r w:rsidRPr="00206009">
              <w:rPr>
                <w:rFonts w:ascii="Arial" w:hAnsi="Arial" w:cs="Arial"/>
                <w:sz w:val="16"/>
                <w:szCs w:val="16"/>
              </w:rPr>
              <w:t xml:space="preserve">. Plan not </w:t>
            </w:r>
            <w:proofErr w:type="spellStart"/>
            <w:r w:rsidRPr="00206009">
              <w:rPr>
                <w:rFonts w:ascii="Arial" w:hAnsi="Arial" w:cs="Arial"/>
                <w:sz w:val="16"/>
                <w:szCs w:val="16"/>
              </w:rPr>
              <w:t>Reqd</w:t>
            </w:r>
            <w:proofErr w:type="spellEnd"/>
            <w:r w:rsidRPr="00206009">
              <w:rPr>
                <w:rFonts w:ascii="Arial" w:hAnsi="Arial" w:cs="Arial"/>
                <w:sz w:val="16"/>
                <w:szCs w:val="16"/>
              </w:rPr>
              <w:t xml:space="preserve"> for Class C</w:t>
            </w:r>
            <w:r>
              <w:rPr>
                <w:rFonts w:ascii="Arial" w:hAnsi="Arial" w:cs="Arial"/>
                <w:sz w:val="16"/>
                <w:szCs w:val="16"/>
              </w:rPr>
              <w:t>**</w:t>
            </w:r>
          </w:p>
        </w:tc>
      </w:tr>
      <w:tr w:rsidR="00926EC4" w14:paraId="23DB6CB5" w14:textId="77777777" w:rsidTr="008063E4">
        <w:trPr>
          <w:cantSplit/>
          <w:trHeight w:val="270"/>
        </w:trPr>
        <w:tc>
          <w:tcPr>
            <w:tcW w:w="1694" w:type="dxa"/>
            <w:vMerge/>
            <w:tcBorders>
              <w:left w:val="single" w:sz="8" w:space="0" w:color="auto"/>
              <w:bottom w:val="single" w:sz="4" w:space="0" w:color="auto"/>
              <w:right w:val="single" w:sz="8" w:space="0" w:color="auto"/>
            </w:tcBorders>
            <w:vAlign w:val="center"/>
          </w:tcPr>
          <w:p w14:paraId="4740BF60" w14:textId="77777777" w:rsidR="00926EC4" w:rsidRDefault="00926EC4" w:rsidP="008063E4">
            <w:pPr>
              <w:rPr>
                <w:rFonts w:ascii="Arial" w:hAnsi="Arial" w:cs="Arial"/>
                <w:b/>
                <w:bCs/>
                <w:sz w:val="20"/>
              </w:rPr>
            </w:pPr>
          </w:p>
        </w:tc>
        <w:tc>
          <w:tcPr>
            <w:tcW w:w="2248" w:type="dxa"/>
            <w:tcBorders>
              <w:top w:val="nil"/>
              <w:left w:val="nil"/>
              <w:bottom w:val="single" w:sz="4" w:space="0" w:color="auto"/>
              <w:right w:val="nil"/>
            </w:tcBorders>
            <w:vAlign w:val="center"/>
          </w:tcPr>
          <w:p w14:paraId="19FA9F7E" w14:textId="77777777" w:rsidR="00926EC4" w:rsidRDefault="00926EC4" w:rsidP="008063E4">
            <w:pPr>
              <w:rPr>
                <w:rFonts w:ascii="Arial" w:hAnsi="Arial" w:cs="Arial"/>
                <w:i/>
                <w:iCs/>
                <w:sz w:val="20"/>
              </w:rPr>
            </w:pPr>
            <w:r>
              <w:rPr>
                <w:rFonts w:ascii="Arial" w:hAnsi="Arial" w:cs="Arial"/>
                <w:i/>
                <w:iCs/>
                <w:sz w:val="20"/>
              </w:rPr>
              <w:t>Documentation</w:t>
            </w:r>
          </w:p>
        </w:tc>
        <w:tc>
          <w:tcPr>
            <w:tcW w:w="733" w:type="dxa"/>
            <w:tcBorders>
              <w:top w:val="single" w:sz="8" w:space="0" w:color="auto"/>
              <w:left w:val="single" w:sz="8" w:space="0" w:color="auto"/>
              <w:bottom w:val="single" w:sz="4" w:space="0" w:color="auto"/>
              <w:right w:val="single" w:sz="8" w:space="0" w:color="auto"/>
            </w:tcBorders>
            <w:noWrap/>
            <w:vAlign w:val="bottom"/>
          </w:tcPr>
          <w:p w14:paraId="3EC5618A" w14:textId="77777777" w:rsidR="00926EC4" w:rsidRDefault="00926EC4" w:rsidP="008063E4">
            <w:pPr>
              <w:jc w:val="center"/>
              <w:rPr>
                <w:rFonts w:ascii="Arial" w:hAnsi="Arial" w:cs="Arial"/>
                <w:sz w:val="20"/>
              </w:rPr>
            </w:pPr>
            <w:r>
              <w:rPr>
                <w:rFonts w:ascii="Arial" w:hAnsi="Arial" w:cs="Arial"/>
                <w:sz w:val="20"/>
              </w:rPr>
              <w:t>78</w:t>
            </w:r>
          </w:p>
        </w:tc>
        <w:tc>
          <w:tcPr>
            <w:tcW w:w="950" w:type="dxa"/>
            <w:tcBorders>
              <w:top w:val="nil"/>
              <w:left w:val="single" w:sz="8" w:space="0" w:color="auto"/>
              <w:bottom w:val="single" w:sz="4" w:space="0" w:color="auto"/>
              <w:right w:val="single" w:sz="8" w:space="0" w:color="auto"/>
            </w:tcBorders>
            <w:vAlign w:val="bottom"/>
          </w:tcPr>
          <w:p w14:paraId="353BD0E3" w14:textId="77777777" w:rsidR="00926EC4" w:rsidRDefault="00926EC4" w:rsidP="008063E4">
            <w:pPr>
              <w:jc w:val="center"/>
              <w:rPr>
                <w:rFonts w:ascii="Arial" w:hAnsi="Arial" w:cs="Arial"/>
                <w:sz w:val="20"/>
              </w:rPr>
            </w:pPr>
          </w:p>
        </w:tc>
        <w:tc>
          <w:tcPr>
            <w:tcW w:w="935" w:type="dxa"/>
            <w:tcBorders>
              <w:top w:val="nil"/>
              <w:left w:val="nil"/>
              <w:bottom w:val="nil"/>
              <w:right w:val="nil"/>
            </w:tcBorders>
            <w:vAlign w:val="bottom"/>
          </w:tcPr>
          <w:p w14:paraId="52C96191" w14:textId="77777777" w:rsidR="00926EC4" w:rsidRPr="00206009" w:rsidRDefault="00926EC4" w:rsidP="008063E4">
            <w:pPr>
              <w:jc w:val="center"/>
              <w:rPr>
                <w:rFonts w:ascii="Arial" w:hAnsi="Arial" w:cs="Arial"/>
                <w:sz w:val="20"/>
              </w:rPr>
            </w:pPr>
            <w:r w:rsidRPr="00206009">
              <w:rPr>
                <w:rFonts w:ascii="Arial" w:hAnsi="Arial" w:cs="Arial"/>
                <w:sz w:val="20"/>
              </w:rPr>
              <w:t>N/A</w:t>
            </w:r>
          </w:p>
        </w:tc>
        <w:tc>
          <w:tcPr>
            <w:tcW w:w="2805" w:type="dxa"/>
            <w:tcBorders>
              <w:top w:val="nil"/>
              <w:left w:val="nil"/>
              <w:bottom w:val="nil"/>
              <w:right w:val="nil"/>
            </w:tcBorders>
            <w:noWrap/>
            <w:vAlign w:val="bottom"/>
          </w:tcPr>
          <w:p w14:paraId="12B0CDFF" w14:textId="77777777" w:rsidR="00926EC4" w:rsidRPr="00206009" w:rsidRDefault="00926EC4" w:rsidP="008063E4">
            <w:pPr>
              <w:rPr>
                <w:rFonts w:ascii="Arial" w:hAnsi="Arial" w:cs="Arial"/>
                <w:sz w:val="16"/>
                <w:szCs w:val="16"/>
              </w:rPr>
            </w:pPr>
            <w:proofErr w:type="spellStart"/>
            <w:r w:rsidRPr="00206009">
              <w:rPr>
                <w:rFonts w:ascii="Arial" w:hAnsi="Arial" w:cs="Arial"/>
                <w:sz w:val="16"/>
                <w:szCs w:val="16"/>
              </w:rPr>
              <w:t>Maint</w:t>
            </w:r>
            <w:proofErr w:type="spellEnd"/>
            <w:r w:rsidRPr="00206009">
              <w:rPr>
                <w:rFonts w:ascii="Arial" w:hAnsi="Arial" w:cs="Arial"/>
                <w:sz w:val="16"/>
                <w:szCs w:val="16"/>
              </w:rPr>
              <w:t xml:space="preserve">. Plan not </w:t>
            </w:r>
            <w:proofErr w:type="spellStart"/>
            <w:r w:rsidRPr="00206009">
              <w:rPr>
                <w:rFonts w:ascii="Arial" w:hAnsi="Arial" w:cs="Arial"/>
                <w:sz w:val="16"/>
                <w:szCs w:val="16"/>
              </w:rPr>
              <w:t>Reqd</w:t>
            </w:r>
            <w:proofErr w:type="spellEnd"/>
            <w:r w:rsidRPr="00206009">
              <w:rPr>
                <w:rFonts w:ascii="Arial" w:hAnsi="Arial" w:cs="Arial"/>
                <w:sz w:val="16"/>
                <w:szCs w:val="16"/>
              </w:rPr>
              <w:t xml:space="preserve"> for Class C</w:t>
            </w:r>
            <w:r>
              <w:rPr>
                <w:rFonts w:ascii="Arial" w:hAnsi="Arial" w:cs="Arial"/>
                <w:sz w:val="16"/>
                <w:szCs w:val="16"/>
              </w:rPr>
              <w:t>**</w:t>
            </w:r>
          </w:p>
        </w:tc>
      </w:tr>
      <w:tr w:rsidR="00926EC4" w14:paraId="39DBB7F1" w14:textId="77777777" w:rsidTr="008063E4">
        <w:trPr>
          <w:cantSplit/>
          <w:trHeight w:val="270"/>
        </w:trPr>
        <w:tc>
          <w:tcPr>
            <w:tcW w:w="1694" w:type="dxa"/>
            <w:vMerge w:val="restart"/>
            <w:tcBorders>
              <w:top w:val="single" w:sz="4" w:space="0" w:color="auto"/>
              <w:left w:val="single" w:sz="8" w:space="0" w:color="auto"/>
              <w:right w:val="single" w:sz="8" w:space="0" w:color="auto"/>
            </w:tcBorders>
            <w:vAlign w:val="center"/>
          </w:tcPr>
          <w:p w14:paraId="33E610A8" w14:textId="77777777" w:rsidR="00926EC4" w:rsidRDefault="00926EC4" w:rsidP="008063E4">
            <w:pPr>
              <w:jc w:val="center"/>
              <w:rPr>
                <w:rFonts w:ascii="Arial" w:hAnsi="Arial" w:cs="Arial"/>
                <w:b/>
                <w:bCs/>
                <w:sz w:val="20"/>
              </w:rPr>
            </w:pPr>
            <w:r>
              <w:rPr>
                <w:rFonts w:ascii="Arial" w:hAnsi="Arial" w:cs="Arial"/>
                <w:b/>
                <w:bCs/>
                <w:sz w:val="20"/>
              </w:rPr>
              <w:t>SW Configuration Management</w:t>
            </w:r>
          </w:p>
        </w:tc>
        <w:tc>
          <w:tcPr>
            <w:tcW w:w="2248" w:type="dxa"/>
            <w:tcBorders>
              <w:top w:val="single" w:sz="4" w:space="0" w:color="auto"/>
              <w:left w:val="nil"/>
              <w:bottom w:val="single" w:sz="4" w:space="0" w:color="auto"/>
              <w:right w:val="nil"/>
            </w:tcBorders>
            <w:vAlign w:val="center"/>
          </w:tcPr>
          <w:p w14:paraId="1C19B9A7" w14:textId="77777777" w:rsidR="00926EC4" w:rsidRDefault="00926EC4" w:rsidP="008063E4">
            <w:pPr>
              <w:rPr>
                <w:rFonts w:ascii="Arial" w:hAnsi="Arial" w:cs="Arial"/>
                <w:i/>
                <w:iCs/>
                <w:sz w:val="20"/>
              </w:rPr>
            </w:pPr>
            <w:r>
              <w:rPr>
                <w:rFonts w:ascii="Arial" w:hAnsi="Arial" w:cs="Arial"/>
                <w:i/>
                <w:iCs/>
                <w:sz w:val="20"/>
              </w:rPr>
              <w:t>Develop CM Plan</w:t>
            </w:r>
          </w:p>
        </w:tc>
        <w:tc>
          <w:tcPr>
            <w:tcW w:w="733" w:type="dxa"/>
            <w:tcBorders>
              <w:top w:val="single" w:sz="4" w:space="0" w:color="auto"/>
              <w:left w:val="single" w:sz="8" w:space="0" w:color="auto"/>
              <w:bottom w:val="single" w:sz="4" w:space="0" w:color="auto"/>
              <w:right w:val="single" w:sz="8" w:space="0" w:color="auto"/>
            </w:tcBorders>
            <w:noWrap/>
            <w:vAlign w:val="bottom"/>
          </w:tcPr>
          <w:p w14:paraId="21F3ED1F" w14:textId="77777777" w:rsidR="00926EC4" w:rsidRDefault="00926EC4" w:rsidP="008063E4">
            <w:pPr>
              <w:jc w:val="center"/>
              <w:rPr>
                <w:rFonts w:ascii="Arial" w:hAnsi="Arial" w:cs="Arial"/>
                <w:sz w:val="20"/>
              </w:rPr>
            </w:pPr>
            <w:r>
              <w:rPr>
                <w:rFonts w:ascii="Arial" w:hAnsi="Arial" w:cs="Arial"/>
                <w:sz w:val="20"/>
              </w:rPr>
              <w:t>79</w:t>
            </w:r>
          </w:p>
        </w:tc>
        <w:tc>
          <w:tcPr>
            <w:tcW w:w="950" w:type="dxa"/>
            <w:tcBorders>
              <w:top w:val="single" w:sz="4" w:space="0" w:color="auto"/>
              <w:left w:val="single" w:sz="8" w:space="0" w:color="auto"/>
              <w:bottom w:val="single" w:sz="4" w:space="0" w:color="auto"/>
              <w:right w:val="single" w:sz="8" w:space="0" w:color="auto"/>
            </w:tcBorders>
            <w:vAlign w:val="bottom"/>
          </w:tcPr>
          <w:p w14:paraId="25DC939B"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1A1776E1"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113859DA" w14:textId="77777777" w:rsidR="00926EC4" w:rsidRDefault="00926EC4" w:rsidP="008063E4">
            <w:pPr>
              <w:rPr>
                <w:rFonts w:ascii="Arial" w:hAnsi="Arial" w:cs="Arial"/>
                <w:sz w:val="16"/>
                <w:szCs w:val="16"/>
              </w:rPr>
            </w:pPr>
            <w:r>
              <w:rPr>
                <w:rFonts w:ascii="Arial" w:hAnsi="Arial" w:cs="Arial"/>
                <w:sz w:val="16"/>
                <w:szCs w:val="16"/>
              </w:rPr>
              <w:t>CM Plan, SDP</w:t>
            </w:r>
          </w:p>
        </w:tc>
      </w:tr>
      <w:tr w:rsidR="00926EC4" w14:paraId="6F783939" w14:textId="77777777" w:rsidTr="008063E4">
        <w:trPr>
          <w:cantSplit/>
          <w:trHeight w:val="270"/>
        </w:trPr>
        <w:tc>
          <w:tcPr>
            <w:tcW w:w="1694" w:type="dxa"/>
            <w:vMerge/>
            <w:tcBorders>
              <w:left w:val="single" w:sz="8" w:space="0" w:color="auto"/>
              <w:right w:val="single" w:sz="8" w:space="0" w:color="auto"/>
            </w:tcBorders>
            <w:vAlign w:val="center"/>
          </w:tcPr>
          <w:p w14:paraId="3D2C77C9" w14:textId="77777777" w:rsidR="00926EC4" w:rsidRDefault="00926EC4" w:rsidP="008063E4">
            <w:pPr>
              <w:jc w:val="cente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6DFC2EB0" w14:textId="77777777" w:rsidR="00926EC4" w:rsidRDefault="00926EC4" w:rsidP="008063E4">
            <w:pPr>
              <w:rPr>
                <w:rFonts w:ascii="Arial" w:hAnsi="Arial" w:cs="Arial"/>
                <w:i/>
                <w:iCs/>
                <w:sz w:val="20"/>
              </w:rPr>
            </w:pPr>
            <w:r>
              <w:rPr>
                <w:rFonts w:ascii="Arial" w:hAnsi="Arial" w:cs="Arial"/>
                <w:i/>
                <w:iCs/>
                <w:sz w:val="20"/>
              </w:rPr>
              <w:t>Track &amp; Evaluate Changes</w:t>
            </w:r>
          </w:p>
        </w:tc>
        <w:tc>
          <w:tcPr>
            <w:tcW w:w="733" w:type="dxa"/>
            <w:tcBorders>
              <w:top w:val="single" w:sz="4" w:space="0" w:color="auto"/>
              <w:left w:val="single" w:sz="8" w:space="0" w:color="auto"/>
              <w:bottom w:val="single" w:sz="4" w:space="0" w:color="auto"/>
              <w:right w:val="single" w:sz="8" w:space="0" w:color="auto"/>
            </w:tcBorders>
            <w:noWrap/>
            <w:vAlign w:val="bottom"/>
          </w:tcPr>
          <w:p w14:paraId="7E97F984" w14:textId="77777777" w:rsidR="00926EC4" w:rsidRDefault="00926EC4" w:rsidP="008063E4">
            <w:pPr>
              <w:jc w:val="center"/>
              <w:rPr>
                <w:rFonts w:ascii="Arial" w:hAnsi="Arial" w:cs="Arial"/>
                <w:sz w:val="20"/>
              </w:rPr>
            </w:pPr>
            <w:r>
              <w:rPr>
                <w:rFonts w:ascii="Arial" w:hAnsi="Arial" w:cs="Arial"/>
                <w:sz w:val="20"/>
              </w:rPr>
              <w:t>80</w:t>
            </w:r>
          </w:p>
        </w:tc>
        <w:tc>
          <w:tcPr>
            <w:tcW w:w="950" w:type="dxa"/>
            <w:tcBorders>
              <w:top w:val="single" w:sz="4" w:space="0" w:color="auto"/>
              <w:left w:val="single" w:sz="8" w:space="0" w:color="auto"/>
              <w:bottom w:val="single" w:sz="4" w:space="0" w:color="auto"/>
              <w:right w:val="single" w:sz="8" w:space="0" w:color="auto"/>
            </w:tcBorders>
            <w:vAlign w:val="bottom"/>
          </w:tcPr>
          <w:p w14:paraId="274C263B"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2F6360DA"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1287669C" w14:textId="77777777" w:rsidR="00926EC4" w:rsidRDefault="00926EC4" w:rsidP="008063E4">
            <w:pPr>
              <w:rPr>
                <w:rFonts w:ascii="Arial" w:hAnsi="Arial" w:cs="Arial"/>
                <w:sz w:val="16"/>
                <w:szCs w:val="16"/>
              </w:rPr>
            </w:pPr>
            <w:r>
              <w:rPr>
                <w:rFonts w:ascii="Arial" w:hAnsi="Arial" w:cs="Arial"/>
                <w:sz w:val="16"/>
                <w:szCs w:val="16"/>
              </w:rPr>
              <w:t>CM Plan, SDP</w:t>
            </w:r>
          </w:p>
        </w:tc>
      </w:tr>
      <w:tr w:rsidR="00926EC4" w14:paraId="131DE86A" w14:textId="77777777" w:rsidTr="008063E4">
        <w:trPr>
          <w:cantSplit/>
          <w:trHeight w:val="270"/>
        </w:trPr>
        <w:tc>
          <w:tcPr>
            <w:tcW w:w="1694" w:type="dxa"/>
            <w:vMerge/>
            <w:tcBorders>
              <w:left w:val="single" w:sz="8" w:space="0" w:color="auto"/>
              <w:right w:val="single" w:sz="8" w:space="0" w:color="auto"/>
            </w:tcBorders>
            <w:vAlign w:val="center"/>
          </w:tcPr>
          <w:p w14:paraId="723835A4" w14:textId="77777777" w:rsidR="00926EC4" w:rsidRDefault="00926EC4" w:rsidP="008063E4">
            <w:pPr>
              <w:jc w:val="cente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716ED108" w14:textId="77777777" w:rsidR="00926EC4" w:rsidRDefault="00926EC4" w:rsidP="008063E4">
            <w:pPr>
              <w:rPr>
                <w:rFonts w:ascii="Arial" w:hAnsi="Arial" w:cs="Arial"/>
                <w:i/>
                <w:iCs/>
                <w:sz w:val="20"/>
              </w:rPr>
            </w:pPr>
            <w:r>
              <w:rPr>
                <w:rFonts w:ascii="Arial" w:hAnsi="Arial" w:cs="Arial"/>
                <w:i/>
                <w:iCs/>
                <w:sz w:val="20"/>
              </w:rPr>
              <w:t>Identify SW Configuration Items</w:t>
            </w:r>
          </w:p>
        </w:tc>
        <w:tc>
          <w:tcPr>
            <w:tcW w:w="733" w:type="dxa"/>
            <w:tcBorders>
              <w:top w:val="single" w:sz="4" w:space="0" w:color="auto"/>
              <w:left w:val="single" w:sz="8" w:space="0" w:color="auto"/>
              <w:bottom w:val="single" w:sz="4" w:space="0" w:color="auto"/>
              <w:right w:val="single" w:sz="8" w:space="0" w:color="auto"/>
            </w:tcBorders>
            <w:noWrap/>
            <w:vAlign w:val="bottom"/>
          </w:tcPr>
          <w:p w14:paraId="435614DF" w14:textId="77777777" w:rsidR="00926EC4" w:rsidRDefault="00926EC4" w:rsidP="008063E4">
            <w:pPr>
              <w:jc w:val="center"/>
              <w:rPr>
                <w:rFonts w:ascii="Arial" w:hAnsi="Arial" w:cs="Arial"/>
                <w:sz w:val="20"/>
              </w:rPr>
            </w:pPr>
            <w:r>
              <w:rPr>
                <w:rFonts w:ascii="Arial" w:hAnsi="Arial" w:cs="Arial"/>
                <w:sz w:val="20"/>
              </w:rPr>
              <w:t>81</w:t>
            </w:r>
          </w:p>
        </w:tc>
        <w:tc>
          <w:tcPr>
            <w:tcW w:w="950" w:type="dxa"/>
            <w:tcBorders>
              <w:top w:val="single" w:sz="4" w:space="0" w:color="auto"/>
              <w:left w:val="single" w:sz="8" w:space="0" w:color="auto"/>
              <w:bottom w:val="single" w:sz="4" w:space="0" w:color="auto"/>
              <w:right w:val="single" w:sz="8" w:space="0" w:color="auto"/>
            </w:tcBorders>
            <w:vAlign w:val="bottom"/>
          </w:tcPr>
          <w:p w14:paraId="586B7751"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2DCD4321"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369527A0" w14:textId="77777777" w:rsidR="00926EC4" w:rsidRDefault="00926EC4" w:rsidP="008063E4">
            <w:pPr>
              <w:rPr>
                <w:rFonts w:ascii="Arial" w:hAnsi="Arial" w:cs="Arial"/>
                <w:sz w:val="16"/>
                <w:szCs w:val="16"/>
              </w:rPr>
            </w:pPr>
            <w:r>
              <w:rPr>
                <w:rFonts w:ascii="Arial" w:hAnsi="Arial" w:cs="Arial"/>
                <w:sz w:val="16"/>
                <w:szCs w:val="16"/>
              </w:rPr>
              <w:t>CM Plan, SDP</w:t>
            </w:r>
          </w:p>
        </w:tc>
      </w:tr>
      <w:tr w:rsidR="00926EC4" w14:paraId="7625FECF" w14:textId="77777777" w:rsidTr="008063E4">
        <w:trPr>
          <w:cantSplit/>
          <w:trHeight w:val="270"/>
        </w:trPr>
        <w:tc>
          <w:tcPr>
            <w:tcW w:w="1694" w:type="dxa"/>
            <w:vMerge/>
            <w:tcBorders>
              <w:left w:val="single" w:sz="8" w:space="0" w:color="auto"/>
              <w:right w:val="single" w:sz="8" w:space="0" w:color="auto"/>
            </w:tcBorders>
            <w:vAlign w:val="center"/>
          </w:tcPr>
          <w:p w14:paraId="7D69E253" w14:textId="77777777" w:rsidR="00926EC4" w:rsidRDefault="00926EC4" w:rsidP="008063E4">
            <w:pPr>
              <w:jc w:val="cente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621C96B7" w14:textId="77777777" w:rsidR="00926EC4" w:rsidRDefault="00926EC4" w:rsidP="008063E4">
            <w:pPr>
              <w:rPr>
                <w:rFonts w:ascii="Arial" w:hAnsi="Arial" w:cs="Arial"/>
                <w:i/>
                <w:iCs/>
                <w:sz w:val="20"/>
              </w:rPr>
            </w:pPr>
            <w:r>
              <w:rPr>
                <w:rFonts w:ascii="Arial" w:hAnsi="Arial" w:cs="Arial"/>
                <w:i/>
                <w:iCs/>
                <w:sz w:val="20"/>
              </w:rPr>
              <w:t>Maintain Records</w:t>
            </w:r>
          </w:p>
        </w:tc>
        <w:tc>
          <w:tcPr>
            <w:tcW w:w="733" w:type="dxa"/>
            <w:tcBorders>
              <w:top w:val="single" w:sz="4" w:space="0" w:color="auto"/>
              <w:left w:val="single" w:sz="8" w:space="0" w:color="auto"/>
              <w:bottom w:val="single" w:sz="4" w:space="0" w:color="auto"/>
              <w:right w:val="single" w:sz="8" w:space="0" w:color="auto"/>
            </w:tcBorders>
            <w:noWrap/>
            <w:vAlign w:val="bottom"/>
          </w:tcPr>
          <w:p w14:paraId="7DCEE163" w14:textId="77777777" w:rsidR="00926EC4" w:rsidRDefault="00926EC4" w:rsidP="008063E4">
            <w:pPr>
              <w:jc w:val="center"/>
              <w:rPr>
                <w:rFonts w:ascii="Arial" w:hAnsi="Arial" w:cs="Arial"/>
                <w:sz w:val="20"/>
              </w:rPr>
            </w:pPr>
            <w:r>
              <w:rPr>
                <w:rFonts w:ascii="Arial" w:hAnsi="Arial" w:cs="Arial"/>
                <w:sz w:val="20"/>
              </w:rPr>
              <w:t>83</w:t>
            </w:r>
          </w:p>
        </w:tc>
        <w:tc>
          <w:tcPr>
            <w:tcW w:w="950" w:type="dxa"/>
            <w:tcBorders>
              <w:top w:val="single" w:sz="4" w:space="0" w:color="auto"/>
              <w:left w:val="single" w:sz="8" w:space="0" w:color="auto"/>
              <w:bottom w:val="single" w:sz="4" w:space="0" w:color="auto"/>
              <w:right w:val="single" w:sz="8" w:space="0" w:color="auto"/>
            </w:tcBorders>
            <w:vAlign w:val="bottom"/>
          </w:tcPr>
          <w:p w14:paraId="04A99D49"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7A03B8D5"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7BD6AFDF" w14:textId="77777777" w:rsidR="00926EC4" w:rsidRDefault="00926EC4" w:rsidP="008063E4">
            <w:pPr>
              <w:rPr>
                <w:rFonts w:ascii="Arial" w:hAnsi="Arial" w:cs="Arial"/>
                <w:sz w:val="16"/>
                <w:szCs w:val="16"/>
              </w:rPr>
            </w:pPr>
            <w:r>
              <w:rPr>
                <w:rFonts w:ascii="Arial" w:hAnsi="Arial" w:cs="Arial"/>
                <w:sz w:val="16"/>
                <w:szCs w:val="16"/>
              </w:rPr>
              <w:t>CM Plan, SDP</w:t>
            </w:r>
          </w:p>
        </w:tc>
      </w:tr>
      <w:tr w:rsidR="00926EC4" w14:paraId="393FD541" w14:textId="77777777" w:rsidTr="008063E4">
        <w:trPr>
          <w:cantSplit/>
          <w:trHeight w:val="270"/>
        </w:trPr>
        <w:tc>
          <w:tcPr>
            <w:tcW w:w="1694" w:type="dxa"/>
            <w:vMerge/>
            <w:tcBorders>
              <w:left w:val="single" w:sz="8" w:space="0" w:color="auto"/>
              <w:bottom w:val="single" w:sz="4" w:space="0" w:color="auto"/>
              <w:right w:val="single" w:sz="8" w:space="0" w:color="auto"/>
            </w:tcBorders>
            <w:vAlign w:val="center"/>
          </w:tcPr>
          <w:p w14:paraId="2AAD54B2" w14:textId="77777777" w:rsidR="00926EC4" w:rsidRDefault="00926EC4" w:rsidP="008063E4">
            <w:pP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5696F021" w14:textId="77777777" w:rsidR="00926EC4" w:rsidRDefault="00926EC4" w:rsidP="008063E4">
            <w:pPr>
              <w:rPr>
                <w:rFonts w:ascii="Arial" w:hAnsi="Arial" w:cs="Arial"/>
                <w:i/>
                <w:iCs/>
                <w:sz w:val="20"/>
              </w:rPr>
            </w:pPr>
            <w:r>
              <w:rPr>
                <w:rFonts w:ascii="Arial" w:hAnsi="Arial" w:cs="Arial"/>
                <w:i/>
                <w:iCs/>
                <w:sz w:val="20"/>
              </w:rPr>
              <w:t>Implement Procedures</w:t>
            </w:r>
          </w:p>
        </w:tc>
        <w:tc>
          <w:tcPr>
            <w:tcW w:w="733" w:type="dxa"/>
            <w:tcBorders>
              <w:top w:val="single" w:sz="4" w:space="0" w:color="auto"/>
              <w:left w:val="single" w:sz="8" w:space="0" w:color="auto"/>
              <w:bottom w:val="single" w:sz="4" w:space="0" w:color="auto"/>
              <w:right w:val="single" w:sz="8" w:space="0" w:color="auto"/>
            </w:tcBorders>
            <w:noWrap/>
            <w:vAlign w:val="bottom"/>
          </w:tcPr>
          <w:p w14:paraId="7786F60E" w14:textId="77777777" w:rsidR="00926EC4" w:rsidRDefault="00926EC4" w:rsidP="008063E4">
            <w:pPr>
              <w:jc w:val="center"/>
              <w:rPr>
                <w:rFonts w:ascii="Arial" w:hAnsi="Arial" w:cs="Arial"/>
                <w:sz w:val="20"/>
              </w:rPr>
            </w:pPr>
            <w:r>
              <w:rPr>
                <w:rFonts w:ascii="Arial" w:hAnsi="Arial" w:cs="Arial"/>
                <w:sz w:val="20"/>
              </w:rPr>
              <w:t>85</w:t>
            </w:r>
          </w:p>
        </w:tc>
        <w:tc>
          <w:tcPr>
            <w:tcW w:w="950" w:type="dxa"/>
            <w:tcBorders>
              <w:top w:val="single" w:sz="4" w:space="0" w:color="auto"/>
              <w:left w:val="single" w:sz="8" w:space="0" w:color="auto"/>
              <w:bottom w:val="single" w:sz="4" w:space="0" w:color="auto"/>
              <w:right w:val="single" w:sz="8" w:space="0" w:color="auto"/>
            </w:tcBorders>
            <w:vAlign w:val="bottom"/>
          </w:tcPr>
          <w:p w14:paraId="0F9A6FA6"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32B9F0D2"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22588700" w14:textId="77777777" w:rsidR="00926EC4" w:rsidRDefault="00926EC4" w:rsidP="008063E4">
            <w:pPr>
              <w:rPr>
                <w:rFonts w:ascii="Arial" w:hAnsi="Arial" w:cs="Arial"/>
                <w:sz w:val="16"/>
                <w:szCs w:val="16"/>
              </w:rPr>
            </w:pPr>
            <w:r>
              <w:rPr>
                <w:rFonts w:ascii="Arial" w:hAnsi="Arial" w:cs="Arial"/>
                <w:sz w:val="16"/>
                <w:szCs w:val="16"/>
              </w:rPr>
              <w:t>CM Plan, SDP</w:t>
            </w:r>
          </w:p>
        </w:tc>
      </w:tr>
      <w:tr w:rsidR="00926EC4" w14:paraId="218FCC0A" w14:textId="77777777" w:rsidTr="008063E4">
        <w:trPr>
          <w:cantSplit/>
          <w:trHeight w:val="270"/>
        </w:trPr>
        <w:tc>
          <w:tcPr>
            <w:tcW w:w="1694" w:type="dxa"/>
            <w:vMerge w:val="restart"/>
            <w:tcBorders>
              <w:top w:val="single" w:sz="4" w:space="0" w:color="auto"/>
              <w:left w:val="single" w:sz="8" w:space="0" w:color="auto"/>
              <w:bottom w:val="single" w:sz="4" w:space="0" w:color="auto"/>
              <w:right w:val="single" w:sz="8" w:space="0" w:color="auto"/>
            </w:tcBorders>
            <w:vAlign w:val="center"/>
          </w:tcPr>
          <w:p w14:paraId="60E4F8AD" w14:textId="77777777" w:rsidR="00926EC4" w:rsidRDefault="00926EC4" w:rsidP="008063E4">
            <w:pPr>
              <w:jc w:val="center"/>
              <w:rPr>
                <w:rFonts w:ascii="Arial" w:hAnsi="Arial" w:cs="Arial"/>
                <w:b/>
                <w:bCs/>
                <w:sz w:val="20"/>
              </w:rPr>
            </w:pPr>
            <w:r>
              <w:rPr>
                <w:rFonts w:ascii="Arial" w:hAnsi="Arial" w:cs="Arial"/>
                <w:b/>
                <w:bCs/>
                <w:sz w:val="20"/>
              </w:rPr>
              <w:t>SW Peer Reviews, Inspections</w:t>
            </w:r>
          </w:p>
        </w:tc>
        <w:tc>
          <w:tcPr>
            <w:tcW w:w="2248" w:type="dxa"/>
            <w:tcBorders>
              <w:top w:val="single" w:sz="4" w:space="0" w:color="auto"/>
              <w:left w:val="nil"/>
              <w:bottom w:val="single" w:sz="4" w:space="0" w:color="auto"/>
              <w:right w:val="nil"/>
            </w:tcBorders>
            <w:vAlign w:val="center"/>
          </w:tcPr>
          <w:p w14:paraId="4B24EB6D" w14:textId="77777777" w:rsidR="00926EC4" w:rsidRDefault="00926EC4" w:rsidP="008063E4">
            <w:pPr>
              <w:rPr>
                <w:rFonts w:ascii="Arial" w:hAnsi="Arial" w:cs="Arial"/>
                <w:i/>
                <w:iCs/>
                <w:sz w:val="20"/>
              </w:rPr>
            </w:pPr>
            <w:proofErr w:type="spellStart"/>
            <w:r>
              <w:rPr>
                <w:rFonts w:ascii="Arial" w:hAnsi="Arial" w:cs="Arial"/>
                <w:i/>
                <w:iCs/>
                <w:sz w:val="20"/>
              </w:rPr>
              <w:t>Reqs</w:t>
            </w:r>
            <w:proofErr w:type="spellEnd"/>
            <w:r>
              <w:rPr>
                <w:rFonts w:ascii="Arial" w:hAnsi="Arial" w:cs="Arial"/>
                <w:i/>
                <w:iCs/>
                <w:sz w:val="20"/>
              </w:rPr>
              <w:t>, test plans, design &amp; code</w:t>
            </w:r>
          </w:p>
        </w:tc>
        <w:tc>
          <w:tcPr>
            <w:tcW w:w="733" w:type="dxa"/>
            <w:tcBorders>
              <w:top w:val="single" w:sz="4" w:space="0" w:color="auto"/>
              <w:left w:val="single" w:sz="8" w:space="0" w:color="auto"/>
              <w:bottom w:val="single" w:sz="4" w:space="0" w:color="auto"/>
              <w:right w:val="single" w:sz="8" w:space="0" w:color="auto"/>
            </w:tcBorders>
            <w:noWrap/>
            <w:vAlign w:val="bottom"/>
          </w:tcPr>
          <w:p w14:paraId="6268819F" w14:textId="77777777" w:rsidR="00926EC4" w:rsidRDefault="00926EC4" w:rsidP="008063E4">
            <w:pPr>
              <w:jc w:val="center"/>
              <w:rPr>
                <w:rFonts w:ascii="Arial" w:hAnsi="Arial" w:cs="Arial"/>
                <w:sz w:val="20"/>
              </w:rPr>
            </w:pPr>
            <w:r>
              <w:rPr>
                <w:rFonts w:ascii="Arial" w:hAnsi="Arial" w:cs="Arial"/>
                <w:sz w:val="20"/>
              </w:rPr>
              <w:t>87</w:t>
            </w:r>
          </w:p>
        </w:tc>
        <w:tc>
          <w:tcPr>
            <w:tcW w:w="950" w:type="dxa"/>
            <w:tcBorders>
              <w:top w:val="single" w:sz="4" w:space="0" w:color="auto"/>
              <w:left w:val="single" w:sz="8" w:space="0" w:color="auto"/>
              <w:bottom w:val="single" w:sz="4" w:space="0" w:color="auto"/>
              <w:right w:val="single" w:sz="8" w:space="0" w:color="auto"/>
            </w:tcBorders>
            <w:vAlign w:val="bottom"/>
          </w:tcPr>
          <w:p w14:paraId="5E41A679"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179C5783"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63D5F11D" w14:textId="77777777" w:rsidR="00926EC4" w:rsidRDefault="00926EC4" w:rsidP="008063E4">
            <w:pPr>
              <w:rPr>
                <w:rFonts w:ascii="Arial" w:hAnsi="Arial" w:cs="Arial"/>
                <w:sz w:val="16"/>
                <w:szCs w:val="16"/>
              </w:rPr>
            </w:pPr>
            <w:r>
              <w:rPr>
                <w:rFonts w:ascii="Arial" w:hAnsi="Arial" w:cs="Arial"/>
                <w:sz w:val="16"/>
                <w:szCs w:val="16"/>
              </w:rPr>
              <w:t>SWRI QA Reviews</w:t>
            </w:r>
          </w:p>
        </w:tc>
      </w:tr>
      <w:tr w:rsidR="00926EC4" w14:paraId="1422A84A" w14:textId="77777777" w:rsidTr="008063E4">
        <w:trPr>
          <w:cantSplit/>
          <w:trHeight w:val="270"/>
        </w:trPr>
        <w:tc>
          <w:tcPr>
            <w:tcW w:w="1694" w:type="dxa"/>
            <w:vMerge/>
            <w:tcBorders>
              <w:left w:val="single" w:sz="8" w:space="0" w:color="auto"/>
              <w:bottom w:val="single" w:sz="4" w:space="0" w:color="auto"/>
              <w:right w:val="single" w:sz="8" w:space="0" w:color="auto"/>
            </w:tcBorders>
            <w:vAlign w:val="center"/>
          </w:tcPr>
          <w:p w14:paraId="249361B1" w14:textId="77777777" w:rsidR="00926EC4" w:rsidRDefault="00926EC4" w:rsidP="008063E4">
            <w:pP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451796C5" w14:textId="77777777" w:rsidR="00926EC4" w:rsidRDefault="00926EC4" w:rsidP="008063E4">
            <w:pPr>
              <w:rPr>
                <w:rFonts w:ascii="Arial" w:hAnsi="Arial" w:cs="Arial"/>
                <w:i/>
                <w:iCs/>
                <w:sz w:val="20"/>
              </w:rPr>
            </w:pPr>
            <w:r>
              <w:rPr>
                <w:rFonts w:ascii="Arial" w:hAnsi="Arial" w:cs="Arial"/>
                <w:i/>
                <w:iCs/>
                <w:sz w:val="20"/>
              </w:rPr>
              <w:t>Checklist, criteria &amp; tracking</w:t>
            </w:r>
          </w:p>
        </w:tc>
        <w:tc>
          <w:tcPr>
            <w:tcW w:w="733" w:type="dxa"/>
            <w:tcBorders>
              <w:top w:val="single" w:sz="4" w:space="0" w:color="auto"/>
              <w:left w:val="single" w:sz="8" w:space="0" w:color="auto"/>
              <w:bottom w:val="single" w:sz="4" w:space="0" w:color="auto"/>
              <w:right w:val="single" w:sz="8" w:space="0" w:color="auto"/>
            </w:tcBorders>
            <w:noWrap/>
            <w:vAlign w:val="bottom"/>
          </w:tcPr>
          <w:p w14:paraId="34FFEABE" w14:textId="77777777" w:rsidR="00926EC4" w:rsidRDefault="00926EC4" w:rsidP="008063E4">
            <w:pPr>
              <w:jc w:val="center"/>
              <w:rPr>
                <w:rFonts w:ascii="Arial" w:hAnsi="Arial" w:cs="Arial"/>
                <w:sz w:val="20"/>
              </w:rPr>
            </w:pPr>
            <w:r>
              <w:rPr>
                <w:rFonts w:ascii="Arial" w:hAnsi="Arial" w:cs="Arial"/>
                <w:sz w:val="20"/>
              </w:rPr>
              <w:t>88</w:t>
            </w:r>
          </w:p>
        </w:tc>
        <w:tc>
          <w:tcPr>
            <w:tcW w:w="950" w:type="dxa"/>
            <w:tcBorders>
              <w:top w:val="single" w:sz="4" w:space="0" w:color="auto"/>
              <w:left w:val="single" w:sz="8" w:space="0" w:color="auto"/>
              <w:bottom w:val="single" w:sz="4" w:space="0" w:color="auto"/>
              <w:right w:val="single" w:sz="8" w:space="0" w:color="auto"/>
            </w:tcBorders>
            <w:vAlign w:val="bottom"/>
          </w:tcPr>
          <w:p w14:paraId="58DD596F" w14:textId="77777777" w:rsidR="00926EC4" w:rsidRDefault="00926EC4" w:rsidP="008063E4">
            <w:pPr>
              <w:jc w:val="center"/>
              <w:rPr>
                <w:rFonts w:ascii="Arial" w:hAnsi="Arial" w:cs="Arial"/>
                <w:sz w:val="20"/>
              </w:rPr>
            </w:pPr>
            <w:r>
              <w:rPr>
                <w:rFonts w:ascii="Arial" w:hAnsi="Arial" w:cs="Arial"/>
                <w:sz w:val="20"/>
              </w:rPr>
              <w:t>P (Center)</w:t>
            </w:r>
          </w:p>
        </w:tc>
        <w:tc>
          <w:tcPr>
            <w:tcW w:w="935" w:type="dxa"/>
            <w:tcBorders>
              <w:top w:val="nil"/>
              <w:left w:val="nil"/>
              <w:bottom w:val="nil"/>
              <w:right w:val="nil"/>
            </w:tcBorders>
            <w:vAlign w:val="bottom"/>
          </w:tcPr>
          <w:p w14:paraId="3EBCCC12"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6BED92B9" w14:textId="77777777" w:rsidR="00926EC4" w:rsidRDefault="00926EC4" w:rsidP="008063E4">
            <w:pPr>
              <w:rPr>
                <w:rFonts w:ascii="Arial" w:hAnsi="Arial" w:cs="Arial"/>
                <w:sz w:val="16"/>
                <w:szCs w:val="16"/>
              </w:rPr>
            </w:pPr>
            <w:r>
              <w:rPr>
                <w:rFonts w:ascii="Arial" w:hAnsi="Arial" w:cs="Arial"/>
                <w:sz w:val="16"/>
                <w:szCs w:val="16"/>
              </w:rPr>
              <w:t>SWRI QA</w:t>
            </w:r>
          </w:p>
        </w:tc>
      </w:tr>
      <w:tr w:rsidR="00926EC4" w14:paraId="1781D603" w14:textId="77777777" w:rsidTr="008063E4">
        <w:trPr>
          <w:cantSplit/>
          <w:trHeight w:val="270"/>
        </w:trPr>
        <w:tc>
          <w:tcPr>
            <w:tcW w:w="1694" w:type="dxa"/>
            <w:vMerge w:val="restart"/>
            <w:tcBorders>
              <w:top w:val="single" w:sz="4" w:space="0" w:color="auto"/>
              <w:left w:val="single" w:sz="8" w:space="0" w:color="auto"/>
              <w:bottom w:val="single" w:sz="4" w:space="0" w:color="auto"/>
              <w:right w:val="single" w:sz="8" w:space="0" w:color="auto"/>
            </w:tcBorders>
            <w:vAlign w:val="center"/>
          </w:tcPr>
          <w:p w14:paraId="109ED3B6" w14:textId="77777777" w:rsidR="00926EC4" w:rsidRDefault="00926EC4" w:rsidP="008063E4">
            <w:pPr>
              <w:jc w:val="center"/>
              <w:rPr>
                <w:rFonts w:ascii="Arial" w:hAnsi="Arial" w:cs="Arial"/>
                <w:b/>
                <w:bCs/>
                <w:sz w:val="20"/>
              </w:rPr>
            </w:pPr>
            <w:r>
              <w:rPr>
                <w:rFonts w:ascii="Arial" w:hAnsi="Arial" w:cs="Arial"/>
                <w:b/>
                <w:bCs/>
                <w:sz w:val="20"/>
              </w:rPr>
              <w:t>SW Measurement</w:t>
            </w:r>
          </w:p>
        </w:tc>
        <w:tc>
          <w:tcPr>
            <w:tcW w:w="2248" w:type="dxa"/>
            <w:tcBorders>
              <w:top w:val="single" w:sz="4" w:space="0" w:color="auto"/>
              <w:left w:val="nil"/>
              <w:bottom w:val="single" w:sz="4" w:space="0" w:color="auto"/>
              <w:right w:val="nil"/>
            </w:tcBorders>
            <w:vAlign w:val="center"/>
          </w:tcPr>
          <w:p w14:paraId="382CA2C4" w14:textId="77777777" w:rsidR="00926EC4" w:rsidRDefault="00926EC4" w:rsidP="008063E4">
            <w:pPr>
              <w:rPr>
                <w:rFonts w:ascii="Arial" w:hAnsi="Arial" w:cs="Arial"/>
                <w:i/>
                <w:iCs/>
                <w:sz w:val="20"/>
              </w:rPr>
            </w:pPr>
            <w:r>
              <w:rPr>
                <w:rFonts w:ascii="Arial" w:hAnsi="Arial" w:cs="Arial"/>
                <w:i/>
                <w:iCs/>
                <w:sz w:val="20"/>
              </w:rPr>
              <w:t>Objectives</w:t>
            </w:r>
          </w:p>
        </w:tc>
        <w:tc>
          <w:tcPr>
            <w:tcW w:w="733" w:type="dxa"/>
            <w:tcBorders>
              <w:top w:val="single" w:sz="4" w:space="0" w:color="auto"/>
              <w:left w:val="single" w:sz="8" w:space="0" w:color="auto"/>
              <w:bottom w:val="single" w:sz="4" w:space="0" w:color="auto"/>
              <w:right w:val="single" w:sz="8" w:space="0" w:color="auto"/>
            </w:tcBorders>
            <w:noWrap/>
            <w:vAlign w:val="bottom"/>
          </w:tcPr>
          <w:p w14:paraId="236D1524" w14:textId="77777777" w:rsidR="00926EC4" w:rsidRDefault="00926EC4" w:rsidP="008063E4">
            <w:pPr>
              <w:jc w:val="center"/>
              <w:rPr>
                <w:rFonts w:ascii="Arial" w:hAnsi="Arial" w:cs="Arial"/>
                <w:sz w:val="20"/>
              </w:rPr>
            </w:pPr>
            <w:r>
              <w:rPr>
                <w:rFonts w:ascii="Arial" w:hAnsi="Arial" w:cs="Arial"/>
                <w:sz w:val="20"/>
              </w:rPr>
              <w:t>90</w:t>
            </w:r>
          </w:p>
        </w:tc>
        <w:tc>
          <w:tcPr>
            <w:tcW w:w="950" w:type="dxa"/>
            <w:tcBorders>
              <w:top w:val="single" w:sz="4" w:space="0" w:color="auto"/>
              <w:left w:val="single" w:sz="8" w:space="0" w:color="auto"/>
              <w:bottom w:val="single" w:sz="4" w:space="0" w:color="auto"/>
              <w:right w:val="single" w:sz="8" w:space="0" w:color="auto"/>
            </w:tcBorders>
            <w:vAlign w:val="bottom"/>
          </w:tcPr>
          <w:p w14:paraId="2AD0DB0C"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29703473"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5098F87E" w14:textId="77777777" w:rsidR="00926EC4" w:rsidRDefault="00926EC4" w:rsidP="008063E4">
            <w:pPr>
              <w:rPr>
                <w:rFonts w:ascii="Arial" w:hAnsi="Arial" w:cs="Arial"/>
                <w:sz w:val="16"/>
                <w:szCs w:val="16"/>
              </w:rPr>
            </w:pPr>
            <w:r>
              <w:rPr>
                <w:rFonts w:ascii="Arial" w:hAnsi="Arial" w:cs="Arial"/>
                <w:sz w:val="16"/>
                <w:szCs w:val="16"/>
              </w:rPr>
              <w:t>SDP, SWRI QA</w:t>
            </w:r>
          </w:p>
        </w:tc>
      </w:tr>
      <w:tr w:rsidR="00926EC4" w14:paraId="33FA7132" w14:textId="77777777" w:rsidTr="008063E4">
        <w:trPr>
          <w:cantSplit/>
          <w:trHeight w:val="270"/>
        </w:trPr>
        <w:tc>
          <w:tcPr>
            <w:tcW w:w="1694" w:type="dxa"/>
            <w:vMerge/>
            <w:tcBorders>
              <w:top w:val="single" w:sz="4" w:space="0" w:color="auto"/>
              <w:left w:val="single" w:sz="8" w:space="0" w:color="auto"/>
              <w:bottom w:val="single" w:sz="4" w:space="0" w:color="auto"/>
              <w:right w:val="single" w:sz="8" w:space="0" w:color="auto"/>
            </w:tcBorders>
            <w:vAlign w:val="center"/>
          </w:tcPr>
          <w:p w14:paraId="6AFBFB91" w14:textId="77777777" w:rsidR="00926EC4" w:rsidRDefault="00926EC4" w:rsidP="008063E4">
            <w:pPr>
              <w:jc w:val="cente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5FEED8A5" w14:textId="77777777" w:rsidR="00926EC4" w:rsidRDefault="00926EC4" w:rsidP="008063E4">
            <w:pPr>
              <w:rPr>
                <w:rFonts w:ascii="Arial" w:hAnsi="Arial" w:cs="Arial"/>
                <w:i/>
                <w:iCs/>
                <w:sz w:val="20"/>
              </w:rPr>
            </w:pPr>
            <w:r>
              <w:rPr>
                <w:rFonts w:ascii="Arial" w:hAnsi="Arial" w:cs="Arial"/>
                <w:i/>
                <w:iCs/>
                <w:sz w:val="20"/>
              </w:rPr>
              <w:t>SW Measurement Areas</w:t>
            </w:r>
          </w:p>
        </w:tc>
        <w:tc>
          <w:tcPr>
            <w:tcW w:w="733" w:type="dxa"/>
            <w:tcBorders>
              <w:top w:val="single" w:sz="4" w:space="0" w:color="auto"/>
              <w:left w:val="single" w:sz="8" w:space="0" w:color="auto"/>
              <w:bottom w:val="single" w:sz="4" w:space="0" w:color="auto"/>
              <w:right w:val="single" w:sz="8" w:space="0" w:color="auto"/>
            </w:tcBorders>
            <w:noWrap/>
            <w:vAlign w:val="bottom"/>
          </w:tcPr>
          <w:p w14:paraId="68FA0C3A" w14:textId="77777777" w:rsidR="00926EC4" w:rsidRDefault="00926EC4" w:rsidP="008063E4">
            <w:pPr>
              <w:jc w:val="center"/>
              <w:rPr>
                <w:rFonts w:ascii="Arial" w:hAnsi="Arial" w:cs="Arial"/>
                <w:sz w:val="20"/>
              </w:rPr>
            </w:pPr>
            <w:r>
              <w:rPr>
                <w:rFonts w:ascii="Arial" w:hAnsi="Arial" w:cs="Arial"/>
                <w:sz w:val="20"/>
              </w:rPr>
              <w:t>91</w:t>
            </w:r>
          </w:p>
        </w:tc>
        <w:tc>
          <w:tcPr>
            <w:tcW w:w="950" w:type="dxa"/>
            <w:tcBorders>
              <w:top w:val="single" w:sz="4" w:space="0" w:color="auto"/>
              <w:left w:val="single" w:sz="8" w:space="0" w:color="auto"/>
              <w:bottom w:val="single" w:sz="4" w:space="0" w:color="auto"/>
              <w:right w:val="single" w:sz="8" w:space="0" w:color="auto"/>
            </w:tcBorders>
            <w:vAlign w:val="bottom"/>
          </w:tcPr>
          <w:p w14:paraId="5BB4088D" w14:textId="77777777" w:rsidR="00926EC4" w:rsidRDefault="00926EC4" w:rsidP="008063E4">
            <w:pPr>
              <w:jc w:val="center"/>
              <w:rPr>
                <w:rFonts w:ascii="Arial" w:hAnsi="Arial" w:cs="Arial"/>
                <w:sz w:val="20"/>
              </w:rPr>
            </w:pPr>
            <w:r>
              <w:rPr>
                <w:rFonts w:ascii="Arial" w:hAnsi="Arial" w:cs="Arial"/>
                <w:sz w:val="20"/>
              </w:rPr>
              <w:t>P (Center)</w:t>
            </w:r>
          </w:p>
        </w:tc>
        <w:tc>
          <w:tcPr>
            <w:tcW w:w="935" w:type="dxa"/>
            <w:tcBorders>
              <w:top w:val="nil"/>
              <w:left w:val="nil"/>
              <w:bottom w:val="nil"/>
              <w:right w:val="nil"/>
            </w:tcBorders>
            <w:vAlign w:val="bottom"/>
          </w:tcPr>
          <w:p w14:paraId="24B8F040"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65E597B9" w14:textId="77777777" w:rsidR="00926EC4" w:rsidRDefault="00926EC4" w:rsidP="008063E4">
            <w:pPr>
              <w:rPr>
                <w:rFonts w:ascii="Arial" w:hAnsi="Arial" w:cs="Arial"/>
                <w:sz w:val="16"/>
                <w:szCs w:val="16"/>
              </w:rPr>
            </w:pPr>
            <w:r>
              <w:rPr>
                <w:rFonts w:ascii="Arial" w:hAnsi="Arial" w:cs="Arial"/>
                <w:sz w:val="16"/>
                <w:szCs w:val="16"/>
              </w:rPr>
              <w:t>SDP, SWRI QA</w:t>
            </w:r>
          </w:p>
        </w:tc>
      </w:tr>
      <w:tr w:rsidR="00926EC4" w14:paraId="2803472A" w14:textId="77777777" w:rsidTr="008063E4">
        <w:trPr>
          <w:cantSplit/>
          <w:trHeight w:val="270"/>
        </w:trPr>
        <w:tc>
          <w:tcPr>
            <w:tcW w:w="1694" w:type="dxa"/>
            <w:vMerge/>
            <w:tcBorders>
              <w:top w:val="single" w:sz="4" w:space="0" w:color="auto"/>
              <w:left w:val="single" w:sz="8" w:space="0" w:color="auto"/>
              <w:bottom w:val="single" w:sz="4" w:space="0" w:color="auto"/>
              <w:right w:val="single" w:sz="8" w:space="0" w:color="auto"/>
            </w:tcBorders>
            <w:vAlign w:val="center"/>
          </w:tcPr>
          <w:p w14:paraId="29D54E9A" w14:textId="77777777" w:rsidR="00926EC4" w:rsidRDefault="00926EC4" w:rsidP="008063E4">
            <w:pPr>
              <w:jc w:val="cente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77352FB3" w14:textId="77777777" w:rsidR="00926EC4" w:rsidRDefault="00926EC4" w:rsidP="008063E4">
            <w:pPr>
              <w:rPr>
                <w:rFonts w:ascii="Arial" w:hAnsi="Arial" w:cs="Arial"/>
                <w:i/>
                <w:iCs/>
                <w:sz w:val="20"/>
              </w:rPr>
            </w:pPr>
            <w:r>
              <w:rPr>
                <w:rFonts w:ascii="Arial" w:hAnsi="Arial" w:cs="Arial"/>
                <w:i/>
                <w:iCs/>
                <w:sz w:val="20"/>
              </w:rPr>
              <w:t>Collection &amp; Storage</w:t>
            </w:r>
          </w:p>
        </w:tc>
        <w:tc>
          <w:tcPr>
            <w:tcW w:w="733" w:type="dxa"/>
            <w:tcBorders>
              <w:top w:val="single" w:sz="4" w:space="0" w:color="auto"/>
              <w:left w:val="single" w:sz="8" w:space="0" w:color="auto"/>
              <w:bottom w:val="single" w:sz="4" w:space="0" w:color="auto"/>
              <w:right w:val="single" w:sz="8" w:space="0" w:color="auto"/>
            </w:tcBorders>
            <w:noWrap/>
            <w:vAlign w:val="bottom"/>
          </w:tcPr>
          <w:p w14:paraId="4E73EA5A" w14:textId="77777777" w:rsidR="00926EC4" w:rsidRDefault="00926EC4" w:rsidP="008063E4">
            <w:pPr>
              <w:jc w:val="center"/>
              <w:rPr>
                <w:rFonts w:ascii="Arial" w:hAnsi="Arial" w:cs="Arial"/>
                <w:sz w:val="20"/>
              </w:rPr>
            </w:pPr>
            <w:r>
              <w:rPr>
                <w:rFonts w:ascii="Arial" w:hAnsi="Arial" w:cs="Arial"/>
                <w:sz w:val="20"/>
              </w:rPr>
              <w:t>92</w:t>
            </w:r>
          </w:p>
        </w:tc>
        <w:tc>
          <w:tcPr>
            <w:tcW w:w="950" w:type="dxa"/>
            <w:tcBorders>
              <w:top w:val="single" w:sz="4" w:space="0" w:color="auto"/>
              <w:left w:val="single" w:sz="8" w:space="0" w:color="auto"/>
              <w:bottom w:val="single" w:sz="4" w:space="0" w:color="auto"/>
              <w:right w:val="single" w:sz="8" w:space="0" w:color="auto"/>
            </w:tcBorders>
            <w:vAlign w:val="bottom"/>
          </w:tcPr>
          <w:p w14:paraId="4FF24FFE"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1DF3A030"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26550DE8" w14:textId="77777777" w:rsidR="00926EC4" w:rsidRDefault="00926EC4" w:rsidP="008063E4">
            <w:pPr>
              <w:rPr>
                <w:rFonts w:ascii="Arial" w:hAnsi="Arial" w:cs="Arial"/>
                <w:sz w:val="16"/>
                <w:szCs w:val="16"/>
              </w:rPr>
            </w:pPr>
            <w:r>
              <w:rPr>
                <w:rFonts w:ascii="Arial" w:hAnsi="Arial" w:cs="Arial"/>
                <w:sz w:val="16"/>
                <w:szCs w:val="16"/>
              </w:rPr>
              <w:t>SDP, SWRI QA</w:t>
            </w:r>
          </w:p>
        </w:tc>
      </w:tr>
      <w:tr w:rsidR="00926EC4" w14:paraId="3C90E333" w14:textId="77777777" w:rsidTr="008063E4">
        <w:trPr>
          <w:cantSplit/>
          <w:trHeight w:val="270"/>
        </w:trPr>
        <w:tc>
          <w:tcPr>
            <w:tcW w:w="1694" w:type="dxa"/>
            <w:vMerge/>
            <w:tcBorders>
              <w:top w:val="single" w:sz="4" w:space="0" w:color="auto"/>
              <w:left w:val="single" w:sz="8" w:space="0" w:color="auto"/>
              <w:bottom w:val="single" w:sz="4" w:space="0" w:color="auto"/>
              <w:right w:val="single" w:sz="8" w:space="0" w:color="auto"/>
            </w:tcBorders>
            <w:vAlign w:val="center"/>
          </w:tcPr>
          <w:p w14:paraId="20CDCD7B" w14:textId="77777777" w:rsidR="00926EC4" w:rsidRDefault="00926EC4" w:rsidP="008063E4">
            <w:pPr>
              <w:jc w:val="cente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1250BC81" w14:textId="77777777" w:rsidR="00926EC4" w:rsidRDefault="00926EC4" w:rsidP="008063E4">
            <w:pPr>
              <w:rPr>
                <w:rFonts w:ascii="Arial" w:hAnsi="Arial" w:cs="Arial"/>
                <w:i/>
                <w:iCs/>
                <w:sz w:val="20"/>
              </w:rPr>
            </w:pPr>
            <w:r>
              <w:rPr>
                <w:rFonts w:ascii="Arial" w:hAnsi="Arial" w:cs="Arial"/>
                <w:i/>
                <w:iCs/>
                <w:sz w:val="20"/>
              </w:rPr>
              <w:t>Analyze Data</w:t>
            </w:r>
          </w:p>
        </w:tc>
        <w:tc>
          <w:tcPr>
            <w:tcW w:w="733" w:type="dxa"/>
            <w:tcBorders>
              <w:top w:val="single" w:sz="4" w:space="0" w:color="auto"/>
              <w:left w:val="single" w:sz="8" w:space="0" w:color="auto"/>
              <w:bottom w:val="single" w:sz="4" w:space="0" w:color="auto"/>
              <w:right w:val="single" w:sz="8" w:space="0" w:color="auto"/>
            </w:tcBorders>
            <w:noWrap/>
            <w:vAlign w:val="bottom"/>
          </w:tcPr>
          <w:p w14:paraId="3E5C6C04" w14:textId="77777777" w:rsidR="00926EC4" w:rsidRDefault="00926EC4" w:rsidP="008063E4">
            <w:pPr>
              <w:jc w:val="center"/>
              <w:rPr>
                <w:rFonts w:ascii="Arial" w:hAnsi="Arial" w:cs="Arial"/>
                <w:sz w:val="20"/>
              </w:rPr>
            </w:pPr>
            <w:r>
              <w:rPr>
                <w:rFonts w:ascii="Arial" w:hAnsi="Arial" w:cs="Arial"/>
                <w:sz w:val="20"/>
              </w:rPr>
              <w:t>93</w:t>
            </w:r>
          </w:p>
        </w:tc>
        <w:tc>
          <w:tcPr>
            <w:tcW w:w="950" w:type="dxa"/>
            <w:tcBorders>
              <w:top w:val="single" w:sz="4" w:space="0" w:color="auto"/>
              <w:left w:val="single" w:sz="8" w:space="0" w:color="auto"/>
              <w:bottom w:val="single" w:sz="4" w:space="0" w:color="auto"/>
              <w:right w:val="single" w:sz="8" w:space="0" w:color="auto"/>
            </w:tcBorders>
            <w:vAlign w:val="bottom"/>
          </w:tcPr>
          <w:p w14:paraId="7AA8B668" w14:textId="77777777" w:rsidR="00926EC4" w:rsidRDefault="00926EC4" w:rsidP="008063E4">
            <w:pPr>
              <w:jc w:val="center"/>
              <w:rPr>
                <w:rFonts w:ascii="Arial" w:hAnsi="Arial" w:cs="Arial"/>
                <w:sz w:val="20"/>
              </w:rPr>
            </w:pPr>
            <w:r>
              <w:rPr>
                <w:rFonts w:ascii="Arial" w:hAnsi="Arial" w:cs="Arial"/>
                <w:sz w:val="20"/>
              </w:rPr>
              <w:t>P (Center)</w:t>
            </w:r>
          </w:p>
        </w:tc>
        <w:tc>
          <w:tcPr>
            <w:tcW w:w="935" w:type="dxa"/>
            <w:tcBorders>
              <w:top w:val="nil"/>
              <w:left w:val="nil"/>
              <w:bottom w:val="nil"/>
              <w:right w:val="nil"/>
            </w:tcBorders>
            <w:vAlign w:val="bottom"/>
          </w:tcPr>
          <w:p w14:paraId="356AB5A2"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59C6D972" w14:textId="77777777" w:rsidR="00926EC4" w:rsidRDefault="00926EC4" w:rsidP="008063E4">
            <w:pPr>
              <w:rPr>
                <w:rFonts w:ascii="Arial" w:hAnsi="Arial" w:cs="Arial"/>
                <w:sz w:val="16"/>
                <w:szCs w:val="16"/>
              </w:rPr>
            </w:pPr>
            <w:r>
              <w:rPr>
                <w:rFonts w:ascii="Arial" w:hAnsi="Arial" w:cs="Arial"/>
                <w:sz w:val="16"/>
                <w:szCs w:val="16"/>
              </w:rPr>
              <w:t>SDP, SWRI QA</w:t>
            </w:r>
          </w:p>
        </w:tc>
      </w:tr>
      <w:tr w:rsidR="00926EC4" w14:paraId="202A4EFB" w14:textId="77777777" w:rsidTr="008063E4">
        <w:trPr>
          <w:cantSplit/>
          <w:trHeight w:val="270"/>
        </w:trPr>
        <w:tc>
          <w:tcPr>
            <w:tcW w:w="1694" w:type="dxa"/>
            <w:vMerge/>
            <w:tcBorders>
              <w:top w:val="single" w:sz="4" w:space="0" w:color="auto"/>
              <w:left w:val="single" w:sz="8" w:space="0" w:color="auto"/>
              <w:bottom w:val="single" w:sz="4" w:space="0" w:color="auto"/>
              <w:right w:val="single" w:sz="8" w:space="0" w:color="auto"/>
            </w:tcBorders>
            <w:vAlign w:val="center"/>
          </w:tcPr>
          <w:p w14:paraId="1D68EDE0" w14:textId="77777777" w:rsidR="00926EC4" w:rsidRDefault="00926EC4" w:rsidP="008063E4">
            <w:pP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5D7A75C0" w14:textId="77777777" w:rsidR="00926EC4" w:rsidRDefault="00926EC4" w:rsidP="008063E4">
            <w:pPr>
              <w:rPr>
                <w:rFonts w:ascii="Arial" w:hAnsi="Arial" w:cs="Arial"/>
                <w:i/>
                <w:iCs/>
                <w:sz w:val="20"/>
              </w:rPr>
            </w:pPr>
            <w:r>
              <w:rPr>
                <w:rFonts w:ascii="Arial" w:hAnsi="Arial" w:cs="Arial"/>
                <w:i/>
                <w:iCs/>
                <w:sz w:val="20"/>
              </w:rPr>
              <w:t>Report Analysis</w:t>
            </w:r>
          </w:p>
        </w:tc>
        <w:tc>
          <w:tcPr>
            <w:tcW w:w="733" w:type="dxa"/>
            <w:tcBorders>
              <w:top w:val="single" w:sz="4" w:space="0" w:color="auto"/>
              <w:left w:val="single" w:sz="8" w:space="0" w:color="auto"/>
              <w:bottom w:val="single" w:sz="4" w:space="0" w:color="auto"/>
              <w:right w:val="single" w:sz="8" w:space="0" w:color="auto"/>
            </w:tcBorders>
            <w:noWrap/>
            <w:vAlign w:val="bottom"/>
          </w:tcPr>
          <w:p w14:paraId="3E043C9D" w14:textId="77777777" w:rsidR="00926EC4" w:rsidRDefault="00926EC4" w:rsidP="008063E4">
            <w:pPr>
              <w:jc w:val="center"/>
              <w:rPr>
                <w:rFonts w:ascii="Arial" w:hAnsi="Arial" w:cs="Arial"/>
                <w:sz w:val="20"/>
              </w:rPr>
            </w:pPr>
            <w:r>
              <w:rPr>
                <w:rFonts w:ascii="Arial" w:hAnsi="Arial" w:cs="Arial"/>
                <w:sz w:val="20"/>
              </w:rPr>
              <w:t>94</w:t>
            </w:r>
          </w:p>
        </w:tc>
        <w:tc>
          <w:tcPr>
            <w:tcW w:w="950" w:type="dxa"/>
            <w:tcBorders>
              <w:top w:val="single" w:sz="4" w:space="0" w:color="auto"/>
              <w:left w:val="single" w:sz="8" w:space="0" w:color="auto"/>
              <w:bottom w:val="single" w:sz="4" w:space="0" w:color="auto"/>
              <w:right w:val="single" w:sz="8" w:space="0" w:color="auto"/>
            </w:tcBorders>
            <w:vAlign w:val="bottom"/>
          </w:tcPr>
          <w:p w14:paraId="43962229" w14:textId="77777777" w:rsidR="00926EC4" w:rsidRDefault="00926EC4" w:rsidP="008063E4">
            <w:pPr>
              <w:jc w:val="center"/>
              <w:rPr>
                <w:rFonts w:ascii="Arial" w:hAnsi="Arial" w:cs="Arial"/>
                <w:sz w:val="20"/>
              </w:rPr>
            </w:pPr>
            <w:r>
              <w:rPr>
                <w:rFonts w:ascii="Arial" w:hAnsi="Arial" w:cs="Arial"/>
                <w:sz w:val="20"/>
              </w:rPr>
              <w:t>P (Center)</w:t>
            </w:r>
          </w:p>
        </w:tc>
        <w:tc>
          <w:tcPr>
            <w:tcW w:w="935" w:type="dxa"/>
            <w:tcBorders>
              <w:top w:val="nil"/>
              <w:left w:val="nil"/>
              <w:bottom w:val="nil"/>
              <w:right w:val="nil"/>
            </w:tcBorders>
            <w:vAlign w:val="bottom"/>
          </w:tcPr>
          <w:p w14:paraId="71A9518A"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07AA0263" w14:textId="77777777" w:rsidR="00926EC4" w:rsidRDefault="00926EC4" w:rsidP="008063E4">
            <w:pPr>
              <w:rPr>
                <w:rFonts w:ascii="Arial" w:hAnsi="Arial" w:cs="Arial"/>
                <w:sz w:val="16"/>
                <w:szCs w:val="16"/>
              </w:rPr>
            </w:pPr>
            <w:r>
              <w:rPr>
                <w:rFonts w:ascii="Arial" w:hAnsi="Arial" w:cs="Arial"/>
                <w:sz w:val="16"/>
                <w:szCs w:val="16"/>
              </w:rPr>
              <w:t>SDP, SWRI QA</w:t>
            </w:r>
          </w:p>
        </w:tc>
      </w:tr>
      <w:tr w:rsidR="00926EC4" w14:paraId="01259AD6" w14:textId="77777777" w:rsidTr="008063E4">
        <w:trPr>
          <w:cantSplit/>
          <w:trHeight w:val="270"/>
        </w:trPr>
        <w:tc>
          <w:tcPr>
            <w:tcW w:w="1694" w:type="dxa"/>
            <w:vMerge w:val="restart"/>
            <w:tcBorders>
              <w:top w:val="single" w:sz="4" w:space="0" w:color="auto"/>
              <w:left w:val="single" w:sz="8" w:space="0" w:color="auto"/>
              <w:right w:val="single" w:sz="8" w:space="0" w:color="auto"/>
            </w:tcBorders>
            <w:vAlign w:val="center"/>
          </w:tcPr>
          <w:p w14:paraId="1224C3CF" w14:textId="77777777" w:rsidR="00926EC4" w:rsidRDefault="00926EC4" w:rsidP="008063E4">
            <w:pPr>
              <w:jc w:val="center"/>
              <w:rPr>
                <w:rFonts w:ascii="Arial" w:hAnsi="Arial" w:cs="Arial"/>
                <w:b/>
                <w:bCs/>
                <w:sz w:val="20"/>
              </w:rPr>
            </w:pPr>
            <w:r>
              <w:rPr>
                <w:rFonts w:ascii="Arial" w:hAnsi="Arial" w:cs="Arial"/>
                <w:b/>
                <w:bCs/>
                <w:sz w:val="20"/>
              </w:rPr>
              <w:t>SW Documentation Requirements</w:t>
            </w:r>
          </w:p>
        </w:tc>
        <w:tc>
          <w:tcPr>
            <w:tcW w:w="2248" w:type="dxa"/>
            <w:tcBorders>
              <w:top w:val="single" w:sz="4" w:space="0" w:color="auto"/>
              <w:left w:val="nil"/>
              <w:bottom w:val="single" w:sz="4" w:space="0" w:color="auto"/>
              <w:right w:val="nil"/>
            </w:tcBorders>
            <w:vAlign w:val="center"/>
          </w:tcPr>
          <w:p w14:paraId="2778A0C3" w14:textId="77777777" w:rsidR="00926EC4" w:rsidRDefault="00926EC4" w:rsidP="008063E4">
            <w:pPr>
              <w:rPr>
                <w:rFonts w:ascii="Arial" w:hAnsi="Arial" w:cs="Arial"/>
                <w:i/>
                <w:iCs/>
                <w:sz w:val="20"/>
              </w:rPr>
            </w:pPr>
            <w:r>
              <w:rPr>
                <w:rFonts w:ascii="Arial" w:hAnsi="Arial" w:cs="Arial"/>
                <w:i/>
                <w:iCs/>
                <w:sz w:val="20"/>
              </w:rPr>
              <w:t>Plan</w:t>
            </w:r>
          </w:p>
        </w:tc>
        <w:tc>
          <w:tcPr>
            <w:tcW w:w="733" w:type="dxa"/>
            <w:tcBorders>
              <w:top w:val="single" w:sz="4" w:space="0" w:color="auto"/>
              <w:left w:val="single" w:sz="8" w:space="0" w:color="auto"/>
              <w:bottom w:val="single" w:sz="4" w:space="0" w:color="auto"/>
              <w:right w:val="single" w:sz="8" w:space="0" w:color="auto"/>
            </w:tcBorders>
            <w:noWrap/>
            <w:vAlign w:val="bottom"/>
          </w:tcPr>
          <w:p w14:paraId="59BC1408" w14:textId="77777777" w:rsidR="00926EC4" w:rsidRDefault="00926EC4" w:rsidP="008063E4">
            <w:pPr>
              <w:jc w:val="center"/>
              <w:rPr>
                <w:rFonts w:ascii="Arial" w:hAnsi="Arial" w:cs="Arial"/>
                <w:sz w:val="20"/>
              </w:rPr>
            </w:pPr>
            <w:r>
              <w:rPr>
                <w:rFonts w:ascii="Arial" w:hAnsi="Arial" w:cs="Arial"/>
                <w:sz w:val="20"/>
              </w:rPr>
              <w:t>102</w:t>
            </w:r>
          </w:p>
        </w:tc>
        <w:tc>
          <w:tcPr>
            <w:tcW w:w="950" w:type="dxa"/>
            <w:tcBorders>
              <w:top w:val="single" w:sz="4" w:space="0" w:color="auto"/>
              <w:left w:val="single" w:sz="8" w:space="0" w:color="auto"/>
              <w:bottom w:val="single" w:sz="4" w:space="0" w:color="auto"/>
              <w:right w:val="single" w:sz="8" w:space="0" w:color="auto"/>
            </w:tcBorders>
            <w:vAlign w:val="bottom"/>
          </w:tcPr>
          <w:p w14:paraId="1F5963C8" w14:textId="77777777" w:rsidR="00926EC4" w:rsidRDefault="00926EC4" w:rsidP="008063E4">
            <w:pPr>
              <w:jc w:val="center"/>
              <w:rPr>
                <w:rFonts w:ascii="Arial" w:hAnsi="Arial" w:cs="Arial"/>
                <w:sz w:val="20"/>
              </w:rPr>
            </w:pPr>
            <w:r>
              <w:rPr>
                <w:rFonts w:ascii="Arial" w:hAnsi="Arial" w:cs="Arial"/>
                <w:sz w:val="20"/>
              </w:rPr>
              <w:t>P (Center)</w:t>
            </w:r>
          </w:p>
        </w:tc>
        <w:tc>
          <w:tcPr>
            <w:tcW w:w="935" w:type="dxa"/>
            <w:tcBorders>
              <w:top w:val="nil"/>
              <w:left w:val="nil"/>
              <w:bottom w:val="nil"/>
              <w:right w:val="nil"/>
            </w:tcBorders>
            <w:vAlign w:val="bottom"/>
          </w:tcPr>
          <w:p w14:paraId="4355A036"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46F00611" w14:textId="77777777" w:rsidR="00926EC4" w:rsidRDefault="00926EC4" w:rsidP="008063E4">
            <w:pPr>
              <w:rPr>
                <w:rFonts w:ascii="Arial" w:hAnsi="Arial" w:cs="Arial"/>
                <w:sz w:val="16"/>
                <w:szCs w:val="16"/>
              </w:rPr>
            </w:pPr>
            <w:r>
              <w:rPr>
                <w:rFonts w:ascii="Arial" w:hAnsi="Arial" w:cs="Arial"/>
                <w:sz w:val="16"/>
                <w:szCs w:val="16"/>
              </w:rPr>
              <w:t>SDP</w:t>
            </w:r>
          </w:p>
        </w:tc>
      </w:tr>
      <w:tr w:rsidR="00926EC4" w14:paraId="58B4B8F1" w14:textId="77777777" w:rsidTr="008063E4">
        <w:trPr>
          <w:cantSplit/>
          <w:trHeight w:val="270"/>
        </w:trPr>
        <w:tc>
          <w:tcPr>
            <w:tcW w:w="1694" w:type="dxa"/>
            <w:vMerge/>
            <w:tcBorders>
              <w:left w:val="single" w:sz="8" w:space="0" w:color="auto"/>
              <w:right w:val="single" w:sz="8" w:space="0" w:color="auto"/>
            </w:tcBorders>
            <w:vAlign w:val="center"/>
          </w:tcPr>
          <w:p w14:paraId="1AB1C35C" w14:textId="77777777" w:rsidR="00926EC4" w:rsidRDefault="00926EC4" w:rsidP="008063E4">
            <w:pP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30A05C11" w14:textId="77777777" w:rsidR="00926EC4" w:rsidRDefault="00926EC4" w:rsidP="008063E4">
            <w:pPr>
              <w:rPr>
                <w:rFonts w:ascii="Arial" w:hAnsi="Arial" w:cs="Arial"/>
                <w:i/>
                <w:iCs/>
                <w:sz w:val="20"/>
              </w:rPr>
            </w:pPr>
            <w:r>
              <w:rPr>
                <w:rFonts w:ascii="Arial" w:hAnsi="Arial" w:cs="Arial"/>
                <w:i/>
                <w:iCs/>
                <w:sz w:val="20"/>
              </w:rPr>
              <w:t>SW CM Plan</w:t>
            </w:r>
          </w:p>
        </w:tc>
        <w:tc>
          <w:tcPr>
            <w:tcW w:w="733" w:type="dxa"/>
            <w:tcBorders>
              <w:top w:val="single" w:sz="4" w:space="0" w:color="auto"/>
              <w:left w:val="single" w:sz="8" w:space="0" w:color="auto"/>
              <w:bottom w:val="single" w:sz="4" w:space="0" w:color="auto"/>
              <w:right w:val="single" w:sz="8" w:space="0" w:color="auto"/>
            </w:tcBorders>
            <w:noWrap/>
            <w:vAlign w:val="bottom"/>
          </w:tcPr>
          <w:p w14:paraId="12F8CDA2" w14:textId="77777777" w:rsidR="00926EC4" w:rsidRDefault="00926EC4" w:rsidP="008063E4">
            <w:pPr>
              <w:jc w:val="center"/>
              <w:rPr>
                <w:rFonts w:ascii="Arial" w:hAnsi="Arial" w:cs="Arial"/>
                <w:sz w:val="20"/>
              </w:rPr>
            </w:pPr>
            <w:r>
              <w:rPr>
                <w:rFonts w:ascii="Arial" w:hAnsi="Arial" w:cs="Arial"/>
                <w:sz w:val="20"/>
              </w:rPr>
              <w:t>103</w:t>
            </w:r>
          </w:p>
        </w:tc>
        <w:tc>
          <w:tcPr>
            <w:tcW w:w="950" w:type="dxa"/>
            <w:tcBorders>
              <w:top w:val="single" w:sz="4" w:space="0" w:color="auto"/>
              <w:left w:val="single" w:sz="8" w:space="0" w:color="auto"/>
              <w:bottom w:val="single" w:sz="4" w:space="0" w:color="auto"/>
              <w:right w:val="single" w:sz="8" w:space="0" w:color="auto"/>
            </w:tcBorders>
            <w:vAlign w:val="bottom"/>
          </w:tcPr>
          <w:p w14:paraId="6DF58CB0" w14:textId="77777777" w:rsidR="00926EC4" w:rsidRDefault="00926EC4" w:rsidP="008063E4">
            <w:pPr>
              <w:jc w:val="center"/>
              <w:rPr>
                <w:rFonts w:ascii="Arial" w:hAnsi="Arial" w:cs="Arial"/>
                <w:sz w:val="20"/>
              </w:rPr>
            </w:pPr>
            <w:r>
              <w:rPr>
                <w:rFonts w:ascii="Arial" w:hAnsi="Arial" w:cs="Arial"/>
                <w:sz w:val="20"/>
              </w:rPr>
              <w:t>P (Center)</w:t>
            </w:r>
          </w:p>
        </w:tc>
        <w:tc>
          <w:tcPr>
            <w:tcW w:w="935" w:type="dxa"/>
            <w:tcBorders>
              <w:top w:val="nil"/>
              <w:left w:val="nil"/>
              <w:bottom w:val="nil"/>
              <w:right w:val="nil"/>
            </w:tcBorders>
            <w:vAlign w:val="bottom"/>
          </w:tcPr>
          <w:p w14:paraId="0023336A"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617821C7" w14:textId="77777777" w:rsidR="00926EC4" w:rsidRDefault="00926EC4" w:rsidP="008063E4">
            <w:pPr>
              <w:rPr>
                <w:rFonts w:ascii="Arial" w:hAnsi="Arial" w:cs="Arial"/>
                <w:sz w:val="16"/>
                <w:szCs w:val="16"/>
              </w:rPr>
            </w:pPr>
            <w:r>
              <w:rPr>
                <w:rFonts w:ascii="Arial" w:hAnsi="Arial" w:cs="Arial"/>
                <w:sz w:val="16"/>
                <w:szCs w:val="16"/>
              </w:rPr>
              <w:t>CM Plan, SDP</w:t>
            </w:r>
          </w:p>
        </w:tc>
      </w:tr>
      <w:tr w:rsidR="00926EC4" w14:paraId="116F2FA1" w14:textId="77777777" w:rsidTr="008063E4">
        <w:trPr>
          <w:cantSplit/>
          <w:trHeight w:val="270"/>
        </w:trPr>
        <w:tc>
          <w:tcPr>
            <w:tcW w:w="1694" w:type="dxa"/>
            <w:vMerge/>
            <w:tcBorders>
              <w:left w:val="single" w:sz="8" w:space="0" w:color="auto"/>
              <w:right w:val="single" w:sz="8" w:space="0" w:color="auto"/>
            </w:tcBorders>
            <w:vAlign w:val="center"/>
          </w:tcPr>
          <w:p w14:paraId="2827E220" w14:textId="77777777" w:rsidR="00926EC4" w:rsidRDefault="00926EC4" w:rsidP="008063E4">
            <w:pP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1D1AA0AC" w14:textId="77777777" w:rsidR="00926EC4" w:rsidRDefault="00926EC4" w:rsidP="008063E4">
            <w:pPr>
              <w:rPr>
                <w:rFonts w:ascii="Arial" w:hAnsi="Arial" w:cs="Arial"/>
                <w:i/>
                <w:iCs/>
                <w:sz w:val="20"/>
              </w:rPr>
            </w:pPr>
            <w:r>
              <w:rPr>
                <w:rFonts w:ascii="Arial" w:hAnsi="Arial" w:cs="Arial"/>
                <w:i/>
                <w:iCs/>
                <w:sz w:val="20"/>
              </w:rPr>
              <w:t>SW Test Plan</w:t>
            </w:r>
          </w:p>
        </w:tc>
        <w:tc>
          <w:tcPr>
            <w:tcW w:w="733" w:type="dxa"/>
            <w:tcBorders>
              <w:top w:val="single" w:sz="4" w:space="0" w:color="auto"/>
              <w:left w:val="single" w:sz="8" w:space="0" w:color="auto"/>
              <w:bottom w:val="single" w:sz="4" w:space="0" w:color="auto"/>
              <w:right w:val="single" w:sz="8" w:space="0" w:color="auto"/>
            </w:tcBorders>
            <w:noWrap/>
            <w:vAlign w:val="bottom"/>
          </w:tcPr>
          <w:p w14:paraId="21929F0F" w14:textId="77777777" w:rsidR="00926EC4" w:rsidRDefault="00926EC4" w:rsidP="008063E4">
            <w:pPr>
              <w:jc w:val="center"/>
              <w:rPr>
                <w:rFonts w:ascii="Arial" w:hAnsi="Arial" w:cs="Arial"/>
                <w:sz w:val="20"/>
              </w:rPr>
            </w:pPr>
            <w:r>
              <w:rPr>
                <w:rFonts w:ascii="Arial" w:hAnsi="Arial" w:cs="Arial"/>
                <w:sz w:val="20"/>
              </w:rPr>
              <w:t>104</w:t>
            </w:r>
          </w:p>
        </w:tc>
        <w:tc>
          <w:tcPr>
            <w:tcW w:w="950" w:type="dxa"/>
            <w:tcBorders>
              <w:top w:val="single" w:sz="4" w:space="0" w:color="auto"/>
              <w:left w:val="single" w:sz="8" w:space="0" w:color="auto"/>
              <w:bottom w:val="single" w:sz="4" w:space="0" w:color="auto"/>
              <w:right w:val="single" w:sz="8" w:space="0" w:color="auto"/>
            </w:tcBorders>
            <w:vAlign w:val="bottom"/>
          </w:tcPr>
          <w:p w14:paraId="10ECBB40" w14:textId="77777777" w:rsidR="00926EC4" w:rsidRDefault="00926EC4" w:rsidP="008063E4">
            <w:pPr>
              <w:jc w:val="center"/>
              <w:rPr>
                <w:rFonts w:ascii="Arial" w:hAnsi="Arial" w:cs="Arial"/>
                <w:sz w:val="20"/>
              </w:rPr>
            </w:pPr>
            <w:r>
              <w:rPr>
                <w:rFonts w:ascii="Arial" w:hAnsi="Arial" w:cs="Arial"/>
                <w:sz w:val="20"/>
              </w:rPr>
              <w:t>P (Center)</w:t>
            </w:r>
          </w:p>
        </w:tc>
        <w:tc>
          <w:tcPr>
            <w:tcW w:w="935" w:type="dxa"/>
            <w:tcBorders>
              <w:top w:val="nil"/>
              <w:left w:val="nil"/>
              <w:bottom w:val="nil"/>
              <w:right w:val="nil"/>
            </w:tcBorders>
            <w:vAlign w:val="bottom"/>
          </w:tcPr>
          <w:p w14:paraId="64D82D96"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5459BB31" w14:textId="77777777" w:rsidR="00926EC4" w:rsidRDefault="00926EC4" w:rsidP="008063E4">
            <w:pPr>
              <w:rPr>
                <w:rFonts w:ascii="Arial" w:hAnsi="Arial" w:cs="Arial"/>
                <w:sz w:val="16"/>
                <w:szCs w:val="16"/>
              </w:rPr>
            </w:pPr>
            <w:r>
              <w:rPr>
                <w:rFonts w:ascii="Arial" w:hAnsi="Arial" w:cs="Arial"/>
                <w:sz w:val="16"/>
                <w:szCs w:val="16"/>
              </w:rPr>
              <w:t>Test Plan</w:t>
            </w:r>
          </w:p>
        </w:tc>
      </w:tr>
      <w:tr w:rsidR="00926EC4" w14:paraId="540066D9" w14:textId="77777777" w:rsidTr="008063E4">
        <w:trPr>
          <w:cantSplit/>
          <w:trHeight w:val="270"/>
        </w:trPr>
        <w:tc>
          <w:tcPr>
            <w:tcW w:w="1694" w:type="dxa"/>
            <w:vMerge/>
            <w:tcBorders>
              <w:left w:val="single" w:sz="8" w:space="0" w:color="auto"/>
              <w:right w:val="single" w:sz="8" w:space="0" w:color="auto"/>
            </w:tcBorders>
            <w:vAlign w:val="center"/>
          </w:tcPr>
          <w:p w14:paraId="7182EB62" w14:textId="77777777" w:rsidR="00926EC4" w:rsidRDefault="00926EC4" w:rsidP="008063E4">
            <w:pP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468CFBC6" w14:textId="77777777" w:rsidR="00926EC4" w:rsidRDefault="00926EC4" w:rsidP="008063E4">
            <w:pPr>
              <w:rPr>
                <w:rFonts w:ascii="Arial" w:hAnsi="Arial" w:cs="Arial"/>
                <w:i/>
                <w:iCs/>
                <w:sz w:val="20"/>
              </w:rPr>
            </w:pPr>
            <w:r>
              <w:rPr>
                <w:rFonts w:ascii="Arial" w:hAnsi="Arial" w:cs="Arial"/>
                <w:i/>
                <w:iCs/>
                <w:sz w:val="20"/>
              </w:rPr>
              <w:t>SW Maintenance Plan</w:t>
            </w:r>
          </w:p>
        </w:tc>
        <w:tc>
          <w:tcPr>
            <w:tcW w:w="733" w:type="dxa"/>
            <w:tcBorders>
              <w:top w:val="single" w:sz="4" w:space="0" w:color="auto"/>
              <w:left w:val="single" w:sz="8" w:space="0" w:color="auto"/>
              <w:bottom w:val="single" w:sz="4" w:space="0" w:color="auto"/>
              <w:right w:val="single" w:sz="8" w:space="0" w:color="auto"/>
            </w:tcBorders>
            <w:noWrap/>
            <w:vAlign w:val="bottom"/>
          </w:tcPr>
          <w:p w14:paraId="29A3A76F" w14:textId="77777777" w:rsidR="00926EC4" w:rsidRDefault="00926EC4" w:rsidP="008063E4">
            <w:pPr>
              <w:jc w:val="center"/>
              <w:rPr>
                <w:rFonts w:ascii="Arial" w:hAnsi="Arial" w:cs="Arial"/>
                <w:sz w:val="20"/>
              </w:rPr>
            </w:pPr>
            <w:r>
              <w:rPr>
                <w:rFonts w:ascii="Arial" w:hAnsi="Arial" w:cs="Arial"/>
                <w:sz w:val="20"/>
              </w:rPr>
              <w:t>105</w:t>
            </w:r>
          </w:p>
        </w:tc>
        <w:tc>
          <w:tcPr>
            <w:tcW w:w="950" w:type="dxa"/>
            <w:tcBorders>
              <w:top w:val="single" w:sz="4" w:space="0" w:color="auto"/>
              <w:left w:val="single" w:sz="8" w:space="0" w:color="auto"/>
              <w:bottom w:val="single" w:sz="4" w:space="0" w:color="auto"/>
              <w:right w:val="single" w:sz="8" w:space="0" w:color="auto"/>
            </w:tcBorders>
            <w:vAlign w:val="bottom"/>
          </w:tcPr>
          <w:p w14:paraId="065B1243" w14:textId="77777777" w:rsidR="00926EC4" w:rsidRDefault="00926EC4" w:rsidP="008063E4">
            <w:pPr>
              <w:jc w:val="center"/>
              <w:rPr>
                <w:rFonts w:ascii="Arial" w:hAnsi="Arial" w:cs="Arial"/>
                <w:sz w:val="20"/>
              </w:rPr>
            </w:pPr>
          </w:p>
        </w:tc>
        <w:tc>
          <w:tcPr>
            <w:tcW w:w="935" w:type="dxa"/>
            <w:tcBorders>
              <w:top w:val="nil"/>
              <w:left w:val="nil"/>
              <w:bottom w:val="nil"/>
              <w:right w:val="nil"/>
            </w:tcBorders>
            <w:vAlign w:val="bottom"/>
          </w:tcPr>
          <w:p w14:paraId="6ED84C02" w14:textId="77777777" w:rsidR="00926EC4" w:rsidRDefault="00926EC4" w:rsidP="008063E4">
            <w:pPr>
              <w:jc w:val="center"/>
              <w:rPr>
                <w:rFonts w:ascii="Arial" w:hAnsi="Arial" w:cs="Arial"/>
                <w:sz w:val="20"/>
              </w:rPr>
            </w:pPr>
            <w:r>
              <w:rPr>
                <w:rFonts w:ascii="Arial" w:hAnsi="Arial" w:cs="Arial"/>
                <w:sz w:val="20"/>
              </w:rPr>
              <w:t>N/A</w:t>
            </w:r>
          </w:p>
        </w:tc>
        <w:tc>
          <w:tcPr>
            <w:tcW w:w="2805" w:type="dxa"/>
            <w:tcBorders>
              <w:top w:val="nil"/>
              <w:left w:val="nil"/>
              <w:bottom w:val="nil"/>
              <w:right w:val="nil"/>
            </w:tcBorders>
            <w:noWrap/>
            <w:vAlign w:val="bottom"/>
          </w:tcPr>
          <w:p w14:paraId="7AE8E75A" w14:textId="77777777" w:rsidR="00926EC4" w:rsidRDefault="00926EC4" w:rsidP="008063E4">
            <w:pPr>
              <w:rPr>
                <w:rFonts w:ascii="Arial" w:hAnsi="Arial" w:cs="Arial"/>
                <w:sz w:val="16"/>
                <w:szCs w:val="16"/>
              </w:rPr>
            </w:pPr>
            <w:r>
              <w:rPr>
                <w:rFonts w:ascii="Arial" w:hAnsi="Arial" w:cs="Arial"/>
                <w:sz w:val="16"/>
                <w:szCs w:val="16"/>
              </w:rPr>
              <w:t xml:space="preserve">Not </w:t>
            </w:r>
            <w:proofErr w:type="spellStart"/>
            <w:r>
              <w:rPr>
                <w:rFonts w:ascii="Arial" w:hAnsi="Arial" w:cs="Arial"/>
                <w:sz w:val="16"/>
                <w:szCs w:val="16"/>
              </w:rPr>
              <w:t>Reqd</w:t>
            </w:r>
            <w:proofErr w:type="spellEnd"/>
            <w:r>
              <w:rPr>
                <w:rFonts w:ascii="Arial" w:hAnsi="Arial" w:cs="Arial"/>
                <w:sz w:val="16"/>
                <w:szCs w:val="16"/>
              </w:rPr>
              <w:t xml:space="preserve"> for Class C</w:t>
            </w:r>
          </w:p>
        </w:tc>
      </w:tr>
      <w:tr w:rsidR="00926EC4" w14:paraId="0741F882" w14:textId="77777777" w:rsidTr="008063E4">
        <w:trPr>
          <w:cantSplit/>
          <w:trHeight w:val="270"/>
        </w:trPr>
        <w:tc>
          <w:tcPr>
            <w:tcW w:w="1694" w:type="dxa"/>
            <w:vMerge/>
            <w:tcBorders>
              <w:left w:val="single" w:sz="8" w:space="0" w:color="auto"/>
              <w:right w:val="single" w:sz="8" w:space="0" w:color="auto"/>
            </w:tcBorders>
            <w:vAlign w:val="center"/>
          </w:tcPr>
          <w:p w14:paraId="2E76761D" w14:textId="77777777" w:rsidR="00926EC4" w:rsidRDefault="00926EC4" w:rsidP="008063E4">
            <w:pP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119E03DD" w14:textId="77777777" w:rsidR="00926EC4" w:rsidRDefault="00926EC4" w:rsidP="008063E4">
            <w:pPr>
              <w:rPr>
                <w:rFonts w:ascii="Arial" w:hAnsi="Arial" w:cs="Arial"/>
                <w:i/>
                <w:iCs/>
                <w:sz w:val="20"/>
              </w:rPr>
            </w:pPr>
            <w:r>
              <w:rPr>
                <w:rFonts w:ascii="Arial" w:hAnsi="Arial" w:cs="Arial"/>
                <w:i/>
                <w:iCs/>
                <w:sz w:val="20"/>
              </w:rPr>
              <w:t xml:space="preserve">SW </w:t>
            </w:r>
            <w:proofErr w:type="spellStart"/>
            <w:r>
              <w:rPr>
                <w:rFonts w:ascii="Arial" w:hAnsi="Arial" w:cs="Arial"/>
                <w:i/>
                <w:iCs/>
                <w:sz w:val="20"/>
              </w:rPr>
              <w:t>Reqs</w:t>
            </w:r>
            <w:proofErr w:type="spellEnd"/>
            <w:r>
              <w:rPr>
                <w:rFonts w:ascii="Arial" w:hAnsi="Arial" w:cs="Arial"/>
                <w:i/>
                <w:iCs/>
                <w:sz w:val="20"/>
              </w:rPr>
              <w:t xml:space="preserve"> Spec.</w:t>
            </w:r>
          </w:p>
        </w:tc>
        <w:tc>
          <w:tcPr>
            <w:tcW w:w="733" w:type="dxa"/>
            <w:tcBorders>
              <w:top w:val="single" w:sz="4" w:space="0" w:color="auto"/>
              <w:left w:val="single" w:sz="8" w:space="0" w:color="auto"/>
              <w:bottom w:val="single" w:sz="4" w:space="0" w:color="auto"/>
              <w:right w:val="single" w:sz="8" w:space="0" w:color="auto"/>
            </w:tcBorders>
            <w:noWrap/>
            <w:vAlign w:val="bottom"/>
          </w:tcPr>
          <w:p w14:paraId="7606FA24" w14:textId="77777777" w:rsidR="00926EC4" w:rsidRDefault="00926EC4" w:rsidP="008063E4">
            <w:pPr>
              <w:jc w:val="center"/>
              <w:rPr>
                <w:rFonts w:ascii="Arial" w:hAnsi="Arial" w:cs="Arial"/>
                <w:sz w:val="20"/>
              </w:rPr>
            </w:pPr>
            <w:r>
              <w:rPr>
                <w:rFonts w:ascii="Arial" w:hAnsi="Arial" w:cs="Arial"/>
                <w:sz w:val="20"/>
              </w:rPr>
              <w:t>109</w:t>
            </w:r>
          </w:p>
        </w:tc>
        <w:tc>
          <w:tcPr>
            <w:tcW w:w="950" w:type="dxa"/>
            <w:tcBorders>
              <w:top w:val="single" w:sz="4" w:space="0" w:color="auto"/>
              <w:left w:val="single" w:sz="8" w:space="0" w:color="auto"/>
              <w:bottom w:val="single" w:sz="4" w:space="0" w:color="auto"/>
              <w:right w:val="single" w:sz="8" w:space="0" w:color="auto"/>
            </w:tcBorders>
            <w:vAlign w:val="bottom"/>
          </w:tcPr>
          <w:p w14:paraId="04B73483" w14:textId="77777777" w:rsidR="00926EC4" w:rsidRDefault="00926EC4" w:rsidP="008063E4">
            <w:pPr>
              <w:jc w:val="center"/>
              <w:rPr>
                <w:rFonts w:ascii="Arial" w:hAnsi="Arial" w:cs="Arial"/>
                <w:sz w:val="20"/>
              </w:rPr>
            </w:pPr>
            <w:r>
              <w:rPr>
                <w:rFonts w:ascii="Arial" w:hAnsi="Arial" w:cs="Arial"/>
                <w:sz w:val="20"/>
              </w:rPr>
              <w:t>P (Center)</w:t>
            </w:r>
          </w:p>
        </w:tc>
        <w:tc>
          <w:tcPr>
            <w:tcW w:w="935" w:type="dxa"/>
            <w:tcBorders>
              <w:top w:val="nil"/>
              <w:left w:val="nil"/>
              <w:bottom w:val="nil"/>
              <w:right w:val="nil"/>
            </w:tcBorders>
            <w:vAlign w:val="bottom"/>
          </w:tcPr>
          <w:p w14:paraId="03663B9E"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0409CE74" w14:textId="77777777" w:rsidR="00926EC4" w:rsidRDefault="00926EC4" w:rsidP="008063E4">
            <w:pPr>
              <w:rPr>
                <w:rFonts w:ascii="Arial" w:hAnsi="Arial" w:cs="Arial"/>
                <w:sz w:val="16"/>
                <w:szCs w:val="16"/>
              </w:rPr>
            </w:pPr>
            <w:r>
              <w:rPr>
                <w:rFonts w:ascii="Arial" w:hAnsi="Arial" w:cs="Arial"/>
                <w:sz w:val="16"/>
                <w:szCs w:val="16"/>
              </w:rPr>
              <w:t xml:space="preserve">SW </w:t>
            </w:r>
            <w:proofErr w:type="spellStart"/>
            <w:r>
              <w:rPr>
                <w:rFonts w:ascii="Arial" w:hAnsi="Arial" w:cs="Arial"/>
                <w:sz w:val="16"/>
                <w:szCs w:val="16"/>
              </w:rPr>
              <w:t>Reqs</w:t>
            </w:r>
            <w:proofErr w:type="spellEnd"/>
            <w:r>
              <w:rPr>
                <w:rFonts w:ascii="Arial" w:hAnsi="Arial" w:cs="Arial"/>
                <w:sz w:val="16"/>
                <w:szCs w:val="16"/>
              </w:rPr>
              <w:t xml:space="preserve"> Doc</w:t>
            </w:r>
          </w:p>
        </w:tc>
      </w:tr>
      <w:tr w:rsidR="00926EC4" w14:paraId="55967224" w14:textId="77777777" w:rsidTr="008063E4">
        <w:trPr>
          <w:cantSplit/>
          <w:trHeight w:val="270"/>
        </w:trPr>
        <w:tc>
          <w:tcPr>
            <w:tcW w:w="1694" w:type="dxa"/>
            <w:vMerge/>
            <w:tcBorders>
              <w:left w:val="single" w:sz="8" w:space="0" w:color="auto"/>
              <w:right w:val="single" w:sz="8" w:space="0" w:color="auto"/>
            </w:tcBorders>
            <w:vAlign w:val="center"/>
          </w:tcPr>
          <w:p w14:paraId="08E747D4" w14:textId="77777777" w:rsidR="00926EC4" w:rsidRDefault="00926EC4" w:rsidP="008063E4">
            <w:pP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2BBB5720" w14:textId="77777777" w:rsidR="00926EC4" w:rsidRDefault="00926EC4" w:rsidP="008063E4">
            <w:pPr>
              <w:rPr>
                <w:rFonts w:ascii="Arial" w:hAnsi="Arial" w:cs="Arial"/>
                <w:i/>
                <w:iCs/>
                <w:sz w:val="20"/>
              </w:rPr>
            </w:pPr>
            <w:r>
              <w:rPr>
                <w:rFonts w:ascii="Arial" w:hAnsi="Arial" w:cs="Arial"/>
                <w:i/>
                <w:iCs/>
                <w:sz w:val="20"/>
              </w:rPr>
              <w:t>SW Data Dictionary</w:t>
            </w:r>
          </w:p>
        </w:tc>
        <w:tc>
          <w:tcPr>
            <w:tcW w:w="733" w:type="dxa"/>
            <w:tcBorders>
              <w:top w:val="single" w:sz="4" w:space="0" w:color="auto"/>
              <w:left w:val="single" w:sz="8" w:space="0" w:color="auto"/>
              <w:bottom w:val="single" w:sz="4" w:space="0" w:color="auto"/>
              <w:right w:val="single" w:sz="8" w:space="0" w:color="auto"/>
            </w:tcBorders>
            <w:noWrap/>
            <w:vAlign w:val="bottom"/>
          </w:tcPr>
          <w:p w14:paraId="4D0A2890" w14:textId="77777777" w:rsidR="00926EC4" w:rsidRDefault="00926EC4" w:rsidP="008063E4">
            <w:pPr>
              <w:jc w:val="center"/>
              <w:rPr>
                <w:rFonts w:ascii="Arial" w:hAnsi="Arial" w:cs="Arial"/>
                <w:sz w:val="20"/>
              </w:rPr>
            </w:pPr>
            <w:r>
              <w:rPr>
                <w:rFonts w:ascii="Arial" w:hAnsi="Arial" w:cs="Arial"/>
                <w:sz w:val="20"/>
              </w:rPr>
              <w:t>110</w:t>
            </w:r>
          </w:p>
        </w:tc>
        <w:tc>
          <w:tcPr>
            <w:tcW w:w="950" w:type="dxa"/>
            <w:tcBorders>
              <w:top w:val="single" w:sz="4" w:space="0" w:color="auto"/>
              <w:left w:val="single" w:sz="8" w:space="0" w:color="auto"/>
              <w:bottom w:val="single" w:sz="4" w:space="0" w:color="auto"/>
              <w:right w:val="single" w:sz="8" w:space="0" w:color="auto"/>
            </w:tcBorders>
            <w:vAlign w:val="bottom"/>
          </w:tcPr>
          <w:p w14:paraId="19C2F029" w14:textId="77777777" w:rsidR="00926EC4" w:rsidRDefault="00926EC4" w:rsidP="008063E4">
            <w:pPr>
              <w:jc w:val="center"/>
              <w:rPr>
                <w:rFonts w:ascii="Arial" w:hAnsi="Arial" w:cs="Arial"/>
                <w:sz w:val="20"/>
              </w:rPr>
            </w:pPr>
            <w:r>
              <w:rPr>
                <w:rFonts w:ascii="Arial" w:hAnsi="Arial" w:cs="Arial"/>
                <w:sz w:val="20"/>
              </w:rPr>
              <w:t>P (Center)</w:t>
            </w:r>
          </w:p>
        </w:tc>
        <w:tc>
          <w:tcPr>
            <w:tcW w:w="935" w:type="dxa"/>
            <w:tcBorders>
              <w:top w:val="nil"/>
              <w:left w:val="nil"/>
              <w:bottom w:val="nil"/>
              <w:right w:val="nil"/>
            </w:tcBorders>
            <w:vAlign w:val="bottom"/>
          </w:tcPr>
          <w:p w14:paraId="6684122F"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73BA853D" w14:textId="77777777" w:rsidR="00926EC4" w:rsidRDefault="00926EC4" w:rsidP="008063E4">
            <w:pPr>
              <w:rPr>
                <w:rFonts w:ascii="Arial" w:hAnsi="Arial" w:cs="Arial"/>
                <w:sz w:val="16"/>
                <w:szCs w:val="16"/>
              </w:rPr>
            </w:pPr>
            <w:r>
              <w:rPr>
                <w:rFonts w:ascii="Arial" w:hAnsi="Arial" w:cs="Arial"/>
                <w:sz w:val="16"/>
                <w:szCs w:val="16"/>
              </w:rPr>
              <w:t>Data Format Doc, User Manual</w:t>
            </w:r>
          </w:p>
        </w:tc>
      </w:tr>
      <w:tr w:rsidR="00926EC4" w14:paraId="48A9C58B" w14:textId="77777777" w:rsidTr="008063E4">
        <w:trPr>
          <w:cantSplit/>
          <w:trHeight w:val="270"/>
        </w:trPr>
        <w:tc>
          <w:tcPr>
            <w:tcW w:w="1694" w:type="dxa"/>
            <w:vMerge/>
            <w:tcBorders>
              <w:left w:val="single" w:sz="8" w:space="0" w:color="auto"/>
              <w:right w:val="single" w:sz="8" w:space="0" w:color="auto"/>
            </w:tcBorders>
            <w:vAlign w:val="center"/>
          </w:tcPr>
          <w:p w14:paraId="07A5A806" w14:textId="77777777" w:rsidR="00926EC4" w:rsidRDefault="00926EC4" w:rsidP="008063E4">
            <w:pP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792B9297" w14:textId="77777777" w:rsidR="00926EC4" w:rsidRDefault="00926EC4" w:rsidP="008063E4">
            <w:pPr>
              <w:rPr>
                <w:rFonts w:ascii="Arial" w:hAnsi="Arial" w:cs="Arial"/>
                <w:i/>
                <w:iCs/>
                <w:sz w:val="20"/>
              </w:rPr>
            </w:pPr>
            <w:r>
              <w:rPr>
                <w:rFonts w:ascii="Arial" w:hAnsi="Arial" w:cs="Arial"/>
                <w:i/>
                <w:iCs/>
                <w:sz w:val="20"/>
              </w:rPr>
              <w:t>SW Design Description</w:t>
            </w:r>
          </w:p>
        </w:tc>
        <w:tc>
          <w:tcPr>
            <w:tcW w:w="733" w:type="dxa"/>
            <w:tcBorders>
              <w:top w:val="single" w:sz="4" w:space="0" w:color="auto"/>
              <w:left w:val="single" w:sz="8" w:space="0" w:color="auto"/>
              <w:bottom w:val="single" w:sz="4" w:space="0" w:color="auto"/>
              <w:right w:val="single" w:sz="8" w:space="0" w:color="auto"/>
            </w:tcBorders>
            <w:noWrap/>
            <w:vAlign w:val="bottom"/>
          </w:tcPr>
          <w:p w14:paraId="17A3B5B3" w14:textId="77777777" w:rsidR="00926EC4" w:rsidRDefault="00926EC4" w:rsidP="008063E4">
            <w:pPr>
              <w:jc w:val="center"/>
              <w:rPr>
                <w:rFonts w:ascii="Arial" w:hAnsi="Arial" w:cs="Arial"/>
                <w:sz w:val="20"/>
              </w:rPr>
            </w:pPr>
            <w:r>
              <w:rPr>
                <w:rFonts w:ascii="Arial" w:hAnsi="Arial" w:cs="Arial"/>
                <w:sz w:val="20"/>
              </w:rPr>
              <w:t>111</w:t>
            </w:r>
          </w:p>
        </w:tc>
        <w:tc>
          <w:tcPr>
            <w:tcW w:w="950" w:type="dxa"/>
            <w:tcBorders>
              <w:top w:val="single" w:sz="4" w:space="0" w:color="auto"/>
              <w:left w:val="single" w:sz="8" w:space="0" w:color="auto"/>
              <w:bottom w:val="single" w:sz="4" w:space="0" w:color="auto"/>
              <w:right w:val="single" w:sz="8" w:space="0" w:color="auto"/>
            </w:tcBorders>
            <w:vAlign w:val="bottom"/>
          </w:tcPr>
          <w:p w14:paraId="7E7E5DD4" w14:textId="77777777" w:rsidR="00926EC4" w:rsidRDefault="00926EC4" w:rsidP="008063E4">
            <w:pPr>
              <w:jc w:val="center"/>
              <w:rPr>
                <w:rFonts w:ascii="Arial" w:hAnsi="Arial" w:cs="Arial"/>
                <w:sz w:val="20"/>
              </w:rPr>
            </w:pPr>
            <w:r>
              <w:rPr>
                <w:rFonts w:ascii="Arial" w:hAnsi="Arial" w:cs="Arial"/>
                <w:sz w:val="20"/>
              </w:rPr>
              <w:t>P (Center)</w:t>
            </w:r>
          </w:p>
        </w:tc>
        <w:tc>
          <w:tcPr>
            <w:tcW w:w="935" w:type="dxa"/>
            <w:tcBorders>
              <w:top w:val="nil"/>
              <w:left w:val="nil"/>
              <w:bottom w:val="nil"/>
              <w:right w:val="nil"/>
            </w:tcBorders>
            <w:vAlign w:val="bottom"/>
          </w:tcPr>
          <w:p w14:paraId="50E28AFF"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1DFB3194" w14:textId="77777777" w:rsidR="00926EC4" w:rsidRDefault="00926EC4" w:rsidP="008063E4">
            <w:pPr>
              <w:rPr>
                <w:rFonts w:ascii="Arial" w:hAnsi="Arial" w:cs="Arial"/>
                <w:sz w:val="16"/>
                <w:szCs w:val="16"/>
              </w:rPr>
            </w:pPr>
            <w:r>
              <w:rPr>
                <w:rFonts w:ascii="Arial" w:hAnsi="Arial" w:cs="Arial"/>
                <w:sz w:val="16"/>
                <w:szCs w:val="16"/>
              </w:rPr>
              <w:t>SW Design Doc</w:t>
            </w:r>
          </w:p>
        </w:tc>
      </w:tr>
      <w:tr w:rsidR="00926EC4" w14:paraId="69AE8D72" w14:textId="77777777" w:rsidTr="008063E4">
        <w:trPr>
          <w:cantSplit/>
          <w:trHeight w:val="270"/>
        </w:trPr>
        <w:tc>
          <w:tcPr>
            <w:tcW w:w="1694" w:type="dxa"/>
            <w:vMerge/>
            <w:tcBorders>
              <w:left w:val="single" w:sz="8" w:space="0" w:color="auto"/>
              <w:right w:val="single" w:sz="8" w:space="0" w:color="auto"/>
            </w:tcBorders>
            <w:vAlign w:val="center"/>
          </w:tcPr>
          <w:p w14:paraId="340C49FA" w14:textId="77777777" w:rsidR="00926EC4" w:rsidRDefault="00926EC4" w:rsidP="008063E4">
            <w:pP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567EC58C" w14:textId="77777777" w:rsidR="00926EC4" w:rsidRDefault="00926EC4" w:rsidP="008063E4">
            <w:pPr>
              <w:rPr>
                <w:rFonts w:ascii="Arial" w:hAnsi="Arial" w:cs="Arial"/>
                <w:i/>
                <w:iCs/>
                <w:sz w:val="20"/>
              </w:rPr>
            </w:pPr>
            <w:r>
              <w:rPr>
                <w:rFonts w:ascii="Arial" w:hAnsi="Arial" w:cs="Arial"/>
                <w:i/>
                <w:iCs/>
                <w:sz w:val="20"/>
              </w:rPr>
              <w:t>Interface Design Description</w:t>
            </w:r>
          </w:p>
        </w:tc>
        <w:tc>
          <w:tcPr>
            <w:tcW w:w="733" w:type="dxa"/>
            <w:tcBorders>
              <w:top w:val="single" w:sz="4" w:space="0" w:color="auto"/>
              <w:left w:val="single" w:sz="8" w:space="0" w:color="auto"/>
              <w:bottom w:val="single" w:sz="4" w:space="0" w:color="auto"/>
              <w:right w:val="single" w:sz="8" w:space="0" w:color="auto"/>
            </w:tcBorders>
            <w:noWrap/>
            <w:vAlign w:val="bottom"/>
          </w:tcPr>
          <w:p w14:paraId="586D81DF" w14:textId="77777777" w:rsidR="00926EC4" w:rsidRDefault="00926EC4" w:rsidP="008063E4">
            <w:pPr>
              <w:jc w:val="center"/>
              <w:rPr>
                <w:rFonts w:ascii="Arial" w:hAnsi="Arial" w:cs="Arial"/>
                <w:sz w:val="20"/>
              </w:rPr>
            </w:pPr>
            <w:r>
              <w:rPr>
                <w:rFonts w:ascii="Arial" w:hAnsi="Arial" w:cs="Arial"/>
                <w:sz w:val="20"/>
              </w:rPr>
              <w:t>112</w:t>
            </w:r>
          </w:p>
        </w:tc>
        <w:tc>
          <w:tcPr>
            <w:tcW w:w="950" w:type="dxa"/>
            <w:tcBorders>
              <w:top w:val="single" w:sz="4" w:space="0" w:color="auto"/>
              <w:left w:val="single" w:sz="8" w:space="0" w:color="auto"/>
              <w:bottom w:val="single" w:sz="4" w:space="0" w:color="auto"/>
              <w:right w:val="single" w:sz="8" w:space="0" w:color="auto"/>
            </w:tcBorders>
            <w:vAlign w:val="bottom"/>
          </w:tcPr>
          <w:p w14:paraId="7C1C2512" w14:textId="77777777" w:rsidR="00926EC4" w:rsidRDefault="00926EC4" w:rsidP="008063E4">
            <w:pPr>
              <w:jc w:val="center"/>
              <w:rPr>
                <w:rFonts w:ascii="Arial" w:hAnsi="Arial" w:cs="Arial"/>
                <w:sz w:val="20"/>
              </w:rPr>
            </w:pPr>
            <w:r>
              <w:rPr>
                <w:rFonts w:ascii="Arial" w:hAnsi="Arial" w:cs="Arial"/>
                <w:sz w:val="20"/>
              </w:rPr>
              <w:t>P (Center)</w:t>
            </w:r>
          </w:p>
        </w:tc>
        <w:tc>
          <w:tcPr>
            <w:tcW w:w="935" w:type="dxa"/>
            <w:tcBorders>
              <w:top w:val="nil"/>
              <w:left w:val="nil"/>
              <w:bottom w:val="nil"/>
              <w:right w:val="nil"/>
            </w:tcBorders>
            <w:vAlign w:val="bottom"/>
          </w:tcPr>
          <w:p w14:paraId="5EC7144E"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1662DC6A" w14:textId="77777777" w:rsidR="00926EC4" w:rsidRDefault="00926EC4" w:rsidP="008063E4">
            <w:pPr>
              <w:rPr>
                <w:rFonts w:ascii="Arial" w:hAnsi="Arial" w:cs="Arial"/>
                <w:sz w:val="16"/>
                <w:szCs w:val="16"/>
              </w:rPr>
            </w:pPr>
            <w:r>
              <w:rPr>
                <w:rFonts w:ascii="Arial" w:hAnsi="Arial" w:cs="Arial"/>
                <w:sz w:val="16"/>
                <w:szCs w:val="16"/>
              </w:rPr>
              <w:t>SW Design Doc</w:t>
            </w:r>
          </w:p>
        </w:tc>
      </w:tr>
      <w:tr w:rsidR="00926EC4" w14:paraId="19084498" w14:textId="77777777" w:rsidTr="008063E4">
        <w:trPr>
          <w:cantSplit/>
          <w:trHeight w:val="270"/>
        </w:trPr>
        <w:tc>
          <w:tcPr>
            <w:tcW w:w="1694" w:type="dxa"/>
            <w:vMerge/>
            <w:tcBorders>
              <w:left w:val="single" w:sz="8" w:space="0" w:color="auto"/>
              <w:bottom w:val="single" w:sz="4" w:space="0" w:color="auto"/>
              <w:right w:val="single" w:sz="8" w:space="0" w:color="auto"/>
            </w:tcBorders>
            <w:vAlign w:val="center"/>
          </w:tcPr>
          <w:p w14:paraId="68753E6E" w14:textId="77777777" w:rsidR="00926EC4" w:rsidRDefault="00926EC4" w:rsidP="008063E4">
            <w:pP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74E8F100" w14:textId="77777777" w:rsidR="00926EC4" w:rsidRDefault="00926EC4" w:rsidP="008063E4">
            <w:pPr>
              <w:rPr>
                <w:rFonts w:ascii="Arial" w:hAnsi="Arial" w:cs="Arial"/>
                <w:i/>
                <w:iCs/>
                <w:sz w:val="20"/>
              </w:rPr>
            </w:pPr>
            <w:r>
              <w:rPr>
                <w:rFonts w:ascii="Arial" w:hAnsi="Arial" w:cs="Arial"/>
                <w:i/>
                <w:iCs/>
                <w:sz w:val="20"/>
              </w:rPr>
              <w:t>Problem Report</w:t>
            </w:r>
          </w:p>
        </w:tc>
        <w:tc>
          <w:tcPr>
            <w:tcW w:w="733" w:type="dxa"/>
            <w:tcBorders>
              <w:top w:val="single" w:sz="4" w:space="0" w:color="auto"/>
              <w:left w:val="single" w:sz="8" w:space="0" w:color="auto"/>
              <w:bottom w:val="single" w:sz="4" w:space="0" w:color="auto"/>
              <w:right w:val="single" w:sz="8" w:space="0" w:color="auto"/>
            </w:tcBorders>
            <w:noWrap/>
            <w:vAlign w:val="bottom"/>
          </w:tcPr>
          <w:p w14:paraId="2772948C" w14:textId="77777777" w:rsidR="00926EC4" w:rsidRDefault="00926EC4" w:rsidP="008063E4">
            <w:pPr>
              <w:jc w:val="center"/>
              <w:rPr>
                <w:rFonts w:ascii="Arial" w:hAnsi="Arial" w:cs="Arial"/>
                <w:sz w:val="20"/>
              </w:rPr>
            </w:pPr>
            <w:r>
              <w:rPr>
                <w:rFonts w:ascii="Arial" w:hAnsi="Arial" w:cs="Arial"/>
                <w:sz w:val="20"/>
              </w:rPr>
              <w:t>113</w:t>
            </w:r>
          </w:p>
        </w:tc>
        <w:tc>
          <w:tcPr>
            <w:tcW w:w="950" w:type="dxa"/>
            <w:tcBorders>
              <w:top w:val="single" w:sz="4" w:space="0" w:color="auto"/>
              <w:left w:val="single" w:sz="8" w:space="0" w:color="auto"/>
              <w:bottom w:val="single" w:sz="4" w:space="0" w:color="auto"/>
              <w:right w:val="single" w:sz="8" w:space="0" w:color="auto"/>
            </w:tcBorders>
            <w:vAlign w:val="bottom"/>
          </w:tcPr>
          <w:p w14:paraId="71B988F6" w14:textId="77777777" w:rsidR="00926EC4" w:rsidRDefault="00926EC4" w:rsidP="008063E4">
            <w:pPr>
              <w:rPr>
                <w:rFonts w:ascii="Arial" w:hAnsi="Arial" w:cs="Arial"/>
                <w:sz w:val="20"/>
              </w:rPr>
            </w:pPr>
            <w:r>
              <w:rPr>
                <w:rFonts w:ascii="Arial" w:hAnsi="Arial" w:cs="Arial"/>
                <w:sz w:val="20"/>
              </w:rPr>
              <w:t xml:space="preserve"> (Center)</w:t>
            </w:r>
          </w:p>
        </w:tc>
        <w:tc>
          <w:tcPr>
            <w:tcW w:w="935" w:type="dxa"/>
            <w:tcBorders>
              <w:top w:val="nil"/>
              <w:left w:val="nil"/>
              <w:bottom w:val="nil"/>
              <w:right w:val="nil"/>
            </w:tcBorders>
            <w:vAlign w:val="bottom"/>
          </w:tcPr>
          <w:p w14:paraId="75C837DB"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1D13BB61" w14:textId="77777777" w:rsidR="00926EC4" w:rsidRDefault="00926EC4" w:rsidP="008063E4">
            <w:pPr>
              <w:rPr>
                <w:rFonts w:ascii="Arial" w:hAnsi="Arial" w:cs="Arial"/>
                <w:sz w:val="16"/>
                <w:szCs w:val="16"/>
              </w:rPr>
            </w:pPr>
          </w:p>
        </w:tc>
      </w:tr>
      <w:tr w:rsidR="00926EC4" w14:paraId="76913620" w14:textId="77777777" w:rsidTr="008063E4">
        <w:trPr>
          <w:cantSplit/>
          <w:trHeight w:val="270"/>
        </w:trPr>
        <w:tc>
          <w:tcPr>
            <w:tcW w:w="1694" w:type="dxa"/>
            <w:vMerge/>
            <w:tcBorders>
              <w:left w:val="single" w:sz="8" w:space="0" w:color="auto"/>
              <w:bottom w:val="single" w:sz="4" w:space="0" w:color="auto"/>
              <w:right w:val="single" w:sz="8" w:space="0" w:color="auto"/>
            </w:tcBorders>
            <w:vAlign w:val="center"/>
          </w:tcPr>
          <w:p w14:paraId="6D3C3237" w14:textId="77777777" w:rsidR="00926EC4" w:rsidRDefault="00926EC4" w:rsidP="008063E4">
            <w:pPr>
              <w:jc w:val="center"/>
              <w:rPr>
                <w:rFonts w:ascii="Arial" w:hAnsi="Arial" w:cs="Arial"/>
                <w:b/>
                <w:bCs/>
                <w:sz w:val="20"/>
              </w:rPr>
            </w:pPr>
            <w:r>
              <w:rPr>
                <w:rFonts w:ascii="Arial" w:hAnsi="Arial" w:cs="Arial"/>
                <w:b/>
                <w:bCs/>
                <w:sz w:val="20"/>
              </w:rPr>
              <w:t>SW Documentation Requirements</w:t>
            </w:r>
          </w:p>
        </w:tc>
        <w:tc>
          <w:tcPr>
            <w:tcW w:w="2248" w:type="dxa"/>
            <w:tcBorders>
              <w:top w:val="single" w:sz="4" w:space="0" w:color="auto"/>
              <w:left w:val="nil"/>
              <w:bottom w:val="single" w:sz="4" w:space="0" w:color="auto"/>
              <w:right w:val="nil"/>
            </w:tcBorders>
            <w:vAlign w:val="center"/>
          </w:tcPr>
          <w:p w14:paraId="395F4E42" w14:textId="77777777" w:rsidR="00926EC4" w:rsidRPr="0043148F" w:rsidRDefault="00926EC4" w:rsidP="008063E4">
            <w:pPr>
              <w:rPr>
                <w:rFonts w:ascii="Arial" w:hAnsi="Arial" w:cs="Arial"/>
                <w:i/>
                <w:iCs/>
                <w:sz w:val="20"/>
              </w:rPr>
            </w:pPr>
            <w:r>
              <w:rPr>
                <w:rFonts w:ascii="Arial" w:hAnsi="Arial" w:cs="Arial"/>
                <w:i/>
                <w:iCs/>
                <w:sz w:val="20"/>
              </w:rPr>
              <w:t>SW Test Procedures</w:t>
            </w:r>
          </w:p>
        </w:tc>
        <w:tc>
          <w:tcPr>
            <w:tcW w:w="733" w:type="dxa"/>
            <w:tcBorders>
              <w:top w:val="single" w:sz="4" w:space="0" w:color="auto"/>
              <w:left w:val="single" w:sz="8" w:space="0" w:color="auto"/>
              <w:bottom w:val="single" w:sz="4" w:space="0" w:color="auto"/>
              <w:right w:val="single" w:sz="8" w:space="0" w:color="auto"/>
            </w:tcBorders>
            <w:noWrap/>
            <w:vAlign w:val="bottom"/>
          </w:tcPr>
          <w:p w14:paraId="184A1192" w14:textId="77777777" w:rsidR="00926EC4" w:rsidRPr="0043148F" w:rsidRDefault="00926EC4" w:rsidP="008063E4">
            <w:pPr>
              <w:jc w:val="center"/>
              <w:rPr>
                <w:rFonts w:ascii="Arial" w:hAnsi="Arial" w:cs="Arial"/>
                <w:sz w:val="20"/>
              </w:rPr>
            </w:pPr>
            <w:r>
              <w:rPr>
                <w:rFonts w:ascii="Arial" w:hAnsi="Arial" w:cs="Arial"/>
                <w:sz w:val="20"/>
              </w:rPr>
              <w:t>114</w:t>
            </w:r>
          </w:p>
        </w:tc>
        <w:tc>
          <w:tcPr>
            <w:tcW w:w="950" w:type="dxa"/>
            <w:tcBorders>
              <w:top w:val="single" w:sz="4" w:space="0" w:color="auto"/>
              <w:left w:val="single" w:sz="8" w:space="0" w:color="auto"/>
              <w:bottom w:val="single" w:sz="4" w:space="0" w:color="auto"/>
              <w:right w:val="single" w:sz="8" w:space="0" w:color="auto"/>
            </w:tcBorders>
            <w:vAlign w:val="bottom"/>
          </w:tcPr>
          <w:p w14:paraId="6C90CE7A"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0A4E0041"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6D6C80AC" w14:textId="77777777" w:rsidR="00926EC4" w:rsidRPr="0043148F" w:rsidRDefault="00926EC4" w:rsidP="008063E4">
            <w:pPr>
              <w:rPr>
                <w:rFonts w:ascii="Arial" w:hAnsi="Arial" w:cs="Arial"/>
                <w:sz w:val="16"/>
                <w:szCs w:val="16"/>
              </w:rPr>
            </w:pPr>
            <w:r>
              <w:rPr>
                <w:rFonts w:ascii="Arial" w:hAnsi="Arial" w:cs="Arial"/>
                <w:sz w:val="16"/>
                <w:szCs w:val="16"/>
              </w:rPr>
              <w:t>Test Plan</w:t>
            </w:r>
          </w:p>
        </w:tc>
      </w:tr>
      <w:tr w:rsidR="00926EC4" w14:paraId="6C8944BE" w14:textId="77777777" w:rsidTr="008063E4">
        <w:trPr>
          <w:cantSplit/>
          <w:trHeight w:val="270"/>
        </w:trPr>
        <w:tc>
          <w:tcPr>
            <w:tcW w:w="1694" w:type="dxa"/>
            <w:vMerge/>
            <w:tcBorders>
              <w:left w:val="single" w:sz="8" w:space="0" w:color="auto"/>
              <w:bottom w:val="single" w:sz="4" w:space="0" w:color="auto"/>
              <w:right w:val="single" w:sz="8" w:space="0" w:color="auto"/>
            </w:tcBorders>
            <w:vAlign w:val="center"/>
          </w:tcPr>
          <w:p w14:paraId="3BD65C31" w14:textId="77777777" w:rsidR="00926EC4" w:rsidRDefault="00926EC4" w:rsidP="008063E4">
            <w:pP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299B934D" w14:textId="77777777" w:rsidR="00926EC4" w:rsidRPr="0043148F" w:rsidRDefault="00926EC4" w:rsidP="008063E4">
            <w:pPr>
              <w:rPr>
                <w:rFonts w:ascii="Arial" w:hAnsi="Arial" w:cs="Arial"/>
                <w:i/>
                <w:iCs/>
                <w:sz w:val="20"/>
              </w:rPr>
            </w:pPr>
            <w:r>
              <w:rPr>
                <w:rFonts w:ascii="Arial" w:hAnsi="Arial" w:cs="Arial"/>
                <w:i/>
                <w:iCs/>
                <w:sz w:val="20"/>
              </w:rPr>
              <w:t>SW Version Description</w:t>
            </w:r>
          </w:p>
        </w:tc>
        <w:tc>
          <w:tcPr>
            <w:tcW w:w="733" w:type="dxa"/>
            <w:tcBorders>
              <w:top w:val="single" w:sz="4" w:space="0" w:color="auto"/>
              <w:left w:val="single" w:sz="8" w:space="0" w:color="auto"/>
              <w:bottom w:val="single" w:sz="4" w:space="0" w:color="auto"/>
              <w:right w:val="single" w:sz="8" w:space="0" w:color="auto"/>
            </w:tcBorders>
            <w:noWrap/>
            <w:vAlign w:val="bottom"/>
          </w:tcPr>
          <w:p w14:paraId="506EC019" w14:textId="77777777" w:rsidR="00926EC4" w:rsidRPr="0043148F" w:rsidRDefault="00926EC4" w:rsidP="008063E4">
            <w:pPr>
              <w:jc w:val="center"/>
              <w:rPr>
                <w:rFonts w:ascii="Arial" w:hAnsi="Arial" w:cs="Arial"/>
                <w:sz w:val="20"/>
              </w:rPr>
            </w:pPr>
            <w:r>
              <w:rPr>
                <w:rFonts w:ascii="Arial" w:hAnsi="Arial" w:cs="Arial"/>
                <w:sz w:val="20"/>
              </w:rPr>
              <w:t>116</w:t>
            </w:r>
          </w:p>
        </w:tc>
        <w:tc>
          <w:tcPr>
            <w:tcW w:w="950" w:type="dxa"/>
            <w:tcBorders>
              <w:top w:val="single" w:sz="4" w:space="0" w:color="auto"/>
              <w:left w:val="single" w:sz="8" w:space="0" w:color="auto"/>
              <w:bottom w:val="single" w:sz="4" w:space="0" w:color="auto"/>
              <w:right w:val="single" w:sz="8" w:space="0" w:color="auto"/>
            </w:tcBorders>
            <w:vAlign w:val="bottom"/>
          </w:tcPr>
          <w:p w14:paraId="43CC51BA" w14:textId="77777777" w:rsidR="00926EC4" w:rsidRDefault="00926EC4" w:rsidP="008063E4">
            <w:pPr>
              <w:jc w:val="center"/>
              <w:rPr>
                <w:rFonts w:ascii="Arial" w:hAnsi="Arial" w:cs="Arial"/>
                <w:sz w:val="20"/>
              </w:rPr>
            </w:pPr>
            <w:r>
              <w:rPr>
                <w:rFonts w:ascii="Arial" w:hAnsi="Arial" w:cs="Arial"/>
                <w:sz w:val="20"/>
              </w:rPr>
              <w:t>P (Center)</w:t>
            </w:r>
          </w:p>
        </w:tc>
        <w:tc>
          <w:tcPr>
            <w:tcW w:w="935" w:type="dxa"/>
            <w:tcBorders>
              <w:top w:val="nil"/>
              <w:left w:val="nil"/>
              <w:bottom w:val="nil"/>
              <w:right w:val="nil"/>
            </w:tcBorders>
            <w:vAlign w:val="bottom"/>
          </w:tcPr>
          <w:p w14:paraId="106833D3"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0898E4AC" w14:textId="77777777" w:rsidR="00926EC4" w:rsidRPr="0043148F" w:rsidRDefault="00926EC4" w:rsidP="008063E4">
            <w:pPr>
              <w:rPr>
                <w:rFonts w:ascii="Arial" w:hAnsi="Arial" w:cs="Arial"/>
                <w:sz w:val="16"/>
                <w:szCs w:val="16"/>
              </w:rPr>
            </w:pPr>
          </w:p>
        </w:tc>
      </w:tr>
      <w:tr w:rsidR="00926EC4" w14:paraId="276713D8" w14:textId="77777777" w:rsidTr="008063E4">
        <w:trPr>
          <w:cantSplit/>
          <w:trHeight w:val="270"/>
        </w:trPr>
        <w:tc>
          <w:tcPr>
            <w:tcW w:w="1694" w:type="dxa"/>
            <w:vMerge/>
            <w:tcBorders>
              <w:left w:val="single" w:sz="8" w:space="0" w:color="auto"/>
              <w:bottom w:val="single" w:sz="4" w:space="0" w:color="auto"/>
              <w:right w:val="single" w:sz="8" w:space="0" w:color="auto"/>
            </w:tcBorders>
            <w:vAlign w:val="center"/>
          </w:tcPr>
          <w:p w14:paraId="691F17F2" w14:textId="77777777" w:rsidR="00926EC4" w:rsidRDefault="00926EC4" w:rsidP="008063E4">
            <w:pP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68E6808B" w14:textId="77777777" w:rsidR="00926EC4" w:rsidRPr="0043148F" w:rsidRDefault="00926EC4" w:rsidP="008063E4">
            <w:pPr>
              <w:rPr>
                <w:rFonts w:ascii="Arial" w:hAnsi="Arial" w:cs="Arial"/>
                <w:i/>
                <w:iCs/>
                <w:sz w:val="20"/>
              </w:rPr>
            </w:pPr>
            <w:r>
              <w:rPr>
                <w:rFonts w:ascii="Arial" w:hAnsi="Arial" w:cs="Arial"/>
                <w:i/>
                <w:iCs/>
                <w:sz w:val="20"/>
              </w:rPr>
              <w:t>SW Metrics Report</w:t>
            </w:r>
          </w:p>
        </w:tc>
        <w:tc>
          <w:tcPr>
            <w:tcW w:w="733" w:type="dxa"/>
            <w:tcBorders>
              <w:top w:val="single" w:sz="4" w:space="0" w:color="auto"/>
              <w:left w:val="single" w:sz="8" w:space="0" w:color="auto"/>
              <w:bottom w:val="single" w:sz="4" w:space="0" w:color="auto"/>
              <w:right w:val="single" w:sz="8" w:space="0" w:color="auto"/>
            </w:tcBorders>
            <w:noWrap/>
            <w:vAlign w:val="bottom"/>
          </w:tcPr>
          <w:p w14:paraId="6DDE4855" w14:textId="77777777" w:rsidR="00926EC4" w:rsidRPr="0043148F" w:rsidRDefault="00926EC4" w:rsidP="008063E4">
            <w:pPr>
              <w:jc w:val="center"/>
              <w:rPr>
                <w:rFonts w:ascii="Arial" w:hAnsi="Arial" w:cs="Arial"/>
                <w:sz w:val="20"/>
              </w:rPr>
            </w:pPr>
            <w:r>
              <w:rPr>
                <w:rFonts w:ascii="Arial" w:hAnsi="Arial" w:cs="Arial"/>
                <w:sz w:val="20"/>
              </w:rPr>
              <w:t>117</w:t>
            </w:r>
          </w:p>
        </w:tc>
        <w:tc>
          <w:tcPr>
            <w:tcW w:w="950" w:type="dxa"/>
            <w:tcBorders>
              <w:top w:val="single" w:sz="4" w:space="0" w:color="auto"/>
              <w:left w:val="single" w:sz="8" w:space="0" w:color="auto"/>
              <w:bottom w:val="single" w:sz="4" w:space="0" w:color="auto"/>
              <w:right w:val="single" w:sz="8" w:space="0" w:color="auto"/>
            </w:tcBorders>
            <w:vAlign w:val="bottom"/>
          </w:tcPr>
          <w:p w14:paraId="0389DE0B" w14:textId="77777777" w:rsidR="00926EC4" w:rsidRDefault="00926EC4" w:rsidP="008063E4">
            <w:pPr>
              <w:jc w:val="center"/>
              <w:rPr>
                <w:rFonts w:ascii="Arial" w:hAnsi="Arial" w:cs="Arial"/>
                <w:sz w:val="20"/>
              </w:rPr>
            </w:pPr>
            <w:r>
              <w:rPr>
                <w:rFonts w:ascii="Arial" w:hAnsi="Arial" w:cs="Arial"/>
                <w:sz w:val="20"/>
              </w:rPr>
              <w:t>P (Center)</w:t>
            </w:r>
          </w:p>
        </w:tc>
        <w:tc>
          <w:tcPr>
            <w:tcW w:w="935" w:type="dxa"/>
            <w:tcBorders>
              <w:top w:val="nil"/>
              <w:left w:val="nil"/>
              <w:bottom w:val="nil"/>
              <w:right w:val="nil"/>
            </w:tcBorders>
            <w:vAlign w:val="bottom"/>
          </w:tcPr>
          <w:p w14:paraId="5B17F488"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410CE983" w14:textId="77777777" w:rsidR="00926EC4" w:rsidRPr="0043148F" w:rsidRDefault="00926EC4" w:rsidP="008063E4">
            <w:pPr>
              <w:rPr>
                <w:rFonts w:ascii="Arial" w:hAnsi="Arial" w:cs="Arial"/>
                <w:sz w:val="16"/>
                <w:szCs w:val="16"/>
              </w:rPr>
            </w:pPr>
          </w:p>
        </w:tc>
      </w:tr>
      <w:tr w:rsidR="00926EC4" w14:paraId="7B1E4D58" w14:textId="77777777" w:rsidTr="008063E4">
        <w:trPr>
          <w:cantSplit/>
          <w:trHeight w:val="270"/>
        </w:trPr>
        <w:tc>
          <w:tcPr>
            <w:tcW w:w="1694" w:type="dxa"/>
            <w:vMerge/>
            <w:tcBorders>
              <w:left w:val="single" w:sz="8" w:space="0" w:color="auto"/>
              <w:bottom w:val="single" w:sz="4" w:space="0" w:color="auto"/>
              <w:right w:val="single" w:sz="8" w:space="0" w:color="auto"/>
            </w:tcBorders>
            <w:vAlign w:val="center"/>
          </w:tcPr>
          <w:p w14:paraId="3871035C" w14:textId="77777777" w:rsidR="00926EC4" w:rsidRDefault="00926EC4" w:rsidP="008063E4">
            <w:pP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629ABB9C" w14:textId="77777777" w:rsidR="00926EC4" w:rsidRPr="0043148F" w:rsidRDefault="00926EC4" w:rsidP="008063E4">
            <w:pPr>
              <w:rPr>
                <w:rFonts w:ascii="Arial" w:hAnsi="Arial" w:cs="Arial"/>
                <w:i/>
                <w:iCs/>
                <w:sz w:val="20"/>
              </w:rPr>
            </w:pPr>
            <w:r>
              <w:rPr>
                <w:rFonts w:ascii="Arial" w:hAnsi="Arial" w:cs="Arial"/>
                <w:i/>
                <w:iCs/>
                <w:sz w:val="20"/>
              </w:rPr>
              <w:t>SW Test Report</w:t>
            </w:r>
          </w:p>
        </w:tc>
        <w:tc>
          <w:tcPr>
            <w:tcW w:w="733" w:type="dxa"/>
            <w:tcBorders>
              <w:top w:val="single" w:sz="4" w:space="0" w:color="auto"/>
              <w:left w:val="single" w:sz="8" w:space="0" w:color="auto"/>
              <w:bottom w:val="single" w:sz="4" w:space="0" w:color="auto"/>
              <w:right w:val="single" w:sz="8" w:space="0" w:color="auto"/>
            </w:tcBorders>
            <w:noWrap/>
            <w:vAlign w:val="bottom"/>
          </w:tcPr>
          <w:p w14:paraId="651C2BAF" w14:textId="77777777" w:rsidR="00926EC4" w:rsidRPr="0043148F" w:rsidRDefault="00926EC4" w:rsidP="008063E4">
            <w:pPr>
              <w:jc w:val="center"/>
              <w:rPr>
                <w:rFonts w:ascii="Arial" w:hAnsi="Arial" w:cs="Arial"/>
                <w:sz w:val="20"/>
              </w:rPr>
            </w:pPr>
            <w:r>
              <w:rPr>
                <w:rFonts w:ascii="Arial" w:hAnsi="Arial" w:cs="Arial"/>
                <w:sz w:val="20"/>
              </w:rPr>
              <w:t>118</w:t>
            </w:r>
          </w:p>
        </w:tc>
        <w:tc>
          <w:tcPr>
            <w:tcW w:w="950" w:type="dxa"/>
            <w:tcBorders>
              <w:top w:val="single" w:sz="4" w:space="0" w:color="auto"/>
              <w:left w:val="single" w:sz="8" w:space="0" w:color="auto"/>
              <w:bottom w:val="single" w:sz="4" w:space="0" w:color="auto"/>
              <w:right w:val="single" w:sz="8" w:space="0" w:color="auto"/>
            </w:tcBorders>
            <w:vAlign w:val="bottom"/>
          </w:tcPr>
          <w:p w14:paraId="04C4B484" w14:textId="77777777" w:rsidR="00926EC4" w:rsidRDefault="00926EC4" w:rsidP="008063E4">
            <w:pPr>
              <w:jc w:val="center"/>
              <w:rPr>
                <w:rFonts w:ascii="Arial" w:hAnsi="Arial" w:cs="Arial"/>
                <w:sz w:val="20"/>
              </w:rPr>
            </w:pPr>
            <w:r>
              <w:rPr>
                <w:rFonts w:ascii="Arial" w:hAnsi="Arial" w:cs="Arial"/>
                <w:sz w:val="20"/>
              </w:rPr>
              <w:t>P (Center)</w:t>
            </w:r>
          </w:p>
        </w:tc>
        <w:tc>
          <w:tcPr>
            <w:tcW w:w="935" w:type="dxa"/>
            <w:tcBorders>
              <w:top w:val="nil"/>
              <w:left w:val="nil"/>
              <w:bottom w:val="nil"/>
              <w:right w:val="nil"/>
            </w:tcBorders>
            <w:vAlign w:val="bottom"/>
          </w:tcPr>
          <w:p w14:paraId="094DDA90"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0AC6790B" w14:textId="77777777" w:rsidR="00926EC4" w:rsidRPr="0043148F" w:rsidRDefault="00926EC4" w:rsidP="008063E4">
            <w:pPr>
              <w:rPr>
                <w:rFonts w:ascii="Arial" w:hAnsi="Arial" w:cs="Arial"/>
                <w:sz w:val="16"/>
                <w:szCs w:val="16"/>
              </w:rPr>
            </w:pPr>
            <w:r w:rsidRPr="0043148F">
              <w:rPr>
                <w:rFonts w:ascii="Arial" w:hAnsi="Arial" w:cs="Arial"/>
                <w:sz w:val="16"/>
                <w:szCs w:val="16"/>
              </w:rPr>
              <w:t>Test Plan</w:t>
            </w:r>
          </w:p>
        </w:tc>
      </w:tr>
      <w:tr w:rsidR="00926EC4" w14:paraId="4D9F1577" w14:textId="77777777" w:rsidTr="008063E4">
        <w:trPr>
          <w:cantSplit/>
          <w:trHeight w:val="270"/>
        </w:trPr>
        <w:tc>
          <w:tcPr>
            <w:tcW w:w="1694" w:type="dxa"/>
            <w:vMerge/>
            <w:tcBorders>
              <w:left w:val="single" w:sz="8" w:space="0" w:color="auto"/>
              <w:bottom w:val="single" w:sz="4" w:space="0" w:color="auto"/>
              <w:right w:val="single" w:sz="8" w:space="0" w:color="auto"/>
            </w:tcBorders>
            <w:vAlign w:val="center"/>
          </w:tcPr>
          <w:p w14:paraId="548A2B91" w14:textId="77777777" w:rsidR="00926EC4" w:rsidRDefault="00926EC4" w:rsidP="008063E4">
            <w:pP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53B64A98" w14:textId="77777777" w:rsidR="00926EC4" w:rsidRPr="0043148F" w:rsidRDefault="00926EC4" w:rsidP="008063E4">
            <w:pPr>
              <w:rPr>
                <w:rFonts w:ascii="Arial" w:hAnsi="Arial" w:cs="Arial"/>
                <w:i/>
                <w:iCs/>
                <w:sz w:val="20"/>
              </w:rPr>
            </w:pPr>
            <w:r>
              <w:rPr>
                <w:rFonts w:ascii="Arial" w:hAnsi="Arial" w:cs="Arial"/>
                <w:i/>
                <w:iCs/>
                <w:sz w:val="20"/>
              </w:rPr>
              <w:t>SW Inspection/Peer review</w:t>
            </w:r>
          </w:p>
        </w:tc>
        <w:tc>
          <w:tcPr>
            <w:tcW w:w="733" w:type="dxa"/>
            <w:tcBorders>
              <w:top w:val="single" w:sz="4" w:space="0" w:color="auto"/>
              <w:left w:val="single" w:sz="8" w:space="0" w:color="auto"/>
              <w:bottom w:val="single" w:sz="4" w:space="0" w:color="auto"/>
              <w:right w:val="single" w:sz="8" w:space="0" w:color="auto"/>
            </w:tcBorders>
            <w:noWrap/>
            <w:vAlign w:val="bottom"/>
          </w:tcPr>
          <w:p w14:paraId="135878CC" w14:textId="77777777" w:rsidR="00926EC4" w:rsidRPr="0043148F" w:rsidRDefault="00926EC4" w:rsidP="008063E4">
            <w:pPr>
              <w:jc w:val="center"/>
              <w:rPr>
                <w:rFonts w:ascii="Arial" w:hAnsi="Arial" w:cs="Arial"/>
                <w:sz w:val="20"/>
              </w:rPr>
            </w:pPr>
            <w:r>
              <w:rPr>
                <w:rFonts w:ascii="Arial" w:hAnsi="Arial" w:cs="Arial"/>
                <w:sz w:val="20"/>
              </w:rPr>
              <w:t>119</w:t>
            </w:r>
          </w:p>
        </w:tc>
        <w:tc>
          <w:tcPr>
            <w:tcW w:w="950" w:type="dxa"/>
            <w:tcBorders>
              <w:top w:val="single" w:sz="4" w:space="0" w:color="auto"/>
              <w:left w:val="single" w:sz="8" w:space="0" w:color="auto"/>
              <w:bottom w:val="single" w:sz="4" w:space="0" w:color="auto"/>
              <w:right w:val="single" w:sz="8" w:space="0" w:color="auto"/>
            </w:tcBorders>
            <w:vAlign w:val="bottom"/>
          </w:tcPr>
          <w:p w14:paraId="441ED9D7" w14:textId="77777777" w:rsidR="00926EC4" w:rsidRDefault="00926EC4" w:rsidP="008063E4">
            <w:pPr>
              <w:jc w:val="center"/>
              <w:rPr>
                <w:rFonts w:ascii="Arial" w:hAnsi="Arial" w:cs="Arial"/>
                <w:sz w:val="20"/>
              </w:rPr>
            </w:pPr>
            <w:r>
              <w:rPr>
                <w:rFonts w:ascii="Arial" w:hAnsi="Arial" w:cs="Arial"/>
                <w:sz w:val="20"/>
              </w:rPr>
              <w:t>P (Center)</w:t>
            </w:r>
          </w:p>
        </w:tc>
        <w:tc>
          <w:tcPr>
            <w:tcW w:w="935" w:type="dxa"/>
            <w:tcBorders>
              <w:top w:val="nil"/>
              <w:left w:val="nil"/>
              <w:bottom w:val="nil"/>
              <w:right w:val="nil"/>
            </w:tcBorders>
            <w:vAlign w:val="bottom"/>
          </w:tcPr>
          <w:p w14:paraId="6E97DBA1"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52D1971D" w14:textId="77777777" w:rsidR="00926EC4" w:rsidRPr="0043148F" w:rsidRDefault="00926EC4" w:rsidP="008063E4">
            <w:pPr>
              <w:rPr>
                <w:rFonts w:ascii="Arial" w:hAnsi="Arial" w:cs="Arial"/>
                <w:sz w:val="16"/>
                <w:szCs w:val="16"/>
              </w:rPr>
            </w:pPr>
            <w:r>
              <w:rPr>
                <w:rFonts w:ascii="Arial" w:hAnsi="Arial" w:cs="Arial"/>
                <w:sz w:val="16"/>
                <w:szCs w:val="16"/>
              </w:rPr>
              <w:t>SWRI QA</w:t>
            </w:r>
          </w:p>
        </w:tc>
      </w:tr>
      <w:tr w:rsidR="00926EC4" w14:paraId="0E5AB159" w14:textId="77777777" w:rsidTr="008063E4">
        <w:trPr>
          <w:cantSplit/>
          <w:trHeight w:val="270"/>
        </w:trPr>
        <w:tc>
          <w:tcPr>
            <w:tcW w:w="1694" w:type="dxa"/>
            <w:tcBorders>
              <w:top w:val="single" w:sz="4" w:space="0" w:color="auto"/>
              <w:left w:val="single" w:sz="8" w:space="0" w:color="auto"/>
              <w:bottom w:val="single" w:sz="4" w:space="0" w:color="auto"/>
              <w:right w:val="single" w:sz="8" w:space="0" w:color="auto"/>
            </w:tcBorders>
            <w:vAlign w:val="center"/>
          </w:tcPr>
          <w:p w14:paraId="6B075F94" w14:textId="77777777" w:rsidR="00926EC4" w:rsidRDefault="00926EC4" w:rsidP="008063E4">
            <w:pPr>
              <w:jc w:val="center"/>
              <w:rPr>
                <w:rFonts w:ascii="Arial" w:hAnsi="Arial" w:cs="Arial"/>
                <w:b/>
                <w:bCs/>
                <w:sz w:val="20"/>
              </w:rPr>
            </w:pPr>
            <w:r>
              <w:rPr>
                <w:rFonts w:ascii="Arial" w:hAnsi="Arial" w:cs="Arial"/>
                <w:b/>
                <w:bCs/>
                <w:sz w:val="20"/>
              </w:rPr>
              <w:t>Compliance</w:t>
            </w:r>
          </w:p>
        </w:tc>
        <w:tc>
          <w:tcPr>
            <w:tcW w:w="2248" w:type="dxa"/>
            <w:tcBorders>
              <w:top w:val="single" w:sz="4" w:space="0" w:color="auto"/>
              <w:left w:val="nil"/>
              <w:bottom w:val="single" w:sz="4" w:space="0" w:color="auto"/>
              <w:right w:val="nil"/>
            </w:tcBorders>
            <w:vAlign w:val="center"/>
          </w:tcPr>
          <w:p w14:paraId="14EA9972" w14:textId="77777777" w:rsidR="00926EC4" w:rsidRDefault="00926EC4" w:rsidP="008063E4">
            <w:pPr>
              <w:rPr>
                <w:rFonts w:ascii="Arial" w:hAnsi="Arial" w:cs="Arial"/>
                <w:i/>
                <w:iCs/>
                <w:sz w:val="20"/>
              </w:rPr>
            </w:pPr>
            <w:r>
              <w:rPr>
                <w:rFonts w:ascii="Arial" w:hAnsi="Arial" w:cs="Arial"/>
                <w:i/>
                <w:iCs/>
                <w:sz w:val="20"/>
              </w:rPr>
              <w:t>Compliance Matrix</w:t>
            </w:r>
          </w:p>
        </w:tc>
        <w:tc>
          <w:tcPr>
            <w:tcW w:w="733" w:type="dxa"/>
            <w:tcBorders>
              <w:top w:val="single" w:sz="4" w:space="0" w:color="auto"/>
              <w:left w:val="single" w:sz="8" w:space="0" w:color="auto"/>
              <w:bottom w:val="single" w:sz="4" w:space="0" w:color="auto"/>
              <w:right w:val="single" w:sz="8" w:space="0" w:color="auto"/>
            </w:tcBorders>
            <w:noWrap/>
            <w:vAlign w:val="bottom"/>
          </w:tcPr>
          <w:p w14:paraId="070D5474" w14:textId="77777777" w:rsidR="00926EC4" w:rsidRDefault="00926EC4" w:rsidP="008063E4">
            <w:pPr>
              <w:jc w:val="center"/>
              <w:rPr>
                <w:rFonts w:ascii="Arial" w:hAnsi="Arial" w:cs="Arial"/>
                <w:sz w:val="20"/>
              </w:rPr>
            </w:pPr>
            <w:r>
              <w:rPr>
                <w:rFonts w:ascii="Arial" w:hAnsi="Arial" w:cs="Arial"/>
                <w:sz w:val="20"/>
              </w:rPr>
              <w:t>125</w:t>
            </w:r>
          </w:p>
        </w:tc>
        <w:tc>
          <w:tcPr>
            <w:tcW w:w="950" w:type="dxa"/>
            <w:tcBorders>
              <w:top w:val="single" w:sz="4" w:space="0" w:color="auto"/>
              <w:left w:val="single" w:sz="8" w:space="0" w:color="auto"/>
              <w:bottom w:val="single" w:sz="4" w:space="0" w:color="auto"/>
              <w:right w:val="single" w:sz="8" w:space="0" w:color="auto"/>
            </w:tcBorders>
            <w:vAlign w:val="bottom"/>
          </w:tcPr>
          <w:p w14:paraId="256D95CC"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78187AAA"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5E26B781" w14:textId="77777777" w:rsidR="00926EC4" w:rsidRDefault="00926EC4" w:rsidP="008063E4">
            <w:pPr>
              <w:rPr>
                <w:rFonts w:ascii="Arial" w:hAnsi="Arial" w:cs="Arial"/>
                <w:sz w:val="16"/>
                <w:szCs w:val="16"/>
              </w:rPr>
            </w:pPr>
            <w:r>
              <w:rPr>
                <w:rFonts w:ascii="Arial" w:hAnsi="Arial" w:cs="Arial"/>
                <w:sz w:val="16"/>
                <w:szCs w:val="16"/>
              </w:rPr>
              <w:t>This Document</w:t>
            </w:r>
          </w:p>
        </w:tc>
      </w:tr>
      <w:tr w:rsidR="00926EC4" w14:paraId="17FD8B55" w14:textId="77777777" w:rsidTr="008063E4">
        <w:trPr>
          <w:cantSplit/>
          <w:trHeight w:val="270"/>
        </w:trPr>
        <w:tc>
          <w:tcPr>
            <w:tcW w:w="1694" w:type="dxa"/>
            <w:vMerge w:val="restart"/>
            <w:tcBorders>
              <w:top w:val="single" w:sz="4" w:space="0" w:color="auto"/>
              <w:left w:val="single" w:sz="8" w:space="0" w:color="auto"/>
              <w:right w:val="single" w:sz="8" w:space="0" w:color="auto"/>
            </w:tcBorders>
            <w:vAlign w:val="center"/>
          </w:tcPr>
          <w:p w14:paraId="485262DF" w14:textId="77777777" w:rsidR="00926EC4" w:rsidRDefault="00926EC4" w:rsidP="008063E4">
            <w:pPr>
              <w:jc w:val="center"/>
              <w:rPr>
                <w:rFonts w:ascii="Arial" w:hAnsi="Arial" w:cs="Arial"/>
                <w:b/>
                <w:bCs/>
                <w:sz w:val="20"/>
              </w:rPr>
            </w:pPr>
            <w:r>
              <w:rPr>
                <w:rFonts w:ascii="Arial" w:hAnsi="Arial" w:cs="Arial"/>
                <w:b/>
                <w:bCs/>
                <w:sz w:val="20"/>
              </w:rPr>
              <w:t>SW Lifecycle Planning</w:t>
            </w:r>
          </w:p>
        </w:tc>
        <w:tc>
          <w:tcPr>
            <w:tcW w:w="2248" w:type="dxa"/>
            <w:tcBorders>
              <w:top w:val="single" w:sz="4" w:space="0" w:color="auto"/>
              <w:left w:val="nil"/>
              <w:bottom w:val="single" w:sz="4" w:space="0" w:color="auto"/>
              <w:right w:val="nil"/>
            </w:tcBorders>
            <w:vAlign w:val="center"/>
          </w:tcPr>
          <w:p w14:paraId="1BA7E00D" w14:textId="77777777" w:rsidR="00926EC4" w:rsidRDefault="00926EC4" w:rsidP="008063E4">
            <w:pPr>
              <w:rPr>
                <w:rFonts w:ascii="Arial" w:hAnsi="Arial" w:cs="Arial"/>
                <w:i/>
                <w:iCs/>
                <w:sz w:val="20"/>
              </w:rPr>
            </w:pPr>
            <w:r>
              <w:rPr>
                <w:rFonts w:ascii="Arial" w:hAnsi="Arial" w:cs="Arial"/>
                <w:i/>
                <w:iCs/>
                <w:sz w:val="20"/>
              </w:rPr>
              <w:t>Assessment</w:t>
            </w:r>
          </w:p>
        </w:tc>
        <w:tc>
          <w:tcPr>
            <w:tcW w:w="733" w:type="dxa"/>
            <w:tcBorders>
              <w:top w:val="single" w:sz="4" w:space="0" w:color="auto"/>
              <w:left w:val="single" w:sz="8" w:space="0" w:color="auto"/>
              <w:bottom w:val="single" w:sz="4" w:space="0" w:color="auto"/>
              <w:right w:val="single" w:sz="8" w:space="0" w:color="auto"/>
            </w:tcBorders>
            <w:noWrap/>
            <w:vAlign w:val="bottom"/>
          </w:tcPr>
          <w:p w14:paraId="124B20CD" w14:textId="77777777" w:rsidR="00926EC4" w:rsidRDefault="00926EC4" w:rsidP="008063E4">
            <w:pPr>
              <w:jc w:val="center"/>
              <w:rPr>
                <w:rFonts w:ascii="Arial" w:hAnsi="Arial" w:cs="Arial"/>
                <w:sz w:val="20"/>
              </w:rPr>
            </w:pPr>
            <w:r>
              <w:rPr>
                <w:rFonts w:ascii="Arial" w:hAnsi="Arial" w:cs="Arial"/>
                <w:sz w:val="20"/>
              </w:rPr>
              <w:t>132</w:t>
            </w:r>
          </w:p>
        </w:tc>
        <w:tc>
          <w:tcPr>
            <w:tcW w:w="950" w:type="dxa"/>
            <w:tcBorders>
              <w:top w:val="single" w:sz="4" w:space="0" w:color="auto"/>
              <w:left w:val="single" w:sz="8" w:space="0" w:color="auto"/>
              <w:bottom w:val="single" w:sz="4" w:space="0" w:color="auto"/>
              <w:right w:val="single" w:sz="8" w:space="0" w:color="auto"/>
            </w:tcBorders>
            <w:vAlign w:val="bottom"/>
          </w:tcPr>
          <w:p w14:paraId="67361649"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2101E91B"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61586A94" w14:textId="77777777" w:rsidR="00926EC4" w:rsidRDefault="00926EC4" w:rsidP="008063E4">
            <w:pPr>
              <w:rPr>
                <w:rFonts w:ascii="Arial" w:hAnsi="Arial" w:cs="Arial"/>
                <w:sz w:val="16"/>
                <w:szCs w:val="16"/>
              </w:rPr>
            </w:pPr>
            <w:r>
              <w:rPr>
                <w:rFonts w:ascii="Arial" w:hAnsi="Arial" w:cs="Arial"/>
                <w:sz w:val="16"/>
                <w:szCs w:val="16"/>
              </w:rPr>
              <w:t>SWRI QA</w:t>
            </w:r>
          </w:p>
        </w:tc>
      </w:tr>
      <w:tr w:rsidR="00926EC4" w14:paraId="7168258D" w14:textId="77777777" w:rsidTr="008063E4">
        <w:trPr>
          <w:cantSplit/>
          <w:trHeight w:val="270"/>
        </w:trPr>
        <w:tc>
          <w:tcPr>
            <w:tcW w:w="1694" w:type="dxa"/>
            <w:vMerge/>
            <w:tcBorders>
              <w:left w:val="single" w:sz="8" w:space="0" w:color="auto"/>
              <w:bottom w:val="single" w:sz="4" w:space="0" w:color="auto"/>
              <w:right w:val="single" w:sz="8" w:space="0" w:color="auto"/>
            </w:tcBorders>
            <w:vAlign w:val="center"/>
          </w:tcPr>
          <w:p w14:paraId="74D6EE01" w14:textId="77777777" w:rsidR="00926EC4" w:rsidRDefault="00926EC4" w:rsidP="008063E4">
            <w:pPr>
              <w:jc w:val="cente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74758A0E" w14:textId="77777777" w:rsidR="00926EC4" w:rsidRDefault="00926EC4" w:rsidP="008063E4">
            <w:pPr>
              <w:rPr>
                <w:rFonts w:ascii="Arial" w:hAnsi="Arial" w:cs="Arial"/>
                <w:i/>
                <w:iCs/>
                <w:sz w:val="20"/>
              </w:rPr>
            </w:pPr>
            <w:r>
              <w:rPr>
                <w:rFonts w:ascii="Arial" w:hAnsi="Arial" w:cs="Arial"/>
                <w:i/>
                <w:iCs/>
                <w:sz w:val="20"/>
              </w:rPr>
              <w:t>SW Safety Determination</w:t>
            </w:r>
          </w:p>
        </w:tc>
        <w:tc>
          <w:tcPr>
            <w:tcW w:w="733" w:type="dxa"/>
            <w:tcBorders>
              <w:top w:val="single" w:sz="4" w:space="0" w:color="auto"/>
              <w:left w:val="single" w:sz="8" w:space="0" w:color="auto"/>
              <w:bottom w:val="single" w:sz="4" w:space="0" w:color="auto"/>
              <w:right w:val="single" w:sz="8" w:space="0" w:color="auto"/>
            </w:tcBorders>
            <w:noWrap/>
            <w:vAlign w:val="bottom"/>
          </w:tcPr>
          <w:p w14:paraId="5C3E384A" w14:textId="77777777" w:rsidR="00926EC4" w:rsidRDefault="00926EC4" w:rsidP="008063E4">
            <w:pPr>
              <w:jc w:val="center"/>
              <w:rPr>
                <w:rFonts w:ascii="Arial" w:hAnsi="Arial" w:cs="Arial"/>
                <w:sz w:val="20"/>
              </w:rPr>
            </w:pPr>
            <w:r>
              <w:rPr>
                <w:rFonts w:ascii="Arial" w:hAnsi="Arial" w:cs="Arial"/>
                <w:sz w:val="20"/>
              </w:rPr>
              <w:t>133</w:t>
            </w:r>
          </w:p>
        </w:tc>
        <w:tc>
          <w:tcPr>
            <w:tcW w:w="950" w:type="dxa"/>
            <w:tcBorders>
              <w:top w:val="single" w:sz="4" w:space="0" w:color="auto"/>
              <w:left w:val="single" w:sz="8" w:space="0" w:color="auto"/>
              <w:bottom w:val="single" w:sz="4" w:space="0" w:color="auto"/>
              <w:right w:val="single" w:sz="8" w:space="0" w:color="auto"/>
            </w:tcBorders>
            <w:vAlign w:val="bottom"/>
          </w:tcPr>
          <w:p w14:paraId="5A025CCD"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27AF1039"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020E15D4" w14:textId="77777777" w:rsidR="00926EC4" w:rsidRDefault="00926EC4" w:rsidP="008063E4">
            <w:pPr>
              <w:rPr>
                <w:rFonts w:ascii="Arial" w:hAnsi="Arial" w:cs="Arial"/>
                <w:sz w:val="16"/>
                <w:szCs w:val="16"/>
              </w:rPr>
            </w:pPr>
            <w:r>
              <w:rPr>
                <w:rFonts w:ascii="Arial" w:hAnsi="Arial" w:cs="Arial"/>
                <w:sz w:val="16"/>
                <w:szCs w:val="16"/>
              </w:rPr>
              <w:t>SWRI QA</w:t>
            </w:r>
          </w:p>
        </w:tc>
      </w:tr>
      <w:tr w:rsidR="00926EC4" w14:paraId="3BD623A4" w14:textId="77777777" w:rsidTr="008063E4">
        <w:trPr>
          <w:cantSplit/>
          <w:trHeight w:val="270"/>
        </w:trPr>
        <w:tc>
          <w:tcPr>
            <w:tcW w:w="1694" w:type="dxa"/>
            <w:tcBorders>
              <w:left w:val="single" w:sz="8" w:space="0" w:color="auto"/>
              <w:right w:val="single" w:sz="8" w:space="0" w:color="auto"/>
            </w:tcBorders>
            <w:vAlign w:val="center"/>
          </w:tcPr>
          <w:p w14:paraId="437593A0" w14:textId="77777777" w:rsidR="00926EC4" w:rsidRDefault="00926EC4" w:rsidP="008063E4">
            <w:pPr>
              <w:jc w:val="center"/>
              <w:rPr>
                <w:rFonts w:ascii="Arial" w:hAnsi="Arial" w:cs="Arial"/>
                <w:b/>
                <w:bCs/>
                <w:sz w:val="20"/>
              </w:rPr>
            </w:pPr>
            <w:r>
              <w:rPr>
                <w:rFonts w:ascii="Arial" w:hAnsi="Arial" w:cs="Arial"/>
                <w:b/>
                <w:bCs/>
                <w:sz w:val="20"/>
              </w:rPr>
              <w:lastRenderedPageBreak/>
              <w:t>SW Implementation</w:t>
            </w:r>
          </w:p>
        </w:tc>
        <w:tc>
          <w:tcPr>
            <w:tcW w:w="2248" w:type="dxa"/>
            <w:tcBorders>
              <w:top w:val="single" w:sz="4" w:space="0" w:color="auto"/>
              <w:left w:val="nil"/>
              <w:bottom w:val="single" w:sz="4" w:space="0" w:color="auto"/>
              <w:right w:val="nil"/>
            </w:tcBorders>
            <w:vAlign w:val="center"/>
          </w:tcPr>
          <w:p w14:paraId="10AD4635" w14:textId="77777777" w:rsidR="00926EC4" w:rsidRDefault="00926EC4" w:rsidP="008063E4">
            <w:pPr>
              <w:rPr>
                <w:rFonts w:ascii="Arial" w:hAnsi="Arial" w:cs="Arial"/>
                <w:i/>
                <w:iCs/>
                <w:sz w:val="20"/>
              </w:rPr>
            </w:pPr>
            <w:r>
              <w:rPr>
                <w:rFonts w:ascii="Arial" w:hAnsi="Arial" w:cs="Arial"/>
                <w:i/>
                <w:iCs/>
                <w:sz w:val="20"/>
              </w:rPr>
              <w:t>Static Analysis</w:t>
            </w:r>
          </w:p>
        </w:tc>
        <w:tc>
          <w:tcPr>
            <w:tcW w:w="733" w:type="dxa"/>
            <w:tcBorders>
              <w:top w:val="single" w:sz="4" w:space="0" w:color="auto"/>
              <w:left w:val="single" w:sz="8" w:space="0" w:color="auto"/>
              <w:bottom w:val="single" w:sz="4" w:space="0" w:color="auto"/>
              <w:right w:val="single" w:sz="8" w:space="0" w:color="auto"/>
            </w:tcBorders>
            <w:noWrap/>
            <w:vAlign w:val="bottom"/>
          </w:tcPr>
          <w:p w14:paraId="626B1400" w14:textId="77777777" w:rsidR="00926EC4" w:rsidRDefault="00926EC4" w:rsidP="008063E4">
            <w:pPr>
              <w:jc w:val="center"/>
              <w:rPr>
                <w:rFonts w:ascii="Arial" w:hAnsi="Arial" w:cs="Arial"/>
                <w:sz w:val="20"/>
              </w:rPr>
            </w:pPr>
            <w:r>
              <w:rPr>
                <w:rFonts w:ascii="Arial" w:hAnsi="Arial" w:cs="Arial"/>
                <w:sz w:val="20"/>
              </w:rPr>
              <w:t>135</w:t>
            </w:r>
          </w:p>
        </w:tc>
        <w:tc>
          <w:tcPr>
            <w:tcW w:w="950" w:type="dxa"/>
            <w:tcBorders>
              <w:top w:val="single" w:sz="4" w:space="0" w:color="auto"/>
              <w:left w:val="single" w:sz="8" w:space="0" w:color="auto"/>
              <w:bottom w:val="single" w:sz="4" w:space="0" w:color="auto"/>
              <w:right w:val="single" w:sz="8" w:space="0" w:color="auto"/>
            </w:tcBorders>
            <w:vAlign w:val="bottom"/>
          </w:tcPr>
          <w:p w14:paraId="40EB3F68"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1BEC58D8" w14:textId="77777777" w:rsidR="00926EC4" w:rsidRDefault="00926EC4" w:rsidP="008063E4">
            <w:pPr>
              <w:jc w:val="center"/>
              <w:rPr>
                <w:rFonts w:ascii="Arial" w:hAnsi="Arial" w:cs="Arial"/>
                <w:sz w:val="20"/>
              </w:rPr>
            </w:pPr>
            <w:r>
              <w:rPr>
                <w:rFonts w:ascii="Arial" w:hAnsi="Arial" w:cs="Arial"/>
                <w:sz w:val="20"/>
              </w:rPr>
              <w:t>N/A</w:t>
            </w:r>
          </w:p>
        </w:tc>
        <w:tc>
          <w:tcPr>
            <w:tcW w:w="2805" w:type="dxa"/>
            <w:tcBorders>
              <w:top w:val="nil"/>
              <w:left w:val="nil"/>
              <w:bottom w:val="nil"/>
              <w:right w:val="nil"/>
            </w:tcBorders>
            <w:noWrap/>
            <w:vAlign w:val="bottom"/>
          </w:tcPr>
          <w:p w14:paraId="551904B3" w14:textId="77777777" w:rsidR="00926EC4" w:rsidRDefault="00926EC4" w:rsidP="008063E4">
            <w:pPr>
              <w:rPr>
                <w:rFonts w:ascii="Arial" w:hAnsi="Arial" w:cs="Arial"/>
                <w:sz w:val="16"/>
                <w:szCs w:val="16"/>
              </w:rPr>
            </w:pPr>
            <w:r>
              <w:rPr>
                <w:rFonts w:ascii="Arial" w:hAnsi="Arial" w:cs="Arial"/>
                <w:sz w:val="16"/>
                <w:szCs w:val="16"/>
              </w:rPr>
              <w:t>In House Development Tools</w:t>
            </w:r>
          </w:p>
        </w:tc>
      </w:tr>
      <w:tr w:rsidR="00926EC4" w14:paraId="2CEC3FA5" w14:textId="77777777" w:rsidTr="008063E4">
        <w:trPr>
          <w:cantSplit/>
          <w:trHeight w:val="270"/>
        </w:trPr>
        <w:tc>
          <w:tcPr>
            <w:tcW w:w="1694" w:type="dxa"/>
            <w:tcBorders>
              <w:left w:val="single" w:sz="8" w:space="0" w:color="auto"/>
              <w:bottom w:val="single" w:sz="4" w:space="0" w:color="auto"/>
              <w:right w:val="single" w:sz="8" w:space="0" w:color="auto"/>
            </w:tcBorders>
            <w:vAlign w:val="center"/>
          </w:tcPr>
          <w:p w14:paraId="2122118A" w14:textId="77777777" w:rsidR="00926EC4" w:rsidRDefault="00926EC4" w:rsidP="008063E4">
            <w:pPr>
              <w:jc w:val="cente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33078F22" w14:textId="77777777" w:rsidR="00926EC4" w:rsidRDefault="00926EC4" w:rsidP="008063E4">
            <w:pPr>
              <w:rPr>
                <w:rFonts w:ascii="Arial" w:hAnsi="Arial" w:cs="Arial"/>
                <w:i/>
                <w:iCs/>
                <w:sz w:val="20"/>
              </w:rPr>
            </w:pPr>
            <w:r>
              <w:rPr>
                <w:rFonts w:ascii="Arial" w:hAnsi="Arial" w:cs="Arial"/>
                <w:i/>
                <w:iCs/>
                <w:sz w:val="20"/>
              </w:rPr>
              <w:t xml:space="preserve">Validation of SW </w:t>
            </w:r>
            <w:proofErr w:type="spellStart"/>
            <w:r>
              <w:rPr>
                <w:rFonts w:ascii="Arial" w:hAnsi="Arial" w:cs="Arial"/>
                <w:i/>
                <w:iCs/>
                <w:sz w:val="20"/>
              </w:rPr>
              <w:t>Dev</w:t>
            </w:r>
            <w:proofErr w:type="spellEnd"/>
            <w:r>
              <w:rPr>
                <w:rFonts w:ascii="Arial" w:hAnsi="Arial" w:cs="Arial"/>
                <w:i/>
                <w:iCs/>
                <w:sz w:val="20"/>
              </w:rPr>
              <w:t xml:space="preserve"> tools</w:t>
            </w:r>
          </w:p>
        </w:tc>
        <w:tc>
          <w:tcPr>
            <w:tcW w:w="733" w:type="dxa"/>
            <w:tcBorders>
              <w:top w:val="single" w:sz="4" w:space="0" w:color="auto"/>
              <w:left w:val="single" w:sz="8" w:space="0" w:color="auto"/>
              <w:bottom w:val="single" w:sz="4" w:space="0" w:color="auto"/>
              <w:right w:val="single" w:sz="8" w:space="0" w:color="auto"/>
            </w:tcBorders>
            <w:noWrap/>
            <w:vAlign w:val="bottom"/>
          </w:tcPr>
          <w:p w14:paraId="440AE770" w14:textId="77777777" w:rsidR="00926EC4" w:rsidRDefault="00926EC4" w:rsidP="008063E4">
            <w:pPr>
              <w:jc w:val="center"/>
              <w:rPr>
                <w:rFonts w:ascii="Arial" w:hAnsi="Arial" w:cs="Arial"/>
                <w:sz w:val="20"/>
              </w:rPr>
            </w:pPr>
            <w:r>
              <w:rPr>
                <w:rFonts w:ascii="Arial" w:hAnsi="Arial" w:cs="Arial"/>
                <w:sz w:val="20"/>
              </w:rPr>
              <w:t>136</w:t>
            </w:r>
          </w:p>
        </w:tc>
        <w:tc>
          <w:tcPr>
            <w:tcW w:w="950" w:type="dxa"/>
            <w:tcBorders>
              <w:top w:val="single" w:sz="4" w:space="0" w:color="auto"/>
              <w:left w:val="single" w:sz="8" w:space="0" w:color="auto"/>
              <w:bottom w:val="single" w:sz="4" w:space="0" w:color="auto"/>
              <w:right w:val="single" w:sz="8" w:space="0" w:color="auto"/>
            </w:tcBorders>
            <w:vAlign w:val="bottom"/>
          </w:tcPr>
          <w:p w14:paraId="715D9697"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2E671611"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43C663B7" w14:textId="77777777" w:rsidR="00926EC4" w:rsidRDefault="00926EC4" w:rsidP="008063E4">
            <w:pPr>
              <w:rPr>
                <w:rFonts w:ascii="Arial" w:hAnsi="Arial" w:cs="Arial"/>
                <w:sz w:val="16"/>
                <w:szCs w:val="16"/>
              </w:rPr>
            </w:pPr>
            <w:r>
              <w:rPr>
                <w:rFonts w:ascii="Arial" w:hAnsi="Arial" w:cs="Arial"/>
                <w:sz w:val="16"/>
                <w:szCs w:val="16"/>
              </w:rPr>
              <w:t>Validated for previous missions</w:t>
            </w:r>
          </w:p>
        </w:tc>
      </w:tr>
      <w:tr w:rsidR="00926EC4" w14:paraId="1B84B875" w14:textId="77777777" w:rsidTr="008063E4">
        <w:trPr>
          <w:cantSplit/>
          <w:trHeight w:val="270"/>
        </w:trPr>
        <w:tc>
          <w:tcPr>
            <w:tcW w:w="1694" w:type="dxa"/>
            <w:tcBorders>
              <w:top w:val="single" w:sz="4" w:space="0" w:color="auto"/>
              <w:left w:val="single" w:sz="8" w:space="0" w:color="auto"/>
              <w:bottom w:val="single" w:sz="4" w:space="0" w:color="auto"/>
              <w:right w:val="single" w:sz="8" w:space="0" w:color="auto"/>
            </w:tcBorders>
            <w:vAlign w:val="center"/>
          </w:tcPr>
          <w:p w14:paraId="7E526073" w14:textId="77777777" w:rsidR="00926EC4" w:rsidRDefault="00926EC4" w:rsidP="008063E4">
            <w:pPr>
              <w:jc w:val="center"/>
              <w:rPr>
                <w:rFonts w:ascii="Arial" w:hAnsi="Arial" w:cs="Arial"/>
                <w:b/>
                <w:bCs/>
                <w:sz w:val="20"/>
              </w:rPr>
            </w:pPr>
            <w:r>
              <w:rPr>
                <w:rFonts w:ascii="Arial" w:hAnsi="Arial" w:cs="Arial"/>
                <w:b/>
                <w:bCs/>
                <w:sz w:val="20"/>
              </w:rPr>
              <w:t>SW Peer Reviews/</w:t>
            </w:r>
          </w:p>
          <w:p w14:paraId="394B0EDE" w14:textId="77777777" w:rsidR="00926EC4" w:rsidRDefault="00926EC4" w:rsidP="008063E4">
            <w:pPr>
              <w:jc w:val="center"/>
              <w:rPr>
                <w:rFonts w:ascii="Arial" w:hAnsi="Arial" w:cs="Arial"/>
                <w:b/>
                <w:bCs/>
                <w:sz w:val="20"/>
              </w:rPr>
            </w:pPr>
            <w:r>
              <w:rPr>
                <w:rFonts w:ascii="Arial" w:hAnsi="Arial" w:cs="Arial"/>
                <w:b/>
                <w:bCs/>
                <w:sz w:val="20"/>
              </w:rPr>
              <w:t>Inspections</w:t>
            </w:r>
          </w:p>
        </w:tc>
        <w:tc>
          <w:tcPr>
            <w:tcW w:w="2248" w:type="dxa"/>
            <w:tcBorders>
              <w:top w:val="single" w:sz="4" w:space="0" w:color="auto"/>
              <w:left w:val="nil"/>
              <w:bottom w:val="single" w:sz="4" w:space="0" w:color="auto"/>
              <w:right w:val="nil"/>
            </w:tcBorders>
            <w:vAlign w:val="center"/>
          </w:tcPr>
          <w:p w14:paraId="0F86347E" w14:textId="77777777" w:rsidR="00926EC4" w:rsidRDefault="00926EC4" w:rsidP="008063E4">
            <w:pPr>
              <w:rPr>
                <w:rFonts w:ascii="Arial" w:hAnsi="Arial" w:cs="Arial"/>
                <w:i/>
                <w:iCs/>
                <w:sz w:val="20"/>
              </w:rPr>
            </w:pPr>
            <w:r>
              <w:rPr>
                <w:rFonts w:ascii="Arial" w:hAnsi="Arial" w:cs="Arial"/>
                <w:i/>
                <w:iCs/>
                <w:sz w:val="20"/>
              </w:rPr>
              <w:t>Peer Review/inspections of SW plans</w:t>
            </w:r>
          </w:p>
        </w:tc>
        <w:tc>
          <w:tcPr>
            <w:tcW w:w="733" w:type="dxa"/>
            <w:tcBorders>
              <w:top w:val="single" w:sz="4" w:space="0" w:color="auto"/>
              <w:left w:val="single" w:sz="8" w:space="0" w:color="auto"/>
              <w:bottom w:val="single" w:sz="4" w:space="0" w:color="auto"/>
              <w:right w:val="single" w:sz="8" w:space="0" w:color="auto"/>
            </w:tcBorders>
            <w:noWrap/>
            <w:vAlign w:val="bottom"/>
          </w:tcPr>
          <w:p w14:paraId="2A987115" w14:textId="77777777" w:rsidR="00926EC4" w:rsidRDefault="00926EC4" w:rsidP="008063E4">
            <w:pPr>
              <w:jc w:val="center"/>
              <w:rPr>
                <w:rFonts w:ascii="Arial" w:hAnsi="Arial" w:cs="Arial"/>
                <w:sz w:val="20"/>
              </w:rPr>
            </w:pPr>
            <w:r>
              <w:rPr>
                <w:rFonts w:ascii="Arial" w:hAnsi="Arial" w:cs="Arial"/>
                <w:sz w:val="20"/>
              </w:rPr>
              <w:t>137</w:t>
            </w:r>
          </w:p>
        </w:tc>
        <w:tc>
          <w:tcPr>
            <w:tcW w:w="950" w:type="dxa"/>
            <w:tcBorders>
              <w:top w:val="single" w:sz="4" w:space="0" w:color="auto"/>
              <w:left w:val="single" w:sz="8" w:space="0" w:color="auto"/>
              <w:bottom w:val="single" w:sz="4" w:space="0" w:color="auto"/>
              <w:right w:val="single" w:sz="8" w:space="0" w:color="auto"/>
            </w:tcBorders>
            <w:vAlign w:val="bottom"/>
          </w:tcPr>
          <w:p w14:paraId="35370C05" w14:textId="77777777" w:rsidR="00926EC4" w:rsidRDefault="00926EC4" w:rsidP="008063E4">
            <w:pPr>
              <w:jc w:val="center"/>
              <w:rPr>
                <w:rFonts w:ascii="Arial" w:hAnsi="Arial" w:cs="Arial"/>
                <w:sz w:val="20"/>
              </w:rPr>
            </w:pPr>
            <w:r>
              <w:rPr>
                <w:rFonts w:ascii="Arial" w:hAnsi="Arial" w:cs="Arial"/>
                <w:sz w:val="20"/>
              </w:rPr>
              <w:t>P</w:t>
            </w:r>
          </w:p>
          <w:p w14:paraId="1BD4EA0B" w14:textId="77777777" w:rsidR="00926EC4" w:rsidRDefault="00926EC4" w:rsidP="008063E4">
            <w:pPr>
              <w:jc w:val="center"/>
              <w:rPr>
                <w:rFonts w:ascii="Arial" w:hAnsi="Arial" w:cs="Arial"/>
                <w:sz w:val="20"/>
              </w:rPr>
            </w:pPr>
            <w:r>
              <w:rPr>
                <w:rFonts w:ascii="Arial" w:hAnsi="Arial" w:cs="Arial"/>
                <w:sz w:val="20"/>
              </w:rPr>
              <w:t>(Center)</w:t>
            </w:r>
          </w:p>
        </w:tc>
        <w:tc>
          <w:tcPr>
            <w:tcW w:w="935" w:type="dxa"/>
            <w:tcBorders>
              <w:top w:val="nil"/>
              <w:left w:val="nil"/>
              <w:bottom w:val="nil"/>
              <w:right w:val="nil"/>
            </w:tcBorders>
            <w:vAlign w:val="bottom"/>
          </w:tcPr>
          <w:p w14:paraId="522373BF"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351C58BA" w14:textId="77777777" w:rsidR="00926EC4" w:rsidRDefault="00926EC4" w:rsidP="008063E4">
            <w:pPr>
              <w:rPr>
                <w:rFonts w:ascii="Arial" w:hAnsi="Arial" w:cs="Arial"/>
                <w:sz w:val="16"/>
                <w:szCs w:val="16"/>
              </w:rPr>
            </w:pPr>
            <w:r>
              <w:rPr>
                <w:rFonts w:ascii="Arial" w:hAnsi="Arial" w:cs="Arial"/>
                <w:sz w:val="16"/>
                <w:szCs w:val="16"/>
              </w:rPr>
              <w:t>SWRI QA Reviews</w:t>
            </w:r>
          </w:p>
        </w:tc>
      </w:tr>
      <w:tr w:rsidR="00926EC4" w14:paraId="23D3A0CB" w14:textId="77777777" w:rsidTr="008063E4">
        <w:trPr>
          <w:cantSplit/>
          <w:trHeight w:val="270"/>
        </w:trPr>
        <w:tc>
          <w:tcPr>
            <w:tcW w:w="1694" w:type="dxa"/>
            <w:vMerge w:val="restart"/>
            <w:tcBorders>
              <w:top w:val="single" w:sz="4" w:space="0" w:color="auto"/>
              <w:left w:val="single" w:sz="8" w:space="0" w:color="auto"/>
              <w:right w:val="single" w:sz="8" w:space="0" w:color="auto"/>
            </w:tcBorders>
            <w:vAlign w:val="center"/>
          </w:tcPr>
          <w:p w14:paraId="4DA50EA9" w14:textId="77777777" w:rsidR="00926EC4" w:rsidRDefault="00926EC4" w:rsidP="008063E4">
            <w:pPr>
              <w:jc w:val="center"/>
              <w:rPr>
                <w:rFonts w:ascii="Arial" w:hAnsi="Arial" w:cs="Arial"/>
                <w:b/>
                <w:bCs/>
                <w:sz w:val="20"/>
              </w:rPr>
            </w:pPr>
            <w:r>
              <w:rPr>
                <w:rFonts w:ascii="Arial" w:hAnsi="Arial" w:cs="Arial"/>
                <w:b/>
                <w:bCs/>
                <w:sz w:val="20"/>
              </w:rPr>
              <w:t>Compliance</w:t>
            </w:r>
          </w:p>
        </w:tc>
        <w:tc>
          <w:tcPr>
            <w:tcW w:w="2248" w:type="dxa"/>
            <w:tcBorders>
              <w:top w:val="single" w:sz="4" w:space="0" w:color="auto"/>
              <w:left w:val="nil"/>
              <w:bottom w:val="single" w:sz="4" w:space="0" w:color="auto"/>
              <w:right w:val="nil"/>
            </w:tcBorders>
            <w:vAlign w:val="center"/>
          </w:tcPr>
          <w:p w14:paraId="50303F09" w14:textId="77777777" w:rsidR="00926EC4" w:rsidRDefault="00926EC4" w:rsidP="008063E4">
            <w:pPr>
              <w:rPr>
                <w:rFonts w:ascii="Arial" w:hAnsi="Arial" w:cs="Arial"/>
                <w:i/>
                <w:iCs/>
                <w:sz w:val="20"/>
              </w:rPr>
            </w:pPr>
            <w:r>
              <w:rPr>
                <w:rFonts w:ascii="Arial" w:hAnsi="Arial" w:cs="Arial"/>
                <w:i/>
                <w:iCs/>
                <w:sz w:val="20"/>
              </w:rPr>
              <w:t>“Shall” statements in NPR</w:t>
            </w:r>
          </w:p>
        </w:tc>
        <w:tc>
          <w:tcPr>
            <w:tcW w:w="733" w:type="dxa"/>
            <w:tcBorders>
              <w:top w:val="single" w:sz="4" w:space="0" w:color="auto"/>
              <w:left w:val="single" w:sz="8" w:space="0" w:color="auto"/>
              <w:bottom w:val="single" w:sz="4" w:space="0" w:color="auto"/>
              <w:right w:val="single" w:sz="8" w:space="0" w:color="auto"/>
            </w:tcBorders>
            <w:noWrap/>
            <w:vAlign w:val="bottom"/>
          </w:tcPr>
          <w:p w14:paraId="65EF2DB5" w14:textId="77777777" w:rsidR="00926EC4" w:rsidRDefault="00926EC4" w:rsidP="008063E4">
            <w:pPr>
              <w:jc w:val="center"/>
              <w:rPr>
                <w:rFonts w:ascii="Arial" w:hAnsi="Arial" w:cs="Arial"/>
                <w:sz w:val="20"/>
              </w:rPr>
            </w:pPr>
            <w:r>
              <w:rPr>
                <w:rFonts w:ascii="Arial" w:hAnsi="Arial" w:cs="Arial"/>
                <w:sz w:val="20"/>
              </w:rPr>
              <w:t>139</w:t>
            </w:r>
          </w:p>
        </w:tc>
        <w:tc>
          <w:tcPr>
            <w:tcW w:w="950" w:type="dxa"/>
            <w:tcBorders>
              <w:top w:val="single" w:sz="4" w:space="0" w:color="auto"/>
              <w:left w:val="single" w:sz="8" w:space="0" w:color="auto"/>
              <w:bottom w:val="single" w:sz="4" w:space="0" w:color="auto"/>
              <w:right w:val="single" w:sz="8" w:space="0" w:color="auto"/>
            </w:tcBorders>
            <w:vAlign w:val="bottom"/>
          </w:tcPr>
          <w:p w14:paraId="23B9791C"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1D67E06B"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35193A05" w14:textId="77777777" w:rsidR="00926EC4" w:rsidRDefault="00926EC4" w:rsidP="008063E4">
            <w:pPr>
              <w:rPr>
                <w:rFonts w:ascii="Arial" w:hAnsi="Arial" w:cs="Arial"/>
                <w:sz w:val="16"/>
                <w:szCs w:val="16"/>
              </w:rPr>
            </w:pPr>
          </w:p>
        </w:tc>
      </w:tr>
      <w:tr w:rsidR="00926EC4" w14:paraId="54652856" w14:textId="77777777" w:rsidTr="008063E4">
        <w:trPr>
          <w:cantSplit/>
          <w:trHeight w:val="270"/>
        </w:trPr>
        <w:tc>
          <w:tcPr>
            <w:tcW w:w="1694" w:type="dxa"/>
            <w:vMerge/>
            <w:tcBorders>
              <w:left w:val="single" w:sz="8" w:space="0" w:color="auto"/>
              <w:bottom w:val="single" w:sz="4" w:space="0" w:color="auto"/>
              <w:right w:val="single" w:sz="8" w:space="0" w:color="auto"/>
            </w:tcBorders>
            <w:vAlign w:val="center"/>
          </w:tcPr>
          <w:p w14:paraId="08CC5076" w14:textId="77777777" w:rsidR="00926EC4" w:rsidRDefault="00926EC4" w:rsidP="008063E4">
            <w:pPr>
              <w:jc w:val="center"/>
              <w:rPr>
                <w:rFonts w:ascii="Arial" w:hAnsi="Arial" w:cs="Arial"/>
                <w:b/>
                <w:bCs/>
                <w:sz w:val="20"/>
              </w:rPr>
            </w:pPr>
          </w:p>
        </w:tc>
        <w:tc>
          <w:tcPr>
            <w:tcW w:w="2248" w:type="dxa"/>
            <w:tcBorders>
              <w:top w:val="single" w:sz="4" w:space="0" w:color="auto"/>
              <w:left w:val="nil"/>
              <w:bottom w:val="single" w:sz="4" w:space="0" w:color="auto"/>
              <w:right w:val="nil"/>
            </w:tcBorders>
            <w:vAlign w:val="center"/>
          </w:tcPr>
          <w:p w14:paraId="213761A3" w14:textId="77777777" w:rsidR="00926EC4" w:rsidRDefault="00926EC4" w:rsidP="008063E4">
            <w:pPr>
              <w:rPr>
                <w:rFonts w:ascii="Arial" w:hAnsi="Arial" w:cs="Arial"/>
                <w:i/>
                <w:iCs/>
                <w:sz w:val="20"/>
              </w:rPr>
            </w:pPr>
            <w:r>
              <w:rPr>
                <w:rFonts w:ascii="Arial" w:hAnsi="Arial" w:cs="Arial"/>
                <w:i/>
                <w:iCs/>
                <w:sz w:val="20"/>
              </w:rPr>
              <w:t>“P (Center)”</w:t>
            </w:r>
          </w:p>
        </w:tc>
        <w:tc>
          <w:tcPr>
            <w:tcW w:w="733" w:type="dxa"/>
            <w:tcBorders>
              <w:top w:val="single" w:sz="4" w:space="0" w:color="auto"/>
              <w:left w:val="single" w:sz="8" w:space="0" w:color="auto"/>
              <w:bottom w:val="single" w:sz="4" w:space="0" w:color="auto"/>
              <w:right w:val="single" w:sz="8" w:space="0" w:color="auto"/>
            </w:tcBorders>
            <w:noWrap/>
            <w:vAlign w:val="bottom"/>
          </w:tcPr>
          <w:p w14:paraId="64A9687A" w14:textId="77777777" w:rsidR="00926EC4" w:rsidRDefault="00926EC4" w:rsidP="008063E4">
            <w:pPr>
              <w:jc w:val="center"/>
              <w:rPr>
                <w:rFonts w:ascii="Arial" w:hAnsi="Arial" w:cs="Arial"/>
                <w:sz w:val="20"/>
              </w:rPr>
            </w:pPr>
            <w:r>
              <w:rPr>
                <w:rFonts w:ascii="Arial" w:hAnsi="Arial" w:cs="Arial"/>
                <w:sz w:val="20"/>
              </w:rPr>
              <w:t>140</w:t>
            </w:r>
          </w:p>
        </w:tc>
        <w:tc>
          <w:tcPr>
            <w:tcW w:w="950" w:type="dxa"/>
            <w:tcBorders>
              <w:top w:val="single" w:sz="4" w:space="0" w:color="auto"/>
              <w:left w:val="single" w:sz="8" w:space="0" w:color="auto"/>
              <w:bottom w:val="single" w:sz="4" w:space="0" w:color="auto"/>
              <w:right w:val="single" w:sz="8" w:space="0" w:color="auto"/>
            </w:tcBorders>
            <w:vAlign w:val="bottom"/>
          </w:tcPr>
          <w:p w14:paraId="521A0E59" w14:textId="77777777" w:rsidR="00926EC4" w:rsidRDefault="00926EC4" w:rsidP="008063E4">
            <w:pPr>
              <w:jc w:val="center"/>
              <w:rPr>
                <w:rFonts w:ascii="Arial" w:hAnsi="Arial" w:cs="Arial"/>
                <w:sz w:val="20"/>
              </w:rPr>
            </w:pPr>
            <w:r>
              <w:rPr>
                <w:rFonts w:ascii="Arial" w:hAnsi="Arial" w:cs="Arial"/>
                <w:sz w:val="20"/>
              </w:rPr>
              <w:t>X</w:t>
            </w:r>
          </w:p>
        </w:tc>
        <w:tc>
          <w:tcPr>
            <w:tcW w:w="935" w:type="dxa"/>
            <w:tcBorders>
              <w:top w:val="nil"/>
              <w:left w:val="nil"/>
              <w:bottom w:val="nil"/>
              <w:right w:val="nil"/>
            </w:tcBorders>
            <w:vAlign w:val="bottom"/>
          </w:tcPr>
          <w:p w14:paraId="4CA55A1A" w14:textId="77777777" w:rsidR="00926EC4" w:rsidRDefault="00926EC4" w:rsidP="008063E4">
            <w:pPr>
              <w:jc w:val="center"/>
              <w:rPr>
                <w:rFonts w:ascii="Arial" w:hAnsi="Arial" w:cs="Arial"/>
                <w:sz w:val="20"/>
              </w:rPr>
            </w:pPr>
            <w:r>
              <w:rPr>
                <w:rFonts w:ascii="Arial" w:hAnsi="Arial" w:cs="Arial"/>
                <w:sz w:val="20"/>
              </w:rPr>
              <w:t>Y</w:t>
            </w:r>
          </w:p>
        </w:tc>
        <w:tc>
          <w:tcPr>
            <w:tcW w:w="2805" w:type="dxa"/>
            <w:tcBorders>
              <w:top w:val="nil"/>
              <w:left w:val="nil"/>
              <w:bottom w:val="nil"/>
              <w:right w:val="nil"/>
            </w:tcBorders>
            <w:noWrap/>
            <w:vAlign w:val="bottom"/>
          </w:tcPr>
          <w:p w14:paraId="7E7E7541" w14:textId="77777777" w:rsidR="00926EC4" w:rsidRDefault="00926EC4" w:rsidP="008063E4">
            <w:pPr>
              <w:rPr>
                <w:rFonts w:ascii="Arial" w:hAnsi="Arial" w:cs="Arial"/>
                <w:sz w:val="16"/>
                <w:szCs w:val="16"/>
              </w:rPr>
            </w:pPr>
          </w:p>
        </w:tc>
      </w:tr>
    </w:tbl>
    <w:p w14:paraId="47C95078" w14:textId="77777777" w:rsidR="00926EC4" w:rsidRDefault="00926EC4" w:rsidP="00926EC4"/>
    <w:p w14:paraId="1120F4A5" w14:textId="77777777" w:rsidR="00926EC4" w:rsidRDefault="00926EC4" w:rsidP="00926EC4">
      <w:r>
        <w:t>*</w:t>
      </w:r>
      <w:r w:rsidRPr="00025898">
        <w:t xml:space="preserve"> See Requirement</w:t>
      </w:r>
      <w:r>
        <w:t>s</w:t>
      </w:r>
      <w:r w:rsidRPr="00025898">
        <w:t xml:space="preserve"> in NPR </w:t>
      </w:r>
      <w:r>
        <w:t xml:space="preserve">7150.2A </w:t>
      </w:r>
      <w:r w:rsidRPr="00025898">
        <w:t>for full description</w:t>
      </w:r>
    </w:p>
    <w:p w14:paraId="3BFB060D" w14:textId="458956B0" w:rsidR="00926EC4" w:rsidRDefault="00926EC4" w:rsidP="00926EC4">
      <w:r>
        <w:t>** See Class C columns for SWE# 105, Appendix D, NPR 7150.2A</w:t>
      </w:r>
    </w:p>
    <w:p w14:paraId="4B6FEED1" w14:textId="28B86863" w:rsidR="00B25448" w:rsidRDefault="00926EC4" w:rsidP="00B25448">
      <w:pPr>
        <w:pStyle w:val="Heading1"/>
        <w:numPr>
          <w:ilvl w:val="0"/>
          <w:numId w:val="0"/>
        </w:numPr>
      </w:pPr>
      <w:bookmarkStart w:id="65" w:name="_Toc374027808"/>
      <w:r>
        <w:t>Appendix B</w:t>
      </w:r>
      <w:r w:rsidR="009A13DB">
        <w:tab/>
      </w:r>
      <w:r w:rsidR="00BD7FBF">
        <w:t>Acronyms</w:t>
      </w:r>
      <w:bookmarkEnd w:id="65"/>
    </w:p>
    <w:p w14:paraId="15564675" w14:textId="29D9A7BC" w:rsidR="00541CFD" w:rsidRDefault="00541CFD" w:rsidP="008B33D2">
      <w:pPr>
        <w:tabs>
          <w:tab w:val="left" w:pos="1080"/>
        </w:tabs>
      </w:pPr>
      <w:r>
        <w:t>CCB</w:t>
      </w:r>
      <w:r>
        <w:tab/>
        <w:t>Change Control Board</w:t>
      </w:r>
    </w:p>
    <w:p w14:paraId="2029B58C" w14:textId="77777777" w:rsidR="001C2BB1" w:rsidRDefault="001C2BB1" w:rsidP="008B33D2">
      <w:pPr>
        <w:tabs>
          <w:tab w:val="left" w:pos="1080"/>
        </w:tabs>
      </w:pPr>
      <w:r>
        <w:t>CCSDS</w:t>
      </w:r>
      <w:r>
        <w:tab/>
        <w:t>Consultative Committee for Space Data Systems</w:t>
      </w:r>
    </w:p>
    <w:p w14:paraId="7B268BBB" w14:textId="77777777" w:rsidR="009A13DB" w:rsidRDefault="009A13DB" w:rsidP="008B33D2">
      <w:pPr>
        <w:tabs>
          <w:tab w:val="left" w:pos="1080"/>
        </w:tabs>
      </w:pPr>
      <w:r>
        <w:t>CDR</w:t>
      </w:r>
      <w:r>
        <w:tab/>
        <w:t>Critical Design Review</w:t>
      </w:r>
    </w:p>
    <w:p w14:paraId="10CB76E7" w14:textId="0B4475C6" w:rsidR="009A13DB" w:rsidRDefault="009A13DB" w:rsidP="008B33D2">
      <w:pPr>
        <w:tabs>
          <w:tab w:val="left" w:pos="1080"/>
        </w:tabs>
      </w:pPr>
      <w:r>
        <w:t>EPI-H</w:t>
      </w:r>
      <w:r w:rsidR="00541CFD">
        <w:t>i</w:t>
      </w:r>
      <w:r>
        <w:tab/>
        <w:t>Energetic Particle Instrument - High Energy</w:t>
      </w:r>
    </w:p>
    <w:p w14:paraId="689D3A08" w14:textId="77777777" w:rsidR="001C2BB1" w:rsidRDefault="001C2BB1" w:rsidP="008B33D2">
      <w:pPr>
        <w:tabs>
          <w:tab w:val="left" w:pos="1080"/>
        </w:tabs>
      </w:pPr>
      <w:r>
        <w:t>DPU</w:t>
      </w:r>
      <w:r>
        <w:tab/>
        <w:t>Data Processing Unit</w:t>
      </w:r>
    </w:p>
    <w:p w14:paraId="72C834FF" w14:textId="77777777" w:rsidR="001C2BB1" w:rsidRDefault="001C2BB1" w:rsidP="008B33D2">
      <w:pPr>
        <w:tabs>
          <w:tab w:val="left" w:pos="1080"/>
        </w:tabs>
      </w:pPr>
      <w:r>
        <w:t>EM</w:t>
      </w:r>
      <w:r>
        <w:tab/>
        <w:t>Engineering Model</w:t>
      </w:r>
    </w:p>
    <w:p w14:paraId="05A610A7" w14:textId="5C66D4CA" w:rsidR="005C649A" w:rsidRDefault="005C649A" w:rsidP="008B33D2">
      <w:pPr>
        <w:tabs>
          <w:tab w:val="left" w:pos="1080"/>
        </w:tabs>
        <w:rPr>
          <w:szCs w:val="24"/>
        </w:rPr>
      </w:pPr>
      <w:r>
        <w:rPr>
          <w:szCs w:val="24"/>
        </w:rPr>
        <w:t>ETU</w:t>
      </w:r>
      <w:r>
        <w:rPr>
          <w:szCs w:val="24"/>
        </w:rPr>
        <w:tab/>
      </w:r>
      <w:r w:rsidR="00541CFD">
        <w:rPr>
          <w:szCs w:val="24"/>
        </w:rPr>
        <w:t>Engineering Test Unit</w:t>
      </w:r>
    </w:p>
    <w:p w14:paraId="4ED98D71" w14:textId="77777777" w:rsidR="001C2BB1" w:rsidRDefault="001C2BB1" w:rsidP="008B33D2">
      <w:pPr>
        <w:tabs>
          <w:tab w:val="left" w:pos="1080"/>
        </w:tabs>
        <w:rPr>
          <w:szCs w:val="24"/>
        </w:rPr>
      </w:pPr>
      <w:r>
        <w:rPr>
          <w:szCs w:val="24"/>
        </w:rPr>
        <w:t>FPGA</w:t>
      </w:r>
      <w:r>
        <w:rPr>
          <w:szCs w:val="24"/>
        </w:rPr>
        <w:tab/>
      </w:r>
      <w:r w:rsidR="005C649A">
        <w:rPr>
          <w:szCs w:val="24"/>
        </w:rPr>
        <w:t xml:space="preserve">Field Programmable </w:t>
      </w:r>
      <w:r>
        <w:rPr>
          <w:szCs w:val="24"/>
        </w:rPr>
        <w:t>Gate Array</w:t>
      </w:r>
    </w:p>
    <w:p w14:paraId="411732E3" w14:textId="31539E29" w:rsidR="00541CFD" w:rsidRDefault="00541CFD" w:rsidP="008B33D2">
      <w:pPr>
        <w:tabs>
          <w:tab w:val="left" w:pos="1080"/>
        </w:tabs>
      </w:pPr>
      <w:r>
        <w:rPr>
          <w:szCs w:val="24"/>
        </w:rPr>
        <w:t>GIS</w:t>
      </w:r>
      <w:r>
        <w:rPr>
          <w:szCs w:val="24"/>
        </w:rPr>
        <w:tab/>
        <w:t>General Interface Specification</w:t>
      </w:r>
    </w:p>
    <w:p w14:paraId="0B13F96D" w14:textId="77777777" w:rsidR="009A13DB" w:rsidRDefault="009A13DB" w:rsidP="008B33D2">
      <w:pPr>
        <w:tabs>
          <w:tab w:val="left" w:pos="1080"/>
        </w:tabs>
      </w:pPr>
      <w:r>
        <w:t>GSE</w:t>
      </w:r>
      <w:r>
        <w:tab/>
        <w:t>Ground Support Equipment</w:t>
      </w:r>
    </w:p>
    <w:p w14:paraId="1854881E" w14:textId="77777777" w:rsidR="001C2BB1" w:rsidRDefault="001C2BB1" w:rsidP="008B33D2">
      <w:pPr>
        <w:tabs>
          <w:tab w:val="left" w:pos="1080"/>
        </w:tabs>
      </w:pPr>
      <w:r>
        <w:t>HET</w:t>
      </w:r>
      <w:r>
        <w:tab/>
        <w:t>High Energy Telescope</w:t>
      </w:r>
    </w:p>
    <w:p w14:paraId="7DF69F3E" w14:textId="77777777" w:rsidR="001C2BB1" w:rsidRDefault="001C2BB1" w:rsidP="008B33D2">
      <w:pPr>
        <w:tabs>
          <w:tab w:val="left" w:pos="1080"/>
        </w:tabs>
      </w:pPr>
      <w:r>
        <w:t>HV</w:t>
      </w:r>
      <w:r>
        <w:tab/>
        <w:t>High Voltage</w:t>
      </w:r>
    </w:p>
    <w:p w14:paraId="7947FE23" w14:textId="77777777" w:rsidR="009A13DB" w:rsidRDefault="009A13DB" w:rsidP="008B33D2">
      <w:pPr>
        <w:tabs>
          <w:tab w:val="left" w:pos="1080"/>
        </w:tabs>
      </w:pPr>
      <w:r>
        <w:t>ICD</w:t>
      </w:r>
      <w:r>
        <w:tab/>
        <w:t>Interface Control Document</w:t>
      </w:r>
    </w:p>
    <w:p w14:paraId="59ED8537" w14:textId="77777777" w:rsidR="009A13DB" w:rsidRDefault="009A13DB" w:rsidP="008B33D2">
      <w:pPr>
        <w:tabs>
          <w:tab w:val="left" w:pos="1080"/>
        </w:tabs>
      </w:pPr>
      <w:r>
        <w:t>ISIS</w:t>
      </w:r>
      <w:r>
        <w:tab/>
        <w:t>Integrated Science Investigation of the Sun</w:t>
      </w:r>
    </w:p>
    <w:p w14:paraId="081C7C9B" w14:textId="77777777" w:rsidR="005C649A" w:rsidRDefault="005C649A" w:rsidP="008B33D2">
      <w:pPr>
        <w:tabs>
          <w:tab w:val="left" w:pos="1080"/>
        </w:tabs>
      </w:pPr>
      <w:proofErr w:type="gramStart"/>
      <w:r>
        <w:t>IT</w:t>
      </w:r>
      <w:proofErr w:type="gramEnd"/>
      <w:r>
        <w:tab/>
        <w:t>Information Technology</w:t>
      </w:r>
    </w:p>
    <w:p w14:paraId="16E02236" w14:textId="552B1783" w:rsidR="00541CFD" w:rsidRDefault="00541CFD" w:rsidP="008B33D2">
      <w:pPr>
        <w:tabs>
          <w:tab w:val="left" w:pos="1080"/>
        </w:tabs>
      </w:pPr>
      <w:r>
        <w:t>I&amp;T</w:t>
      </w:r>
      <w:r>
        <w:tab/>
        <w:t>Integration and Test</w:t>
      </w:r>
    </w:p>
    <w:p w14:paraId="50A5AC39" w14:textId="6FFE3B7F" w:rsidR="00541CFD" w:rsidRDefault="001C2BB1" w:rsidP="008B33D2">
      <w:pPr>
        <w:tabs>
          <w:tab w:val="left" w:pos="1080"/>
        </w:tabs>
      </w:pPr>
      <w:r>
        <w:t>IT</w:t>
      </w:r>
      <w:r w:rsidR="00541CFD">
        <w:t>F</w:t>
      </w:r>
      <w:r>
        <w:tab/>
        <w:t>Instrument Transfer Fram</w:t>
      </w:r>
      <w:r w:rsidR="00541CFD">
        <w:t>e</w:t>
      </w:r>
    </w:p>
    <w:p w14:paraId="313DE93B" w14:textId="2F293F6C" w:rsidR="00541CFD" w:rsidRDefault="00541CFD" w:rsidP="008B33D2">
      <w:pPr>
        <w:tabs>
          <w:tab w:val="left" w:pos="1080"/>
        </w:tabs>
      </w:pPr>
      <w:r>
        <w:t>LET</w:t>
      </w:r>
      <w:r>
        <w:tab/>
        <w:t>Low Energy Telescope</w:t>
      </w:r>
    </w:p>
    <w:p w14:paraId="54680D3B" w14:textId="77777777" w:rsidR="001C2BB1" w:rsidRDefault="001C2BB1" w:rsidP="008B33D2">
      <w:pPr>
        <w:tabs>
          <w:tab w:val="left" w:pos="1080"/>
        </w:tabs>
      </w:pPr>
      <w:r>
        <w:t>MISC</w:t>
      </w:r>
      <w:r>
        <w:tab/>
      </w:r>
      <w:r w:rsidRPr="001C2BB1">
        <w:t>Minimal Instruction Set Computer</w:t>
      </w:r>
    </w:p>
    <w:p w14:paraId="36D0798F" w14:textId="77777777" w:rsidR="008B33D2" w:rsidRDefault="008B33D2" w:rsidP="008B33D2">
      <w:pPr>
        <w:tabs>
          <w:tab w:val="left" w:pos="1080"/>
        </w:tabs>
      </w:pPr>
      <w:r>
        <w:t>MRAM</w:t>
      </w:r>
      <w:r>
        <w:tab/>
      </w:r>
      <w:r w:rsidRPr="008B33D2">
        <w:t>Magnetoresistive Random-Access M</w:t>
      </w:r>
      <w:r>
        <w:t>emory</w:t>
      </w:r>
    </w:p>
    <w:p w14:paraId="76D436B7" w14:textId="77777777" w:rsidR="005C649A" w:rsidRDefault="005C649A" w:rsidP="008B33D2">
      <w:pPr>
        <w:tabs>
          <w:tab w:val="left" w:pos="1080"/>
        </w:tabs>
      </w:pPr>
      <w:r>
        <w:t>OS</w:t>
      </w:r>
      <w:r>
        <w:tab/>
        <w:t>Operating System</w:t>
      </w:r>
    </w:p>
    <w:p w14:paraId="46440D88" w14:textId="77777777" w:rsidR="009A13DB" w:rsidRDefault="009A13DB" w:rsidP="008B33D2">
      <w:pPr>
        <w:tabs>
          <w:tab w:val="left" w:pos="1080"/>
        </w:tabs>
      </w:pPr>
      <w:r>
        <w:t>PDR</w:t>
      </w:r>
      <w:r>
        <w:tab/>
        <w:t>Preliminary Design Review</w:t>
      </w:r>
    </w:p>
    <w:p w14:paraId="3BC7E868" w14:textId="77777777" w:rsidR="008B33D2" w:rsidRDefault="008B33D2" w:rsidP="008B33D2">
      <w:pPr>
        <w:tabs>
          <w:tab w:val="left" w:pos="1080"/>
        </w:tabs>
      </w:pPr>
      <w:r>
        <w:t>QA</w:t>
      </w:r>
      <w:r>
        <w:tab/>
        <w:t>Quality Assurance</w:t>
      </w:r>
    </w:p>
    <w:p w14:paraId="7F2BBAFD" w14:textId="77777777" w:rsidR="005C649A" w:rsidRDefault="005C649A" w:rsidP="008B33D2">
      <w:pPr>
        <w:tabs>
          <w:tab w:val="left" w:pos="1080"/>
        </w:tabs>
      </w:pPr>
      <w:r>
        <w:t>SPP</w:t>
      </w:r>
      <w:r>
        <w:tab/>
        <w:t>Solar Probe Plus</w:t>
      </w:r>
    </w:p>
    <w:p w14:paraId="4BB17A9D" w14:textId="77777777" w:rsidR="008B33D2" w:rsidRDefault="008B33D2" w:rsidP="008B33D2">
      <w:pPr>
        <w:tabs>
          <w:tab w:val="left" w:pos="1080"/>
        </w:tabs>
      </w:pPr>
      <w:r>
        <w:t>SRAM</w:t>
      </w:r>
      <w:r>
        <w:tab/>
        <w:t xml:space="preserve">Static </w:t>
      </w:r>
      <w:r w:rsidRPr="008B33D2">
        <w:t>Random-Access M</w:t>
      </w:r>
      <w:r>
        <w:t>emory</w:t>
      </w:r>
    </w:p>
    <w:p w14:paraId="58E9504D" w14:textId="0854D016" w:rsidR="00541CFD" w:rsidRDefault="00541CFD" w:rsidP="008B33D2">
      <w:pPr>
        <w:tabs>
          <w:tab w:val="left" w:pos="1080"/>
        </w:tabs>
      </w:pPr>
      <w:r>
        <w:t>SVN</w:t>
      </w:r>
      <w:r>
        <w:tab/>
        <w:t xml:space="preserve">Apache </w:t>
      </w:r>
      <w:r>
        <w:rPr>
          <w:color w:val="000000"/>
          <w:szCs w:val="24"/>
        </w:rPr>
        <w:t>Subversion version control system</w:t>
      </w:r>
    </w:p>
    <w:p w14:paraId="72B9B8DE" w14:textId="77777777" w:rsidR="00BD7FBF" w:rsidRDefault="005C649A" w:rsidP="005C649A">
      <w:pPr>
        <w:tabs>
          <w:tab w:val="left" w:pos="1080"/>
        </w:tabs>
      </w:pPr>
      <w:r>
        <w:t>VDD</w:t>
      </w:r>
      <w:r>
        <w:tab/>
      </w:r>
      <w:r w:rsidRPr="005C649A">
        <w:t>Version Description Document</w:t>
      </w:r>
    </w:p>
    <w:p w14:paraId="59F602B3" w14:textId="77777777" w:rsidR="005C649A" w:rsidRDefault="005C649A" w:rsidP="005C649A">
      <w:pPr>
        <w:tabs>
          <w:tab w:val="left" w:pos="1080"/>
        </w:tabs>
      </w:pPr>
      <w:r>
        <w:t>VLSI</w:t>
      </w:r>
      <w:r>
        <w:tab/>
        <w:t>Very Large Scale Integration</w:t>
      </w:r>
    </w:p>
    <w:p w14:paraId="4DD27627" w14:textId="77777777" w:rsidR="00BD7FBF" w:rsidRDefault="00BD7FBF" w:rsidP="008B33D2"/>
    <w:sectPr w:rsidR="00BD7FBF" w:rsidSect="00290819">
      <w:footerReference w:type="default" r:id="rId16"/>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1F63C" w14:textId="77777777" w:rsidR="00B17749" w:rsidRDefault="00B17749">
      <w:r>
        <w:separator/>
      </w:r>
    </w:p>
  </w:endnote>
  <w:endnote w:type="continuationSeparator" w:id="0">
    <w:p w14:paraId="55A63345" w14:textId="77777777" w:rsidR="00B17749" w:rsidRDefault="00B1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4F804" w14:textId="77777777" w:rsidR="008C17B9" w:rsidRPr="0067201B" w:rsidRDefault="008C17B9">
    <w:pPr>
      <w:jc w:val="center"/>
      <w:rPr>
        <w:rStyle w:val="BodyTextChar"/>
        <w:sz w:val="20"/>
      </w:rPr>
    </w:pPr>
    <w:r w:rsidRPr="0067201B">
      <w:rPr>
        <w:rStyle w:val="BodyTextChar"/>
        <w:sz w:val="20"/>
      </w:rPr>
      <w:fldChar w:fldCharType="begin"/>
    </w:r>
    <w:r w:rsidRPr="0067201B">
      <w:rPr>
        <w:rStyle w:val="BodyTextChar"/>
        <w:sz w:val="20"/>
      </w:rPr>
      <w:instrText xml:space="preserve"> PAGE </w:instrText>
    </w:r>
    <w:r w:rsidRPr="0067201B">
      <w:rPr>
        <w:rStyle w:val="BodyTextChar"/>
        <w:sz w:val="20"/>
      </w:rPr>
      <w:fldChar w:fldCharType="separate"/>
    </w:r>
    <w:r w:rsidR="00DF0127">
      <w:rPr>
        <w:rStyle w:val="BodyTextChar"/>
        <w:noProof/>
        <w:sz w:val="20"/>
      </w:rPr>
      <w:t>1</w:t>
    </w:r>
    <w:r w:rsidRPr="0067201B">
      <w:rPr>
        <w:rStyle w:val="BodyTextChar"/>
        <w:sz w:val="20"/>
      </w:rPr>
      <w:fldChar w:fldCharType="end"/>
    </w:r>
    <w:r w:rsidRPr="0067201B">
      <w:rPr>
        <w:rStyle w:val="BodyTextChar"/>
        <w:sz w:val="20"/>
      </w:rPr>
      <w:t xml:space="preserve"> of </w:t>
    </w:r>
    <w:r w:rsidRPr="0067201B">
      <w:rPr>
        <w:rStyle w:val="BodyTextChar"/>
        <w:sz w:val="20"/>
      </w:rPr>
      <w:fldChar w:fldCharType="begin"/>
    </w:r>
    <w:r w:rsidRPr="0067201B">
      <w:rPr>
        <w:rStyle w:val="BodyTextChar"/>
        <w:sz w:val="20"/>
      </w:rPr>
      <w:instrText xml:space="preserve">  NUMPAGES</w:instrText>
    </w:r>
    <w:r w:rsidRPr="0067201B">
      <w:rPr>
        <w:rStyle w:val="BodyTextChar"/>
        <w:sz w:val="20"/>
      </w:rPr>
      <w:fldChar w:fldCharType="separate"/>
    </w:r>
    <w:r w:rsidR="00DF0127">
      <w:rPr>
        <w:rStyle w:val="BodyTextChar"/>
        <w:noProof/>
        <w:sz w:val="20"/>
      </w:rPr>
      <w:t>20</w:t>
    </w:r>
    <w:r w:rsidRPr="0067201B">
      <w:rPr>
        <w:rStyle w:val="BodyTextChar"/>
        <w:sz w:val="20"/>
      </w:rPr>
      <w:fldChar w:fldCharType="end"/>
    </w:r>
  </w:p>
  <w:p w14:paraId="554BB327" w14:textId="77777777" w:rsidR="008C17B9" w:rsidRDefault="008C17B9">
    <w:pPr>
      <w:jc w:val="center"/>
      <w:rPr>
        <w:rStyle w:val="BodyTextChar"/>
        <w:sz w:val="20"/>
      </w:rPr>
    </w:pPr>
    <w:r>
      <w:rPr>
        <w:b/>
        <w:i/>
      </w:rPr>
      <w:t>I</w:t>
    </w:r>
    <w:r w:rsidRPr="00B0412D">
      <w:rPr>
        <w:b/>
        <w:i/>
      </w:rPr>
      <w:t>nformation included herein may contain controlled information under the U.S. Government Export Laws.  U.S. recipient is responsible for ensuring that no unauthorized export of controlled information takes pla</w:t>
    </w:r>
    <w:r>
      <w:rPr>
        <w:b/>
        <w:i/>
      </w:rPr>
      <w:t>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4325D" w14:textId="77777777" w:rsidR="008063E4" w:rsidRDefault="008063E4">
    <w:pPr>
      <w:pStyle w:val="Footer"/>
    </w:pPr>
    <w:r>
      <w:rPr>
        <w:snapToGrid w:val="0"/>
      </w:rPr>
      <w:tab/>
      <w:t xml:space="preserve">Page </w:t>
    </w:r>
    <w:r>
      <w:rPr>
        <w:rStyle w:val="PageNumber"/>
      </w:rPr>
      <w:fldChar w:fldCharType="begin"/>
    </w:r>
    <w:r>
      <w:rPr>
        <w:rStyle w:val="PageNumber"/>
      </w:rPr>
      <w:instrText xml:space="preserve"> PAGE </w:instrText>
    </w:r>
    <w:r>
      <w:rPr>
        <w:rStyle w:val="PageNumber"/>
      </w:rPr>
      <w:fldChar w:fldCharType="separate"/>
    </w:r>
    <w:r w:rsidR="00DF0127">
      <w:rPr>
        <w:rStyle w:val="PageNumber"/>
        <w:noProof/>
      </w:rPr>
      <w:t>iii</w:t>
    </w:r>
    <w:r>
      <w:rPr>
        <w:rStyle w:val="PageNumber"/>
      </w:rPr>
      <w:fldChar w:fldCharType="end"/>
    </w:r>
    <w:r>
      <w:rPr>
        <w:snapToGrid w:val="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E6F0C" w14:textId="77777777" w:rsidR="008063E4" w:rsidRDefault="008063E4" w:rsidP="0030004E">
    <w:pPr>
      <w:pStyle w:val="Footer"/>
      <w:jc w:val="center"/>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DF0127">
      <w:rPr>
        <w:rStyle w:val="PageNumber"/>
        <w:noProof/>
      </w:rPr>
      <w:t>16</w:t>
    </w:r>
    <w:r>
      <w:rPr>
        <w:rStyle w:val="PageNumber"/>
      </w:rPr>
      <w:fldChar w:fldCharType="end"/>
    </w:r>
  </w:p>
  <w:p w14:paraId="1086F455" w14:textId="77777777" w:rsidR="008063E4" w:rsidRDefault="008063E4">
    <w:pPr>
      <w:pStyle w:val="Footer"/>
    </w:pPr>
    <w:r>
      <w:t xml:space="preserve">        </w:t>
    </w:r>
    <w:r>
      <w:rPr>
        <w:snapToGrid w:val="0"/>
      </w:rPr>
      <w:tab/>
    </w:r>
    <w:r>
      <w:rPr>
        <w:snapToGrid w:val="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CE855" w14:textId="77777777" w:rsidR="00B17749" w:rsidRDefault="00B17749">
      <w:r>
        <w:separator/>
      </w:r>
    </w:p>
  </w:footnote>
  <w:footnote w:type="continuationSeparator" w:id="0">
    <w:p w14:paraId="17FFE76B" w14:textId="77777777" w:rsidR="00B17749" w:rsidRDefault="00B17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7757C" w14:textId="170C59F5" w:rsidR="008C17B9" w:rsidRPr="00B85E1B" w:rsidRDefault="008C17B9" w:rsidP="00B85E1B">
    <w:pPr>
      <w:pStyle w:val="Header"/>
      <w:rPr>
        <w:rFonts w:ascii="Arial" w:hAnsi="Arial" w:cs="Arial"/>
        <w:sz w:val="16"/>
        <w:szCs w:val="16"/>
      </w:rPr>
    </w:pPr>
    <w:r>
      <w:rPr>
        <w:rFonts w:ascii="Arial" w:hAnsi="Arial" w:cs="Arial"/>
        <w:sz w:val="16"/>
        <w:szCs w:val="16"/>
      </w:rPr>
      <w:t>SPP EPI-Hi</w:t>
    </w:r>
    <w:r w:rsidRPr="00B85E1B">
      <w:rPr>
        <w:rFonts w:ascii="Arial" w:hAnsi="Arial" w:cs="Arial"/>
        <w:sz w:val="16"/>
        <w:szCs w:val="16"/>
      </w:rPr>
      <w:t xml:space="preserve"> Instrument Fl</w:t>
    </w:r>
    <w:r>
      <w:rPr>
        <w:rFonts w:ascii="Arial" w:hAnsi="Arial" w:cs="Arial"/>
        <w:sz w:val="16"/>
        <w:szCs w:val="16"/>
      </w:rPr>
      <w:t xml:space="preserve">ight Software Development Plan </w:t>
    </w:r>
    <w:r w:rsidRPr="007A4A15">
      <w:rPr>
        <w:rFonts w:ascii="Arial" w:hAnsi="Arial" w:cs="Arial"/>
        <w:sz w:val="16"/>
        <w:szCs w:val="16"/>
      </w:rPr>
      <w:ptab w:relativeTo="margin" w:alignment="center" w:leader="none"/>
    </w:r>
    <w:r w:rsidRPr="007A4A15">
      <w:rPr>
        <w:rFonts w:ascii="Arial" w:hAnsi="Arial" w:cs="Arial"/>
        <w:sz w:val="16"/>
        <w:szCs w:val="16"/>
      </w:rPr>
      <w:ptab w:relativeTo="margin" w:alignment="right" w:leader="none"/>
    </w:r>
    <w:r>
      <w:rPr>
        <w:rFonts w:ascii="Arial" w:hAnsi="Arial" w:cs="Arial"/>
        <w:sz w:val="16"/>
        <w:szCs w:val="16"/>
      </w:rPr>
      <w:t>SPP-CIT-010.B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73777" w14:textId="77777777" w:rsidR="008C17B9" w:rsidRDefault="008C17B9">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4BDE1" w14:textId="77777777" w:rsidR="008C17B9" w:rsidRPr="00B85E1B" w:rsidRDefault="008C17B9" w:rsidP="008C17B9">
    <w:pPr>
      <w:pStyle w:val="Header"/>
      <w:rPr>
        <w:rFonts w:ascii="Arial" w:hAnsi="Arial" w:cs="Arial"/>
        <w:sz w:val="16"/>
        <w:szCs w:val="16"/>
      </w:rPr>
    </w:pPr>
    <w:r>
      <w:rPr>
        <w:rFonts w:ascii="Arial" w:hAnsi="Arial" w:cs="Arial"/>
        <w:sz w:val="16"/>
        <w:szCs w:val="16"/>
      </w:rPr>
      <w:t>SPP EPI-Hi</w:t>
    </w:r>
    <w:r w:rsidRPr="00B85E1B">
      <w:rPr>
        <w:rFonts w:ascii="Arial" w:hAnsi="Arial" w:cs="Arial"/>
        <w:sz w:val="16"/>
        <w:szCs w:val="16"/>
      </w:rPr>
      <w:t xml:space="preserve"> Instrument Fl</w:t>
    </w:r>
    <w:r>
      <w:rPr>
        <w:rFonts w:ascii="Arial" w:hAnsi="Arial" w:cs="Arial"/>
        <w:sz w:val="16"/>
        <w:szCs w:val="16"/>
      </w:rPr>
      <w:t xml:space="preserve">ight Software Development Plan </w:t>
    </w:r>
    <w:r w:rsidRPr="007A4A15">
      <w:rPr>
        <w:rFonts w:ascii="Arial" w:hAnsi="Arial" w:cs="Arial"/>
        <w:sz w:val="16"/>
        <w:szCs w:val="16"/>
      </w:rPr>
      <w:ptab w:relativeTo="margin" w:alignment="center" w:leader="none"/>
    </w:r>
    <w:r w:rsidRPr="007A4A15">
      <w:rPr>
        <w:rFonts w:ascii="Arial" w:hAnsi="Arial" w:cs="Arial"/>
        <w:sz w:val="16"/>
        <w:szCs w:val="16"/>
      </w:rPr>
      <w:ptab w:relativeTo="margin" w:alignment="right" w:leader="none"/>
    </w:r>
    <w:r>
      <w:rPr>
        <w:rFonts w:ascii="Arial" w:hAnsi="Arial" w:cs="Arial"/>
        <w:sz w:val="16"/>
        <w:szCs w:val="16"/>
      </w:rPr>
      <w:t>SPP-CIT-010.B</w:t>
    </w:r>
  </w:p>
  <w:p w14:paraId="6CBA3021" w14:textId="71382C34" w:rsidR="008063E4" w:rsidRPr="008C17B9" w:rsidRDefault="008063E4" w:rsidP="008C17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42A03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5C0A6C6"/>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55641A2"/>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BD68D600"/>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06029C0"/>
    <w:lvl w:ilvl="0">
      <w:start w:val="1"/>
      <w:numFmt w:val="decimal"/>
      <w:pStyle w:val="ListNumber2"/>
      <w:lvlText w:val="%1."/>
      <w:lvlJc w:val="left"/>
      <w:pPr>
        <w:tabs>
          <w:tab w:val="num" w:pos="720"/>
        </w:tabs>
        <w:ind w:left="720" w:hanging="360"/>
      </w:pPr>
    </w:lvl>
  </w:abstractNum>
  <w:abstractNum w:abstractNumId="5">
    <w:nsid w:val="FFFFFF80"/>
    <w:multiLevelType w:val="singleLevel"/>
    <w:tmpl w:val="CB1ECA38"/>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9CE6D418"/>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69E62FE6"/>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A832F6FC"/>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0E3A186C"/>
    <w:lvl w:ilvl="0">
      <w:start w:val="1"/>
      <w:numFmt w:val="decimal"/>
      <w:pStyle w:val="ListNumber"/>
      <w:lvlText w:val="%1."/>
      <w:lvlJc w:val="left"/>
      <w:pPr>
        <w:tabs>
          <w:tab w:val="num" w:pos="360"/>
        </w:tabs>
        <w:ind w:left="360" w:hanging="360"/>
      </w:pPr>
    </w:lvl>
  </w:abstractNum>
  <w:abstractNum w:abstractNumId="10">
    <w:nsid w:val="FFFFFF89"/>
    <w:multiLevelType w:val="singleLevel"/>
    <w:tmpl w:val="47B2F52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5E4464"/>
    <w:multiLevelType w:val="hybridMultilevel"/>
    <w:tmpl w:val="CB6A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FC6ED3"/>
    <w:multiLevelType w:val="hybridMultilevel"/>
    <w:tmpl w:val="E3F4B8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1B662C"/>
    <w:multiLevelType w:val="hybridMultilevel"/>
    <w:tmpl w:val="D89A46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8C02B83"/>
    <w:multiLevelType w:val="hybridMultilevel"/>
    <w:tmpl w:val="03A2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DE229D"/>
    <w:multiLevelType w:val="hybridMultilevel"/>
    <w:tmpl w:val="567C5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DE5641"/>
    <w:multiLevelType w:val="multilevel"/>
    <w:tmpl w:val="2ABE23B4"/>
    <w:lvl w:ilvl="0">
      <w:start w:val="1"/>
      <w:numFmt w:val="decimal"/>
      <w:pStyle w:val="Heading1"/>
      <w:lvlText w:val="%1."/>
      <w:lvlJc w:val="left"/>
      <w:pPr>
        <w:tabs>
          <w:tab w:val="num" w:pos="432"/>
        </w:tabs>
        <w:ind w:left="432" w:hanging="432"/>
      </w:pPr>
      <w:rPr>
        <w:rFonts w:ascii="Arial" w:hAnsi="Arial" w:hint="default"/>
        <w:b/>
        <w:i w:val="0"/>
        <w:u w:val="none"/>
      </w:rPr>
    </w:lvl>
    <w:lvl w:ilvl="1">
      <w:start w:val="1"/>
      <w:numFmt w:val="decimal"/>
      <w:pStyle w:val="Heading2"/>
      <w:lvlText w:val="%1.%2."/>
      <w:lvlJc w:val="left"/>
      <w:pPr>
        <w:tabs>
          <w:tab w:val="num" w:pos="576"/>
        </w:tabs>
        <w:ind w:left="576" w:hanging="576"/>
      </w:pPr>
      <w:rPr>
        <w:b w:val="0"/>
        <w:i w:val="0"/>
      </w:rPr>
    </w:lvl>
    <w:lvl w:ilvl="2">
      <w:start w:val="1"/>
      <w:numFmt w:val="decimal"/>
      <w:pStyle w:val="Heading3"/>
      <w:lvlText w:val="%1.%2.%3."/>
      <w:lvlJc w:val="left"/>
      <w:pPr>
        <w:tabs>
          <w:tab w:val="num" w:pos="720"/>
        </w:tabs>
        <w:ind w:left="720" w:hanging="720"/>
      </w:pPr>
      <w:rPr>
        <w:b w:val="0"/>
        <w:i w:val="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nsid w:val="23524CB0"/>
    <w:multiLevelType w:val="hybridMultilevel"/>
    <w:tmpl w:val="828212D2"/>
    <w:lvl w:ilvl="0" w:tplc="8DF6A950">
      <w:start w:val="1"/>
      <w:numFmt w:val="bullet"/>
      <w:lvlText w:val=""/>
      <w:lvlJc w:val="left"/>
      <w:pPr>
        <w:tabs>
          <w:tab w:val="num" w:pos="504"/>
        </w:tabs>
        <w:ind w:left="576" w:hanging="7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6E314E"/>
    <w:multiLevelType w:val="multilevel"/>
    <w:tmpl w:val="2ABE23B4"/>
    <w:lvl w:ilvl="0">
      <w:start w:val="1"/>
      <w:numFmt w:val="decimal"/>
      <w:lvlText w:val="%1."/>
      <w:lvlJc w:val="left"/>
      <w:pPr>
        <w:tabs>
          <w:tab w:val="num" w:pos="432"/>
        </w:tabs>
        <w:ind w:left="432" w:hanging="432"/>
      </w:pPr>
      <w:rPr>
        <w:rFonts w:ascii="Arial" w:hAnsi="Arial" w:hint="default"/>
        <w:b/>
        <w:i w:val="0"/>
        <w:u w:val="none"/>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35E139E8"/>
    <w:multiLevelType w:val="hybridMultilevel"/>
    <w:tmpl w:val="7B780F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C43F14"/>
    <w:multiLevelType w:val="multilevel"/>
    <w:tmpl w:val="2ABE23B4"/>
    <w:lvl w:ilvl="0">
      <w:start w:val="1"/>
      <w:numFmt w:val="decimal"/>
      <w:lvlText w:val="%1."/>
      <w:lvlJc w:val="left"/>
      <w:pPr>
        <w:tabs>
          <w:tab w:val="num" w:pos="432"/>
        </w:tabs>
        <w:ind w:left="432" w:hanging="432"/>
      </w:pPr>
      <w:rPr>
        <w:rFonts w:ascii="Arial" w:hAnsi="Arial" w:hint="default"/>
        <w:b/>
        <w:i w:val="0"/>
        <w:u w:val="none"/>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4BC33B13"/>
    <w:multiLevelType w:val="hybridMultilevel"/>
    <w:tmpl w:val="039230F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8C0345"/>
    <w:multiLevelType w:val="hybridMultilevel"/>
    <w:tmpl w:val="4AC27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C41B66"/>
    <w:multiLevelType w:val="hybridMultilevel"/>
    <w:tmpl w:val="B380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7E4C1A"/>
    <w:multiLevelType w:val="hybridMultilevel"/>
    <w:tmpl w:val="97401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7856DF"/>
    <w:multiLevelType w:val="hybridMultilevel"/>
    <w:tmpl w:val="E44A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AB1A56"/>
    <w:multiLevelType w:val="hybridMultilevel"/>
    <w:tmpl w:val="047457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2E6311A"/>
    <w:multiLevelType w:val="hybridMultilevel"/>
    <w:tmpl w:val="FF2CF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3CC2E17"/>
    <w:multiLevelType w:val="hybridMultilevel"/>
    <w:tmpl w:val="9D0EB062"/>
    <w:lvl w:ilvl="0" w:tplc="0409000B">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1"/>
  </w:num>
  <w:num w:numId="2">
    <w:abstractNumId w:val="26"/>
  </w:num>
  <w:num w:numId="3">
    <w:abstractNumId w:val="12"/>
  </w:num>
  <w:num w:numId="4">
    <w:abstractNumId w:val="22"/>
  </w:num>
  <w:num w:numId="5">
    <w:abstractNumId w:val="27"/>
  </w:num>
  <w:num w:numId="6">
    <w:abstractNumId w:val="19"/>
  </w:num>
  <w:num w:numId="7">
    <w:abstractNumId w:val="16"/>
  </w:num>
  <w:num w:numId="8">
    <w:abstractNumId w:val="13"/>
  </w:num>
  <w:num w:numId="9">
    <w:abstractNumId w:val="28"/>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15"/>
  </w:num>
  <w:num w:numId="21">
    <w:abstractNumId w:val="17"/>
  </w:num>
  <w:num w:numId="22">
    <w:abstractNumId w:val="23"/>
  </w:num>
  <w:num w:numId="23">
    <w:abstractNumId w:val="11"/>
  </w:num>
  <w:num w:numId="24">
    <w:abstractNumId w:val="24"/>
  </w:num>
  <w:num w:numId="25">
    <w:abstractNumId w:val="0"/>
  </w:num>
  <w:num w:numId="26">
    <w:abstractNumId w:val="18"/>
  </w:num>
  <w:num w:numId="27">
    <w:abstractNumId w:val="20"/>
  </w:num>
  <w:num w:numId="28">
    <w:abstractNumId w:val="16"/>
  </w:num>
  <w:num w:numId="29">
    <w:abstractNumId w:val="14"/>
  </w:num>
  <w:num w:numId="30">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04E"/>
    <w:rsid w:val="000242C7"/>
    <w:rsid w:val="0004291B"/>
    <w:rsid w:val="000434BC"/>
    <w:rsid w:val="00053286"/>
    <w:rsid w:val="00060228"/>
    <w:rsid w:val="0007316A"/>
    <w:rsid w:val="00080924"/>
    <w:rsid w:val="00090D2A"/>
    <w:rsid w:val="000B0775"/>
    <w:rsid w:val="000C5D43"/>
    <w:rsid w:val="000D4424"/>
    <w:rsid w:val="000E7360"/>
    <w:rsid w:val="000F04C6"/>
    <w:rsid w:val="00106B8E"/>
    <w:rsid w:val="00130F70"/>
    <w:rsid w:val="001317C5"/>
    <w:rsid w:val="001465F1"/>
    <w:rsid w:val="00163C23"/>
    <w:rsid w:val="001661E1"/>
    <w:rsid w:val="001C2BB1"/>
    <w:rsid w:val="001F799A"/>
    <w:rsid w:val="00213CA6"/>
    <w:rsid w:val="00222DF8"/>
    <w:rsid w:val="00232959"/>
    <w:rsid w:val="00235178"/>
    <w:rsid w:val="00240ED8"/>
    <w:rsid w:val="00241792"/>
    <w:rsid w:val="00264652"/>
    <w:rsid w:val="00285DAA"/>
    <w:rsid w:val="00290819"/>
    <w:rsid w:val="002B19DC"/>
    <w:rsid w:val="002C407F"/>
    <w:rsid w:val="002D01E2"/>
    <w:rsid w:val="002D5191"/>
    <w:rsid w:val="002F2D6A"/>
    <w:rsid w:val="002F417F"/>
    <w:rsid w:val="0030004E"/>
    <w:rsid w:val="003126EA"/>
    <w:rsid w:val="00327EC5"/>
    <w:rsid w:val="003457A1"/>
    <w:rsid w:val="003704D3"/>
    <w:rsid w:val="00377666"/>
    <w:rsid w:val="00385552"/>
    <w:rsid w:val="003937B2"/>
    <w:rsid w:val="0039569F"/>
    <w:rsid w:val="003A0CFD"/>
    <w:rsid w:val="003A13F7"/>
    <w:rsid w:val="003A402D"/>
    <w:rsid w:val="003D501F"/>
    <w:rsid w:val="003E1978"/>
    <w:rsid w:val="003F2D1C"/>
    <w:rsid w:val="003F5CE1"/>
    <w:rsid w:val="004105D1"/>
    <w:rsid w:val="00445CBE"/>
    <w:rsid w:val="004657E4"/>
    <w:rsid w:val="00465A29"/>
    <w:rsid w:val="004821FF"/>
    <w:rsid w:val="004E4F6F"/>
    <w:rsid w:val="0051102F"/>
    <w:rsid w:val="00513DC0"/>
    <w:rsid w:val="005268D9"/>
    <w:rsid w:val="00533DC0"/>
    <w:rsid w:val="00541CFD"/>
    <w:rsid w:val="00543FFB"/>
    <w:rsid w:val="0056186C"/>
    <w:rsid w:val="00590B49"/>
    <w:rsid w:val="0059735E"/>
    <w:rsid w:val="005B1986"/>
    <w:rsid w:val="005B41D0"/>
    <w:rsid w:val="005C649A"/>
    <w:rsid w:val="005C7A07"/>
    <w:rsid w:val="005D1D3B"/>
    <w:rsid w:val="005D76A4"/>
    <w:rsid w:val="00622BAA"/>
    <w:rsid w:val="00641FC1"/>
    <w:rsid w:val="00647972"/>
    <w:rsid w:val="00663867"/>
    <w:rsid w:val="00664F79"/>
    <w:rsid w:val="00671493"/>
    <w:rsid w:val="006828D4"/>
    <w:rsid w:val="006874B5"/>
    <w:rsid w:val="00697F4A"/>
    <w:rsid w:val="006A0693"/>
    <w:rsid w:val="006A1A54"/>
    <w:rsid w:val="006B10C6"/>
    <w:rsid w:val="006C5F00"/>
    <w:rsid w:val="006D3CAD"/>
    <w:rsid w:val="006D3E11"/>
    <w:rsid w:val="006E2FD1"/>
    <w:rsid w:val="006F3CB8"/>
    <w:rsid w:val="006F4985"/>
    <w:rsid w:val="0070710B"/>
    <w:rsid w:val="00715F23"/>
    <w:rsid w:val="0072498F"/>
    <w:rsid w:val="00725195"/>
    <w:rsid w:val="00751E26"/>
    <w:rsid w:val="00757A29"/>
    <w:rsid w:val="007A2535"/>
    <w:rsid w:val="007A27F3"/>
    <w:rsid w:val="007D25B7"/>
    <w:rsid w:val="007D310E"/>
    <w:rsid w:val="0080252C"/>
    <w:rsid w:val="00803052"/>
    <w:rsid w:val="008063E4"/>
    <w:rsid w:val="00811D3E"/>
    <w:rsid w:val="00820BAE"/>
    <w:rsid w:val="00827621"/>
    <w:rsid w:val="0083253B"/>
    <w:rsid w:val="00837F73"/>
    <w:rsid w:val="0084649D"/>
    <w:rsid w:val="0086100B"/>
    <w:rsid w:val="00861DE3"/>
    <w:rsid w:val="00870EB5"/>
    <w:rsid w:val="008712D8"/>
    <w:rsid w:val="008817A1"/>
    <w:rsid w:val="00881A27"/>
    <w:rsid w:val="008845C3"/>
    <w:rsid w:val="008B3249"/>
    <w:rsid w:val="008B33D2"/>
    <w:rsid w:val="008C17B9"/>
    <w:rsid w:val="008E25EA"/>
    <w:rsid w:val="008E4C96"/>
    <w:rsid w:val="009021CE"/>
    <w:rsid w:val="009038FB"/>
    <w:rsid w:val="00906E34"/>
    <w:rsid w:val="00925CBD"/>
    <w:rsid w:val="00926EC4"/>
    <w:rsid w:val="00932A28"/>
    <w:rsid w:val="00933DBB"/>
    <w:rsid w:val="00941237"/>
    <w:rsid w:val="0094471E"/>
    <w:rsid w:val="00947894"/>
    <w:rsid w:val="00951126"/>
    <w:rsid w:val="00987297"/>
    <w:rsid w:val="0099766D"/>
    <w:rsid w:val="009A13DB"/>
    <w:rsid w:val="009B1F82"/>
    <w:rsid w:val="009F62B2"/>
    <w:rsid w:val="00A00428"/>
    <w:rsid w:val="00A11501"/>
    <w:rsid w:val="00A21A59"/>
    <w:rsid w:val="00A465C3"/>
    <w:rsid w:val="00A750D4"/>
    <w:rsid w:val="00A85D33"/>
    <w:rsid w:val="00AB7A15"/>
    <w:rsid w:val="00AD7A64"/>
    <w:rsid w:val="00AF48B0"/>
    <w:rsid w:val="00AF5B7B"/>
    <w:rsid w:val="00B17749"/>
    <w:rsid w:val="00B25448"/>
    <w:rsid w:val="00B47670"/>
    <w:rsid w:val="00B570EB"/>
    <w:rsid w:val="00B728F2"/>
    <w:rsid w:val="00B851BC"/>
    <w:rsid w:val="00B91085"/>
    <w:rsid w:val="00BA3CD7"/>
    <w:rsid w:val="00BA6E4B"/>
    <w:rsid w:val="00BD7FBF"/>
    <w:rsid w:val="00BE5893"/>
    <w:rsid w:val="00BE7DC3"/>
    <w:rsid w:val="00C0250C"/>
    <w:rsid w:val="00C563A8"/>
    <w:rsid w:val="00C572FE"/>
    <w:rsid w:val="00C97558"/>
    <w:rsid w:val="00CD11EB"/>
    <w:rsid w:val="00CE2F6E"/>
    <w:rsid w:val="00CF60A8"/>
    <w:rsid w:val="00D05674"/>
    <w:rsid w:val="00D10868"/>
    <w:rsid w:val="00D10A33"/>
    <w:rsid w:val="00D40867"/>
    <w:rsid w:val="00D567D9"/>
    <w:rsid w:val="00D72FB0"/>
    <w:rsid w:val="00D80E4D"/>
    <w:rsid w:val="00DB1057"/>
    <w:rsid w:val="00DB1B95"/>
    <w:rsid w:val="00DB730D"/>
    <w:rsid w:val="00DC3AED"/>
    <w:rsid w:val="00DD556B"/>
    <w:rsid w:val="00DE6132"/>
    <w:rsid w:val="00DF0127"/>
    <w:rsid w:val="00E14065"/>
    <w:rsid w:val="00E14771"/>
    <w:rsid w:val="00E453B5"/>
    <w:rsid w:val="00E53D9F"/>
    <w:rsid w:val="00E57DA5"/>
    <w:rsid w:val="00E85F64"/>
    <w:rsid w:val="00E95CD3"/>
    <w:rsid w:val="00E97906"/>
    <w:rsid w:val="00EE7949"/>
    <w:rsid w:val="00EF4004"/>
    <w:rsid w:val="00EF50B5"/>
    <w:rsid w:val="00F022F1"/>
    <w:rsid w:val="00F1105D"/>
    <w:rsid w:val="00F25523"/>
    <w:rsid w:val="00F317DE"/>
    <w:rsid w:val="00F423D8"/>
    <w:rsid w:val="00F46ACA"/>
    <w:rsid w:val="00F46D89"/>
    <w:rsid w:val="00F575D4"/>
    <w:rsid w:val="00F87DCB"/>
    <w:rsid w:val="00FC3BB1"/>
    <w:rsid w:val="00FD2AC5"/>
    <w:rsid w:val="00FE1E02"/>
    <w:rsid w:val="00FE460F"/>
    <w:rsid w:val="00FF0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D2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numPr>
        <w:numId w:val="7"/>
      </w:numPr>
      <w:spacing w:before="1000" w:after="300"/>
      <w:outlineLvl w:val="0"/>
    </w:pPr>
    <w:rPr>
      <w:rFonts w:ascii="Arial" w:hAnsi="Arial"/>
      <w:b/>
      <w:kern w:val="28"/>
      <w:sz w:val="32"/>
    </w:rPr>
  </w:style>
  <w:style w:type="paragraph" w:styleId="Heading2">
    <w:name w:val="heading 2"/>
    <w:basedOn w:val="Normal"/>
    <w:next w:val="Normal"/>
    <w:qFormat/>
    <w:pPr>
      <w:keepNext/>
      <w:numPr>
        <w:ilvl w:val="1"/>
        <w:numId w:val="7"/>
      </w:numPr>
      <w:spacing w:before="240" w:after="60"/>
      <w:outlineLvl w:val="1"/>
    </w:pPr>
    <w:rPr>
      <w:rFonts w:ascii="Arial" w:hAnsi="Arial"/>
      <w:b/>
      <w:i/>
      <w:sz w:val="28"/>
    </w:rPr>
  </w:style>
  <w:style w:type="paragraph" w:styleId="Heading3">
    <w:name w:val="heading 3"/>
    <w:basedOn w:val="Normal"/>
    <w:next w:val="Normal"/>
    <w:qFormat/>
    <w:pPr>
      <w:keepNext/>
      <w:numPr>
        <w:ilvl w:val="2"/>
        <w:numId w:val="7"/>
      </w:numPr>
      <w:spacing w:before="240" w:after="60"/>
      <w:outlineLvl w:val="2"/>
    </w:pPr>
    <w:rPr>
      <w:rFonts w:ascii="Arial" w:hAnsi="Arial"/>
      <w:b/>
    </w:rPr>
  </w:style>
  <w:style w:type="paragraph" w:styleId="Heading4">
    <w:name w:val="heading 4"/>
    <w:basedOn w:val="Normal"/>
    <w:next w:val="Normal"/>
    <w:qFormat/>
    <w:pPr>
      <w:keepNext/>
      <w:numPr>
        <w:ilvl w:val="3"/>
        <w:numId w:val="7"/>
      </w:numPr>
      <w:spacing w:before="240" w:after="60"/>
      <w:outlineLvl w:val="3"/>
    </w:pPr>
    <w:rPr>
      <w:rFonts w:ascii="Arial" w:hAnsi="Arial"/>
    </w:rPr>
  </w:style>
  <w:style w:type="paragraph" w:styleId="Heading5">
    <w:name w:val="heading 5"/>
    <w:basedOn w:val="Normal"/>
    <w:next w:val="Normal"/>
    <w:qFormat/>
    <w:pPr>
      <w:numPr>
        <w:ilvl w:val="4"/>
        <w:numId w:val="7"/>
      </w:numPr>
      <w:spacing w:before="240" w:after="60"/>
      <w:outlineLvl w:val="4"/>
    </w:pPr>
    <w:rPr>
      <w:sz w:val="22"/>
    </w:rPr>
  </w:style>
  <w:style w:type="paragraph" w:styleId="Heading6">
    <w:name w:val="heading 6"/>
    <w:basedOn w:val="Normal"/>
    <w:next w:val="Normal"/>
    <w:qFormat/>
    <w:pPr>
      <w:numPr>
        <w:ilvl w:val="5"/>
        <w:numId w:val="7"/>
      </w:numPr>
      <w:spacing w:before="240" w:after="60"/>
      <w:outlineLvl w:val="5"/>
    </w:pPr>
    <w:rPr>
      <w:i/>
      <w:sz w:val="22"/>
    </w:rPr>
  </w:style>
  <w:style w:type="paragraph" w:styleId="Heading7">
    <w:name w:val="heading 7"/>
    <w:basedOn w:val="Normal"/>
    <w:next w:val="Normal"/>
    <w:qFormat/>
    <w:pPr>
      <w:numPr>
        <w:ilvl w:val="6"/>
        <w:numId w:val="7"/>
      </w:numPr>
      <w:spacing w:before="240" w:after="60"/>
      <w:outlineLvl w:val="6"/>
    </w:pPr>
    <w:rPr>
      <w:rFonts w:ascii="Arial" w:hAnsi="Arial"/>
      <w:sz w:val="20"/>
    </w:rPr>
  </w:style>
  <w:style w:type="paragraph" w:styleId="Heading8">
    <w:name w:val="heading 8"/>
    <w:basedOn w:val="Normal"/>
    <w:next w:val="Normal"/>
    <w:qFormat/>
    <w:pPr>
      <w:numPr>
        <w:ilvl w:val="7"/>
        <w:numId w:val="7"/>
      </w:numPr>
      <w:spacing w:before="240" w:after="60"/>
      <w:outlineLvl w:val="7"/>
    </w:pPr>
    <w:rPr>
      <w:rFonts w:ascii="Arial" w:hAnsi="Arial"/>
      <w:i/>
      <w:sz w:val="20"/>
    </w:rPr>
  </w:style>
  <w:style w:type="paragraph" w:styleId="Heading9">
    <w:name w:val="heading 9"/>
    <w:basedOn w:val="Normal"/>
    <w:next w:val="Normal"/>
    <w:qFormat/>
    <w:pPr>
      <w:numPr>
        <w:ilvl w:val="8"/>
        <w:numId w:val="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Pr>
      <w:b/>
    </w:rPr>
  </w:style>
  <w:style w:type="paragraph" w:styleId="TOC2">
    <w:name w:val="toc 2"/>
    <w:basedOn w:val="Normal"/>
    <w:next w:val="Normal"/>
    <w:autoRedefine/>
    <w:uiPriority w:val="39"/>
    <w:pPr>
      <w:ind w:left="240"/>
    </w:pPr>
    <w:rPr>
      <w:b/>
      <w:i/>
    </w:r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tabs>
        <w:tab w:val="left" w:pos="1980"/>
        <w:tab w:val="right" w:leader="dot" w:pos="8630"/>
      </w:tabs>
      <w:ind w:left="960"/>
    </w:pPr>
    <w:rPr>
      <w:noProof/>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
    <w:name w:val="Body Text"/>
    <w:basedOn w:val="Normal"/>
    <w:link w:val="BodyTextChar"/>
    <w:rPr>
      <w:b/>
    </w:rPr>
  </w:style>
  <w:style w:type="paragraph" w:styleId="DocumentMap">
    <w:name w:val="Document Map"/>
    <w:basedOn w:val="Normal"/>
    <w:semiHidden/>
    <w:pPr>
      <w:shd w:val="clear" w:color="auto" w:fill="000080"/>
    </w:pPr>
    <w:rPr>
      <w:rFonts w:ascii="Tahoma" w:hAnsi="Tahoma"/>
    </w:rPr>
  </w:style>
  <w:style w:type="paragraph" w:customStyle="1" w:styleId="HTMLBody">
    <w:name w:val="HTML Body"/>
    <w:rPr>
      <w:rFonts w:ascii="Courier New" w:hAnsi="Courier New"/>
      <w:snapToGrid w:val="0"/>
    </w:rPr>
  </w:style>
  <w:style w:type="paragraph" w:customStyle="1" w:styleId="phasea">
    <w:name w:val="phasea"/>
    <w:basedOn w:val="Normal"/>
    <w:autoRedefine/>
    <w:pPr>
      <w:ind w:firstLine="432"/>
      <w:jc w:val="both"/>
    </w:pPr>
    <w:rPr>
      <w:sz w:val="20"/>
    </w:rPr>
  </w:style>
  <w:style w:type="character" w:styleId="Hyperlink">
    <w:name w:val="Hyperlink"/>
    <w:basedOn w:val="DefaultParagraphFont"/>
    <w:rPr>
      <w:color w:val="0000FF"/>
      <w:u w:val="single"/>
    </w:rPr>
  </w:style>
  <w:style w:type="paragraph" w:styleId="PlainText">
    <w:name w:val="Plain Text"/>
    <w:basedOn w:val="Normal"/>
    <w:rPr>
      <w:rFonts w:ascii="Courier New" w:hAnsi="Courier New"/>
      <w:sz w:val="20"/>
    </w:rPr>
  </w:style>
  <w:style w:type="paragraph" w:styleId="BodyText2">
    <w:name w:val="Body Text 2"/>
    <w:basedOn w:val="Normal"/>
    <w:rPr>
      <w:color w:val="FF6600"/>
    </w:rPr>
  </w:style>
  <w:style w:type="character" w:styleId="FollowedHyperlink">
    <w:name w:val="FollowedHyperlink"/>
    <w:basedOn w:val="DefaultParagraphFont"/>
    <w:rPr>
      <w:color w:val="800080"/>
      <w:u w:val="single"/>
    </w:rPr>
  </w:style>
  <w:style w:type="paragraph" w:styleId="Caption">
    <w:name w:val="caption"/>
    <w:basedOn w:val="Normal"/>
    <w:next w:val="Normal"/>
    <w:qFormat/>
    <w:rsid w:val="007D310E"/>
    <w:rPr>
      <w:bCs/>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b w:val="0"/>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pPr>
  </w:style>
  <w:style w:type="paragraph" w:styleId="ListBullet2">
    <w:name w:val="List Bullet 2"/>
    <w:basedOn w:val="Normal"/>
    <w:autoRedefine/>
    <w:pPr>
      <w:numPr>
        <w:numId w:val="11"/>
      </w:numPr>
    </w:pPr>
  </w:style>
  <w:style w:type="paragraph" w:styleId="ListBullet3">
    <w:name w:val="List Bullet 3"/>
    <w:basedOn w:val="Normal"/>
    <w:autoRedefine/>
    <w:pPr>
      <w:numPr>
        <w:numId w:val="12"/>
      </w:numPr>
    </w:pPr>
  </w:style>
  <w:style w:type="paragraph" w:styleId="ListBullet4">
    <w:name w:val="List Bullet 4"/>
    <w:basedOn w:val="Normal"/>
    <w:autoRedefine/>
    <w:pPr>
      <w:numPr>
        <w:numId w:val="13"/>
      </w:numPr>
    </w:pPr>
  </w:style>
  <w:style w:type="paragraph" w:styleId="ListBullet5">
    <w:name w:val="List Bullet 5"/>
    <w:basedOn w:val="Normal"/>
    <w:autoRedefine/>
    <w:pPr>
      <w:numPr>
        <w:numId w:val="1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CoverPage">
    <w:name w:val="Cover Page"/>
    <w:basedOn w:val="Normal"/>
    <w:rsid w:val="0030004E"/>
    <w:pPr>
      <w:spacing w:after="120"/>
    </w:pPr>
    <w:rPr>
      <w:szCs w:val="24"/>
    </w:rPr>
  </w:style>
  <w:style w:type="paragraph" w:styleId="BalloonText">
    <w:name w:val="Balloon Text"/>
    <w:basedOn w:val="Normal"/>
    <w:link w:val="BalloonTextChar"/>
    <w:rsid w:val="00D567D9"/>
    <w:rPr>
      <w:rFonts w:ascii="Tahoma" w:hAnsi="Tahoma" w:cs="Tahoma"/>
      <w:sz w:val="16"/>
      <w:szCs w:val="16"/>
    </w:rPr>
  </w:style>
  <w:style w:type="character" w:customStyle="1" w:styleId="BalloonTextChar">
    <w:name w:val="Balloon Text Char"/>
    <w:basedOn w:val="DefaultParagraphFont"/>
    <w:link w:val="BalloonText"/>
    <w:rsid w:val="00D567D9"/>
    <w:rPr>
      <w:rFonts w:ascii="Tahoma" w:hAnsi="Tahoma" w:cs="Tahoma"/>
      <w:sz w:val="16"/>
      <w:szCs w:val="16"/>
    </w:rPr>
  </w:style>
  <w:style w:type="table" w:styleId="TableGrid">
    <w:name w:val="Table Grid"/>
    <w:basedOn w:val="TableNormal"/>
    <w:rsid w:val="00B72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8B33D2"/>
    <w:rPr>
      <w:sz w:val="24"/>
    </w:rPr>
  </w:style>
  <w:style w:type="character" w:styleId="CommentReference">
    <w:name w:val="annotation reference"/>
    <w:basedOn w:val="DefaultParagraphFont"/>
    <w:rsid w:val="00053286"/>
    <w:rPr>
      <w:sz w:val="16"/>
      <w:szCs w:val="16"/>
    </w:rPr>
  </w:style>
  <w:style w:type="paragraph" w:styleId="CommentSubject">
    <w:name w:val="annotation subject"/>
    <w:basedOn w:val="CommentText"/>
    <w:next w:val="CommentText"/>
    <w:link w:val="CommentSubjectChar"/>
    <w:rsid w:val="00053286"/>
    <w:rPr>
      <w:b/>
      <w:bCs/>
    </w:rPr>
  </w:style>
  <w:style w:type="character" w:customStyle="1" w:styleId="CommentTextChar">
    <w:name w:val="Comment Text Char"/>
    <w:basedOn w:val="DefaultParagraphFont"/>
    <w:link w:val="CommentText"/>
    <w:semiHidden/>
    <w:rsid w:val="00053286"/>
  </w:style>
  <w:style w:type="character" w:customStyle="1" w:styleId="CommentSubjectChar">
    <w:name w:val="Comment Subject Char"/>
    <w:basedOn w:val="CommentTextChar"/>
    <w:link w:val="CommentSubject"/>
    <w:rsid w:val="00053286"/>
    <w:rPr>
      <w:b/>
      <w:bCs/>
    </w:rPr>
  </w:style>
  <w:style w:type="paragraph" w:styleId="ListParagraph">
    <w:name w:val="List Paragraph"/>
    <w:basedOn w:val="Normal"/>
    <w:uiPriority w:val="72"/>
    <w:rsid w:val="00926EC4"/>
    <w:pPr>
      <w:ind w:left="720"/>
      <w:contextualSpacing/>
    </w:pPr>
  </w:style>
  <w:style w:type="character" w:customStyle="1" w:styleId="BodyTextChar">
    <w:name w:val="Body Text Char"/>
    <w:basedOn w:val="DefaultParagraphFont"/>
    <w:link w:val="BodyText"/>
    <w:locked/>
    <w:rsid w:val="008C17B9"/>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numPr>
        <w:numId w:val="7"/>
      </w:numPr>
      <w:spacing w:before="1000" w:after="300"/>
      <w:outlineLvl w:val="0"/>
    </w:pPr>
    <w:rPr>
      <w:rFonts w:ascii="Arial" w:hAnsi="Arial"/>
      <w:b/>
      <w:kern w:val="28"/>
      <w:sz w:val="32"/>
    </w:rPr>
  </w:style>
  <w:style w:type="paragraph" w:styleId="Heading2">
    <w:name w:val="heading 2"/>
    <w:basedOn w:val="Normal"/>
    <w:next w:val="Normal"/>
    <w:qFormat/>
    <w:pPr>
      <w:keepNext/>
      <w:numPr>
        <w:ilvl w:val="1"/>
        <w:numId w:val="7"/>
      </w:numPr>
      <w:spacing w:before="240" w:after="60"/>
      <w:outlineLvl w:val="1"/>
    </w:pPr>
    <w:rPr>
      <w:rFonts w:ascii="Arial" w:hAnsi="Arial"/>
      <w:b/>
      <w:i/>
      <w:sz w:val="28"/>
    </w:rPr>
  </w:style>
  <w:style w:type="paragraph" w:styleId="Heading3">
    <w:name w:val="heading 3"/>
    <w:basedOn w:val="Normal"/>
    <w:next w:val="Normal"/>
    <w:qFormat/>
    <w:pPr>
      <w:keepNext/>
      <w:numPr>
        <w:ilvl w:val="2"/>
        <w:numId w:val="7"/>
      </w:numPr>
      <w:spacing w:before="240" w:after="60"/>
      <w:outlineLvl w:val="2"/>
    </w:pPr>
    <w:rPr>
      <w:rFonts w:ascii="Arial" w:hAnsi="Arial"/>
      <w:b/>
    </w:rPr>
  </w:style>
  <w:style w:type="paragraph" w:styleId="Heading4">
    <w:name w:val="heading 4"/>
    <w:basedOn w:val="Normal"/>
    <w:next w:val="Normal"/>
    <w:qFormat/>
    <w:pPr>
      <w:keepNext/>
      <w:numPr>
        <w:ilvl w:val="3"/>
        <w:numId w:val="7"/>
      </w:numPr>
      <w:spacing w:before="240" w:after="60"/>
      <w:outlineLvl w:val="3"/>
    </w:pPr>
    <w:rPr>
      <w:rFonts w:ascii="Arial" w:hAnsi="Arial"/>
    </w:rPr>
  </w:style>
  <w:style w:type="paragraph" w:styleId="Heading5">
    <w:name w:val="heading 5"/>
    <w:basedOn w:val="Normal"/>
    <w:next w:val="Normal"/>
    <w:qFormat/>
    <w:pPr>
      <w:numPr>
        <w:ilvl w:val="4"/>
        <w:numId w:val="7"/>
      </w:numPr>
      <w:spacing w:before="240" w:after="60"/>
      <w:outlineLvl w:val="4"/>
    </w:pPr>
    <w:rPr>
      <w:sz w:val="22"/>
    </w:rPr>
  </w:style>
  <w:style w:type="paragraph" w:styleId="Heading6">
    <w:name w:val="heading 6"/>
    <w:basedOn w:val="Normal"/>
    <w:next w:val="Normal"/>
    <w:qFormat/>
    <w:pPr>
      <w:numPr>
        <w:ilvl w:val="5"/>
        <w:numId w:val="7"/>
      </w:numPr>
      <w:spacing w:before="240" w:after="60"/>
      <w:outlineLvl w:val="5"/>
    </w:pPr>
    <w:rPr>
      <w:i/>
      <w:sz w:val="22"/>
    </w:rPr>
  </w:style>
  <w:style w:type="paragraph" w:styleId="Heading7">
    <w:name w:val="heading 7"/>
    <w:basedOn w:val="Normal"/>
    <w:next w:val="Normal"/>
    <w:qFormat/>
    <w:pPr>
      <w:numPr>
        <w:ilvl w:val="6"/>
        <w:numId w:val="7"/>
      </w:numPr>
      <w:spacing w:before="240" w:after="60"/>
      <w:outlineLvl w:val="6"/>
    </w:pPr>
    <w:rPr>
      <w:rFonts w:ascii="Arial" w:hAnsi="Arial"/>
      <w:sz w:val="20"/>
    </w:rPr>
  </w:style>
  <w:style w:type="paragraph" w:styleId="Heading8">
    <w:name w:val="heading 8"/>
    <w:basedOn w:val="Normal"/>
    <w:next w:val="Normal"/>
    <w:qFormat/>
    <w:pPr>
      <w:numPr>
        <w:ilvl w:val="7"/>
        <w:numId w:val="7"/>
      </w:numPr>
      <w:spacing w:before="240" w:after="60"/>
      <w:outlineLvl w:val="7"/>
    </w:pPr>
    <w:rPr>
      <w:rFonts w:ascii="Arial" w:hAnsi="Arial"/>
      <w:i/>
      <w:sz w:val="20"/>
    </w:rPr>
  </w:style>
  <w:style w:type="paragraph" w:styleId="Heading9">
    <w:name w:val="heading 9"/>
    <w:basedOn w:val="Normal"/>
    <w:next w:val="Normal"/>
    <w:qFormat/>
    <w:pPr>
      <w:numPr>
        <w:ilvl w:val="8"/>
        <w:numId w:val="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Pr>
      <w:b/>
    </w:rPr>
  </w:style>
  <w:style w:type="paragraph" w:styleId="TOC2">
    <w:name w:val="toc 2"/>
    <w:basedOn w:val="Normal"/>
    <w:next w:val="Normal"/>
    <w:autoRedefine/>
    <w:uiPriority w:val="39"/>
    <w:pPr>
      <w:ind w:left="240"/>
    </w:pPr>
    <w:rPr>
      <w:b/>
      <w:i/>
    </w:r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tabs>
        <w:tab w:val="left" w:pos="1980"/>
        <w:tab w:val="right" w:leader="dot" w:pos="8630"/>
      </w:tabs>
      <w:ind w:left="960"/>
    </w:pPr>
    <w:rPr>
      <w:noProof/>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
    <w:name w:val="Body Text"/>
    <w:basedOn w:val="Normal"/>
    <w:link w:val="BodyTextChar"/>
    <w:rPr>
      <w:b/>
    </w:rPr>
  </w:style>
  <w:style w:type="paragraph" w:styleId="DocumentMap">
    <w:name w:val="Document Map"/>
    <w:basedOn w:val="Normal"/>
    <w:semiHidden/>
    <w:pPr>
      <w:shd w:val="clear" w:color="auto" w:fill="000080"/>
    </w:pPr>
    <w:rPr>
      <w:rFonts w:ascii="Tahoma" w:hAnsi="Tahoma"/>
    </w:rPr>
  </w:style>
  <w:style w:type="paragraph" w:customStyle="1" w:styleId="HTMLBody">
    <w:name w:val="HTML Body"/>
    <w:rPr>
      <w:rFonts w:ascii="Courier New" w:hAnsi="Courier New"/>
      <w:snapToGrid w:val="0"/>
    </w:rPr>
  </w:style>
  <w:style w:type="paragraph" w:customStyle="1" w:styleId="phasea">
    <w:name w:val="phasea"/>
    <w:basedOn w:val="Normal"/>
    <w:autoRedefine/>
    <w:pPr>
      <w:ind w:firstLine="432"/>
      <w:jc w:val="both"/>
    </w:pPr>
    <w:rPr>
      <w:sz w:val="20"/>
    </w:rPr>
  </w:style>
  <w:style w:type="character" w:styleId="Hyperlink">
    <w:name w:val="Hyperlink"/>
    <w:basedOn w:val="DefaultParagraphFont"/>
    <w:rPr>
      <w:color w:val="0000FF"/>
      <w:u w:val="single"/>
    </w:rPr>
  </w:style>
  <w:style w:type="paragraph" w:styleId="PlainText">
    <w:name w:val="Plain Text"/>
    <w:basedOn w:val="Normal"/>
    <w:rPr>
      <w:rFonts w:ascii="Courier New" w:hAnsi="Courier New"/>
      <w:sz w:val="20"/>
    </w:rPr>
  </w:style>
  <w:style w:type="paragraph" w:styleId="BodyText2">
    <w:name w:val="Body Text 2"/>
    <w:basedOn w:val="Normal"/>
    <w:rPr>
      <w:color w:val="FF6600"/>
    </w:rPr>
  </w:style>
  <w:style w:type="character" w:styleId="FollowedHyperlink">
    <w:name w:val="FollowedHyperlink"/>
    <w:basedOn w:val="DefaultParagraphFont"/>
    <w:rPr>
      <w:color w:val="800080"/>
      <w:u w:val="single"/>
    </w:rPr>
  </w:style>
  <w:style w:type="paragraph" w:styleId="Caption">
    <w:name w:val="caption"/>
    <w:basedOn w:val="Normal"/>
    <w:next w:val="Normal"/>
    <w:qFormat/>
    <w:rsid w:val="007D310E"/>
    <w:rPr>
      <w:bCs/>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b w:val="0"/>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pPr>
  </w:style>
  <w:style w:type="paragraph" w:styleId="ListBullet2">
    <w:name w:val="List Bullet 2"/>
    <w:basedOn w:val="Normal"/>
    <w:autoRedefine/>
    <w:pPr>
      <w:numPr>
        <w:numId w:val="11"/>
      </w:numPr>
    </w:pPr>
  </w:style>
  <w:style w:type="paragraph" w:styleId="ListBullet3">
    <w:name w:val="List Bullet 3"/>
    <w:basedOn w:val="Normal"/>
    <w:autoRedefine/>
    <w:pPr>
      <w:numPr>
        <w:numId w:val="12"/>
      </w:numPr>
    </w:pPr>
  </w:style>
  <w:style w:type="paragraph" w:styleId="ListBullet4">
    <w:name w:val="List Bullet 4"/>
    <w:basedOn w:val="Normal"/>
    <w:autoRedefine/>
    <w:pPr>
      <w:numPr>
        <w:numId w:val="13"/>
      </w:numPr>
    </w:pPr>
  </w:style>
  <w:style w:type="paragraph" w:styleId="ListBullet5">
    <w:name w:val="List Bullet 5"/>
    <w:basedOn w:val="Normal"/>
    <w:autoRedefine/>
    <w:pPr>
      <w:numPr>
        <w:numId w:val="1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CoverPage">
    <w:name w:val="Cover Page"/>
    <w:basedOn w:val="Normal"/>
    <w:rsid w:val="0030004E"/>
    <w:pPr>
      <w:spacing w:after="120"/>
    </w:pPr>
    <w:rPr>
      <w:szCs w:val="24"/>
    </w:rPr>
  </w:style>
  <w:style w:type="paragraph" w:styleId="BalloonText">
    <w:name w:val="Balloon Text"/>
    <w:basedOn w:val="Normal"/>
    <w:link w:val="BalloonTextChar"/>
    <w:rsid w:val="00D567D9"/>
    <w:rPr>
      <w:rFonts w:ascii="Tahoma" w:hAnsi="Tahoma" w:cs="Tahoma"/>
      <w:sz w:val="16"/>
      <w:szCs w:val="16"/>
    </w:rPr>
  </w:style>
  <w:style w:type="character" w:customStyle="1" w:styleId="BalloonTextChar">
    <w:name w:val="Balloon Text Char"/>
    <w:basedOn w:val="DefaultParagraphFont"/>
    <w:link w:val="BalloonText"/>
    <w:rsid w:val="00D567D9"/>
    <w:rPr>
      <w:rFonts w:ascii="Tahoma" w:hAnsi="Tahoma" w:cs="Tahoma"/>
      <w:sz w:val="16"/>
      <w:szCs w:val="16"/>
    </w:rPr>
  </w:style>
  <w:style w:type="table" w:styleId="TableGrid">
    <w:name w:val="Table Grid"/>
    <w:basedOn w:val="TableNormal"/>
    <w:rsid w:val="00B72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8B33D2"/>
    <w:rPr>
      <w:sz w:val="24"/>
    </w:rPr>
  </w:style>
  <w:style w:type="character" w:styleId="CommentReference">
    <w:name w:val="annotation reference"/>
    <w:basedOn w:val="DefaultParagraphFont"/>
    <w:rsid w:val="00053286"/>
    <w:rPr>
      <w:sz w:val="16"/>
      <w:szCs w:val="16"/>
    </w:rPr>
  </w:style>
  <w:style w:type="paragraph" w:styleId="CommentSubject">
    <w:name w:val="annotation subject"/>
    <w:basedOn w:val="CommentText"/>
    <w:next w:val="CommentText"/>
    <w:link w:val="CommentSubjectChar"/>
    <w:rsid w:val="00053286"/>
    <w:rPr>
      <w:b/>
      <w:bCs/>
    </w:rPr>
  </w:style>
  <w:style w:type="character" w:customStyle="1" w:styleId="CommentTextChar">
    <w:name w:val="Comment Text Char"/>
    <w:basedOn w:val="DefaultParagraphFont"/>
    <w:link w:val="CommentText"/>
    <w:semiHidden/>
    <w:rsid w:val="00053286"/>
  </w:style>
  <w:style w:type="character" w:customStyle="1" w:styleId="CommentSubjectChar">
    <w:name w:val="Comment Subject Char"/>
    <w:basedOn w:val="CommentTextChar"/>
    <w:link w:val="CommentSubject"/>
    <w:rsid w:val="00053286"/>
    <w:rPr>
      <w:b/>
      <w:bCs/>
    </w:rPr>
  </w:style>
  <w:style w:type="paragraph" w:styleId="ListParagraph">
    <w:name w:val="List Paragraph"/>
    <w:basedOn w:val="Normal"/>
    <w:uiPriority w:val="72"/>
    <w:rsid w:val="00926EC4"/>
    <w:pPr>
      <w:ind w:left="720"/>
      <w:contextualSpacing/>
    </w:pPr>
  </w:style>
  <w:style w:type="character" w:customStyle="1" w:styleId="BodyTextChar">
    <w:name w:val="Body Text Char"/>
    <w:basedOn w:val="DefaultParagraphFont"/>
    <w:link w:val="BodyText"/>
    <w:locked/>
    <w:rsid w:val="008C17B9"/>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551702">
      <w:bodyDiv w:val="1"/>
      <w:marLeft w:val="0"/>
      <w:marRight w:val="0"/>
      <w:marTop w:val="0"/>
      <w:marBottom w:val="0"/>
      <w:divBdr>
        <w:top w:val="none" w:sz="0" w:space="0" w:color="auto"/>
        <w:left w:val="none" w:sz="0" w:space="0" w:color="auto"/>
        <w:bottom w:val="none" w:sz="0" w:space="0" w:color="auto"/>
        <w:right w:val="none" w:sz="0" w:space="0" w:color="auto"/>
      </w:divBdr>
      <w:divsChild>
        <w:div w:id="329874312">
          <w:marLeft w:val="0"/>
          <w:marRight w:val="0"/>
          <w:marTop w:val="0"/>
          <w:marBottom w:val="0"/>
          <w:divBdr>
            <w:top w:val="none" w:sz="0" w:space="0" w:color="auto"/>
            <w:left w:val="none" w:sz="0" w:space="0" w:color="auto"/>
            <w:bottom w:val="none" w:sz="0" w:space="0" w:color="auto"/>
            <w:right w:val="none" w:sz="0" w:space="0" w:color="auto"/>
          </w:divBdr>
          <w:divsChild>
            <w:div w:id="1164510093">
              <w:marLeft w:val="0"/>
              <w:marRight w:val="0"/>
              <w:marTop w:val="0"/>
              <w:marBottom w:val="0"/>
              <w:divBdr>
                <w:top w:val="none" w:sz="0" w:space="0" w:color="auto"/>
                <w:left w:val="none" w:sz="0" w:space="0" w:color="auto"/>
                <w:bottom w:val="none" w:sz="0" w:space="0" w:color="auto"/>
                <w:right w:val="none" w:sz="0" w:space="0" w:color="auto"/>
              </w:divBdr>
            </w:div>
            <w:div w:id="1390884636">
              <w:marLeft w:val="0"/>
              <w:marRight w:val="0"/>
              <w:marTop w:val="0"/>
              <w:marBottom w:val="0"/>
              <w:divBdr>
                <w:top w:val="none" w:sz="0" w:space="0" w:color="auto"/>
                <w:left w:val="none" w:sz="0" w:space="0" w:color="auto"/>
                <w:bottom w:val="none" w:sz="0" w:space="0" w:color="auto"/>
                <w:right w:val="none" w:sz="0" w:space="0" w:color="auto"/>
              </w:divBdr>
            </w:div>
            <w:div w:id="13638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9819">
      <w:bodyDiv w:val="1"/>
      <w:marLeft w:val="0"/>
      <w:marRight w:val="0"/>
      <w:marTop w:val="0"/>
      <w:marBottom w:val="0"/>
      <w:divBdr>
        <w:top w:val="none" w:sz="0" w:space="0" w:color="auto"/>
        <w:left w:val="none" w:sz="0" w:space="0" w:color="auto"/>
        <w:bottom w:val="none" w:sz="0" w:space="0" w:color="auto"/>
        <w:right w:val="none" w:sz="0" w:space="0" w:color="auto"/>
      </w:divBdr>
      <w:divsChild>
        <w:div w:id="420567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7444681">
      <w:bodyDiv w:val="1"/>
      <w:marLeft w:val="0"/>
      <w:marRight w:val="0"/>
      <w:marTop w:val="0"/>
      <w:marBottom w:val="0"/>
      <w:divBdr>
        <w:top w:val="none" w:sz="0" w:space="0" w:color="auto"/>
        <w:left w:val="none" w:sz="0" w:space="0" w:color="auto"/>
        <w:bottom w:val="none" w:sz="0" w:space="0" w:color="auto"/>
        <w:right w:val="none" w:sz="0" w:space="0" w:color="auto"/>
      </w:divBdr>
      <w:divsChild>
        <w:div w:id="944969114">
          <w:marLeft w:val="0"/>
          <w:marRight w:val="0"/>
          <w:marTop w:val="0"/>
          <w:marBottom w:val="0"/>
          <w:divBdr>
            <w:top w:val="none" w:sz="0" w:space="0" w:color="auto"/>
            <w:left w:val="none" w:sz="0" w:space="0" w:color="auto"/>
            <w:bottom w:val="none" w:sz="0" w:space="0" w:color="auto"/>
            <w:right w:val="none" w:sz="0" w:space="0" w:color="auto"/>
          </w:divBdr>
          <w:divsChild>
            <w:div w:id="1060321996">
              <w:marLeft w:val="0"/>
              <w:marRight w:val="0"/>
              <w:marTop w:val="0"/>
              <w:marBottom w:val="0"/>
              <w:divBdr>
                <w:top w:val="none" w:sz="0" w:space="0" w:color="auto"/>
                <w:left w:val="none" w:sz="0" w:space="0" w:color="auto"/>
                <w:bottom w:val="none" w:sz="0" w:space="0" w:color="auto"/>
                <w:right w:val="none" w:sz="0" w:space="0" w:color="auto"/>
              </w:divBdr>
            </w:div>
            <w:div w:id="1092120976">
              <w:marLeft w:val="0"/>
              <w:marRight w:val="0"/>
              <w:marTop w:val="0"/>
              <w:marBottom w:val="0"/>
              <w:divBdr>
                <w:top w:val="none" w:sz="0" w:space="0" w:color="auto"/>
                <w:left w:val="none" w:sz="0" w:space="0" w:color="auto"/>
                <w:bottom w:val="none" w:sz="0" w:space="0" w:color="auto"/>
                <w:right w:val="none" w:sz="0" w:space="0" w:color="auto"/>
              </w:divBdr>
            </w:div>
            <w:div w:id="2032755735">
              <w:marLeft w:val="0"/>
              <w:marRight w:val="0"/>
              <w:marTop w:val="0"/>
              <w:marBottom w:val="0"/>
              <w:divBdr>
                <w:top w:val="none" w:sz="0" w:space="0" w:color="auto"/>
                <w:left w:val="none" w:sz="0" w:space="0" w:color="auto"/>
                <w:bottom w:val="none" w:sz="0" w:space="0" w:color="auto"/>
                <w:right w:val="none" w:sz="0" w:space="0" w:color="auto"/>
              </w:divBdr>
            </w:div>
            <w:div w:id="20695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ubversion.apache.org/"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AF4FE-24A7-4B8E-9B33-7C64DB3D8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5539</Words>
  <Characters>31575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STEREO</vt:lpstr>
    </vt:vector>
  </TitlesOfParts>
  <Company>Caltech SRL</Company>
  <LinksUpToDate>false</LinksUpToDate>
  <CharactersWithSpaces>37040</CharactersWithSpaces>
  <SharedDoc>false</SharedDoc>
  <HLinks>
    <vt:vector size="6" baseType="variant">
      <vt:variant>
        <vt:i4>852057</vt:i4>
      </vt:variant>
      <vt:variant>
        <vt:i4>108</vt:i4>
      </vt:variant>
      <vt:variant>
        <vt:i4>0</vt:i4>
      </vt:variant>
      <vt:variant>
        <vt:i4>5</vt:i4>
      </vt:variant>
      <vt:variant>
        <vt:lpwstr>http://subversion.tigris.org/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STEREO</dc:title>
  <dc:subject>LET Software Requirements</dc:subject>
  <dc:creator>Andrew Davis</dc:creator>
  <cp:lastModifiedBy>Andrew Davis</cp:lastModifiedBy>
  <cp:revision>18</cp:revision>
  <cp:lastPrinted>2013-04-01T18:11:00Z</cp:lastPrinted>
  <dcterms:created xsi:type="dcterms:W3CDTF">2013-09-06T04:52:00Z</dcterms:created>
  <dcterms:modified xsi:type="dcterms:W3CDTF">2013-12-06T01:28:00Z</dcterms:modified>
</cp:coreProperties>
</file>