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6A" w:rsidRDefault="0078756A" w:rsidP="0078756A"/>
    <w:p w:rsidR="004065A3" w:rsidRDefault="004065A3" w:rsidP="004065A3">
      <w:pPr>
        <w:pStyle w:val="CoverPage"/>
        <w:jc w:val="center"/>
        <w:rPr>
          <w:b/>
          <w:noProof/>
          <w:sz w:val="44"/>
          <w:szCs w:val="44"/>
        </w:rPr>
      </w:pPr>
      <w:r>
        <w:rPr>
          <w:b/>
          <w:noProof/>
          <w:sz w:val="44"/>
          <w:szCs w:val="44"/>
        </w:rPr>
        <w:t>Solar Probe Plus EPI-Hi</w:t>
      </w:r>
    </w:p>
    <w:p w:rsidR="00821261" w:rsidRDefault="00D306DC" w:rsidP="0078756A">
      <w:pPr>
        <w:pStyle w:val="CoverPage"/>
        <w:jc w:val="center"/>
        <w:rPr>
          <w:b/>
          <w:noProof/>
          <w:sz w:val="44"/>
          <w:szCs w:val="44"/>
        </w:rPr>
      </w:pPr>
      <w:r>
        <w:rPr>
          <w:b/>
          <w:noProof/>
          <w:sz w:val="44"/>
          <w:szCs w:val="44"/>
        </w:rPr>
        <w:t>Flight Software Design</w:t>
      </w:r>
      <w:r w:rsidR="00821261">
        <w:rPr>
          <w:b/>
          <w:noProof/>
          <w:sz w:val="44"/>
          <w:szCs w:val="44"/>
        </w:rPr>
        <w:t xml:space="preserve"> Document</w:t>
      </w:r>
    </w:p>
    <w:p w:rsidR="0078756A" w:rsidRDefault="0078756A" w:rsidP="0078756A">
      <w:pPr>
        <w:pStyle w:val="CoverPage"/>
        <w:jc w:val="center"/>
        <w:rPr>
          <w:b/>
          <w:noProof/>
          <w:sz w:val="40"/>
          <w:szCs w:val="40"/>
        </w:rPr>
      </w:pPr>
    </w:p>
    <w:p w:rsidR="0078756A" w:rsidRPr="00521022" w:rsidRDefault="0078756A" w:rsidP="0078756A">
      <w:pPr>
        <w:pStyle w:val="CoverPage"/>
        <w:ind w:left="900" w:right="720"/>
        <w:jc w:val="both"/>
      </w:pPr>
    </w:p>
    <w:p w:rsidR="004B6D8E" w:rsidRDefault="0078756A" w:rsidP="0078756A">
      <w:pPr>
        <w:pStyle w:val="CoverPage"/>
        <w:jc w:val="center"/>
        <w:rPr>
          <w:b/>
          <w:noProof/>
          <w:sz w:val="40"/>
          <w:szCs w:val="40"/>
        </w:rPr>
      </w:pPr>
      <w:r w:rsidRPr="0072186B">
        <w:rPr>
          <w:b/>
          <w:noProof/>
          <w:sz w:val="40"/>
          <w:szCs w:val="40"/>
        </w:rPr>
        <w:t>Version</w:t>
      </w:r>
      <w:r w:rsidR="00BB48B7">
        <w:rPr>
          <w:b/>
          <w:noProof/>
          <w:sz w:val="40"/>
          <w:szCs w:val="40"/>
        </w:rPr>
        <w:t xml:space="preserve"> </w:t>
      </w:r>
      <w:r w:rsidR="004065A3">
        <w:rPr>
          <w:b/>
          <w:noProof/>
          <w:sz w:val="40"/>
          <w:szCs w:val="40"/>
        </w:rPr>
        <w:t>0.</w:t>
      </w:r>
      <w:r w:rsidR="008F79F1">
        <w:rPr>
          <w:b/>
          <w:noProof/>
          <w:sz w:val="40"/>
          <w:szCs w:val="40"/>
        </w:rPr>
        <w:t>3</w:t>
      </w:r>
    </w:p>
    <w:p w:rsidR="0078756A" w:rsidRPr="0072186B" w:rsidRDefault="004B6D8E" w:rsidP="0078756A">
      <w:pPr>
        <w:pStyle w:val="CoverPage"/>
        <w:jc w:val="center"/>
        <w:rPr>
          <w:b/>
          <w:noProof/>
          <w:sz w:val="40"/>
          <w:szCs w:val="40"/>
        </w:rPr>
      </w:pPr>
      <w:r>
        <w:rPr>
          <w:b/>
          <w:noProof/>
          <w:sz w:val="40"/>
          <w:szCs w:val="40"/>
        </w:rPr>
        <w:t>PRELIMINARY DRAFT</w:t>
      </w:r>
    </w:p>
    <w:p w:rsidR="0078756A" w:rsidRPr="00521022" w:rsidRDefault="0078756A" w:rsidP="0078756A">
      <w:pPr>
        <w:pStyle w:val="CoverPage"/>
        <w:jc w:val="center"/>
      </w:pPr>
      <w:r>
        <w:t>Date</w:t>
      </w:r>
      <w:r w:rsidR="00786C6F">
        <w:t>: 20</w:t>
      </w:r>
      <w:r w:rsidR="004065A3">
        <w:t>1</w:t>
      </w:r>
      <w:r w:rsidR="008F79F1">
        <w:t>4</w:t>
      </w:r>
      <w:r w:rsidR="00786C6F">
        <w:t>/</w:t>
      </w:r>
      <w:r w:rsidR="004065A3">
        <w:t>1</w:t>
      </w:r>
      <w:r w:rsidR="008F79F1">
        <w:t>1</w:t>
      </w:r>
      <w:r w:rsidR="00786C6F">
        <w:t>/</w:t>
      </w:r>
      <w:r w:rsidR="008F79F1">
        <w:t>04</w:t>
      </w:r>
    </w:p>
    <w:p w:rsidR="0078756A" w:rsidRPr="00E670DF" w:rsidRDefault="0078756A" w:rsidP="0078756A">
      <w:pPr>
        <w:pStyle w:val="CoverPage"/>
        <w:rPr>
          <w:noProof/>
        </w:rPr>
      </w:pPr>
    </w:p>
    <w:p w:rsidR="0078756A" w:rsidRDefault="0078756A" w:rsidP="0078756A">
      <w:pPr>
        <w:pStyle w:val="CoverPage"/>
        <w:rPr>
          <w:noProof/>
        </w:rPr>
      </w:pPr>
    </w:p>
    <w:p w:rsidR="004065A3" w:rsidRDefault="004065A3" w:rsidP="004065A3">
      <w:pPr>
        <w:pStyle w:val="CoverPage"/>
        <w:rPr>
          <w:noProof/>
        </w:rPr>
      </w:pPr>
      <w:r>
        <w:rPr>
          <w:noProof/>
        </w:rPr>
        <w:t xml:space="preserve">Authors:  </w:t>
      </w:r>
      <w:r>
        <w:rPr>
          <w:noProof/>
        </w:rPr>
        <w:tab/>
        <w:t>Andrew Davis</w:t>
      </w:r>
      <w:r>
        <w:rPr>
          <w:noProof/>
        </w:rPr>
        <w:tab/>
      </w:r>
    </w:p>
    <w:p w:rsidR="004065A3" w:rsidRPr="00E670DF" w:rsidRDefault="004065A3" w:rsidP="004065A3">
      <w:pPr>
        <w:pStyle w:val="CoverPage"/>
        <w:rPr>
          <w:noProof/>
        </w:rPr>
      </w:pPr>
      <w:r>
        <w:rPr>
          <w:noProof/>
        </w:rPr>
        <w:t xml:space="preserve">Custodian:  </w:t>
      </w:r>
      <w:r>
        <w:rPr>
          <w:noProof/>
        </w:rPr>
        <w:tab/>
        <w:t>Andrew Davis</w:t>
      </w:r>
    </w:p>
    <w:p w:rsidR="004065A3" w:rsidRDefault="004065A3" w:rsidP="004065A3">
      <w:pPr>
        <w:pStyle w:val="CoverPage"/>
        <w:rPr>
          <w:noProof/>
        </w:rPr>
      </w:pPr>
    </w:p>
    <w:p w:rsidR="004065A3" w:rsidRPr="00E670DF" w:rsidRDefault="004065A3" w:rsidP="004065A3">
      <w:pPr>
        <w:pStyle w:val="CoverPage"/>
        <w:rPr>
          <w:noProof/>
        </w:rPr>
      </w:pPr>
      <w:r>
        <w:rPr>
          <w:noProof/>
        </w:rPr>
        <w:t>Space Radiation Laboratory</w:t>
      </w:r>
    </w:p>
    <w:p w:rsidR="004065A3" w:rsidRPr="00E670DF" w:rsidRDefault="004065A3" w:rsidP="004065A3">
      <w:pPr>
        <w:pStyle w:val="CoverPage"/>
        <w:rPr>
          <w:noProof/>
        </w:rPr>
      </w:pPr>
      <w:r w:rsidRPr="00E670DF">
        <w:rPr>
          <w:noProof/>
        </w:rPr>
        <w:t>California Institute of Technology</w:t>
      </w:r>
    </w:p>
    <w:p w:rsidR="004065A3" w:rsidRPr="00E670DF" w:rsidRDefault="004065A3" w:rsidP="004065A3">
      <w:pPr>
        <w:pStyle w:val="CoverPage"/>
        <w:rPr>
          <w:noProof/>
        </w:rPr>
      </w:pPr>
      <w:r w:rsidRPr="00E670DF">
        <w:rPr>
          <w:noProof/>
        </w:rPr>
        <w:t>Pasadena, California</w:t>
      </w:r>
    </w:p>
    <w:p w:rsidR="0078756A" w:rsidRDefault="0078756A" w:rsidP="00787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rPr>
      </w:pPr>
    </w:p>
    <w:p w:rsidR="0078756A" w:rsidRPr="00521022" w:rsidRDefault="0078756A" w:rsidP="0078756A">
      <w:pPr>
        <w:sectPr w:rsidR="0078756A" w:rsidRPr="00521022" w:rsidSect="0078756A">
          <w:headerReference w:type="default" r:id="rId8"/>
          <w:footerReference w:type="default" r:id="rId9"/>
          <w:headerReference w:type="first" r:id="rId10"/>
          <w:pgSz w:w="12240" w:h="15840" w:code="1"/>
          <w:pgMar w:top="1728" w:right="1440" w:bottom="1440" w:left="1440" w:header="720" w:footer="720" w:gutter="144"/>
          <w:pgNumType w:start="1"/>
          <w:cols w:space="720"/>
          <w:docGrid w:linePitch="360"/>
        </w:sectPr>
      </w:pPr>
    </w:p>
    <w:p w:rsidR="0078756A" w:rsidRPr="00834286" w:rsidRDefault="0078756A" w:rsidP="0078756A">
      <w:pPr>
        <w:pStyle w:val="CoverPage"/>
        <w:jc w:val="center"/>
        <w:rPr>
          <w:b/>
          <w:bCs/>
        </w:rPr>
      </w:pPr>
      <w:r w:rsidRPr="00834286">
        <w:rPr>
          <w:b/>
          <w:bCs/>
        </w:rPr>
        <w:lastRenderedPageBreak/>
        <w:t>Signature Page</w:t>
      </w:r>
    </w:p>
    <w:p w:rsidR="0078756A" w:rsidRDefault="0078756A" w:rsidP="0078756A">
      <w:pPr>
        <w:spacing w:after="0"/>
        <w:jc w:val="center"/>
      </w:pPr>
    </w:p>
    <w:p w:rsidR="0078756A" w:rsidRDefault="0078756A" w:rsidP="0078756A">
      <w:pPr>
        <w:spacing w:after="0"/>
      </w:pPr>
      <w:r>
        <w:t>Prepared By:</w:t>
      </w:r>
    </w:p>
    <w:p w:rsidR="0078756A" w:rsidRDefault="0078756A" w:rsidP="0078756A">
      <w:pPr>
        <w:spacing w:after="0"/>
      </w:pPr>
    </w:p>
    <w:p w:rsidR="0078756A" w:rsidRDefault="0078756A" w:rsidP="0078756A">
      <w:pPr>
        <w:spacing w:after="0"/>
      </w:pPr>
    </w:p>
    <w:p w:rsidR="0078756A" w:rsidRDefault="0078756A" w:rsidP="0078756A">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Andrew Davis                                                </w:t>
      </w:r>
    </w:p>
    <w:p w:rsidR="0078756A" w:rsidRDefault="0078756A" w:rsidP="0078756A">
      <w:pPr>
        <w:spacing w:after="0"/>
      </w:pPr>
      <w:r>
        <w:t>Caltech S</w:t>
      </w:r>
      <w:r w:rsidR="004065A3">
        <w:t>oftware Engineer</w:t>
      </w:r>
    </w:p>
    <w:p w:rsidR="0078756A" w:rsidRDefault="0078756A" w:rsidP="0078756A">
      <w:pPr>
        <w:spacing w:after="0"/>
      </w:pPr>
    </w:p>
    <w:p w:rsidR="0078756A" w:rsidRDefault="0078756A" w:rsidP="0078756A">
      <w:pPr>
        <w:spacing w:after="0"/>
      </w:pPr>
    </w:p>
    <w:p w:rsidR="0078756A" w:rsidRDefault="0078756A" w:rsidP="0078756A">
      <w:pPr>
        <w:spacing w:after="0"/>
      </w:pPr>
    </w:p>
    <w:p w:rsidR="0078756A" w:rsidRDefault="0078756A" w:rsidP="0078756A">
      <w:pPr>
        <w:spacing w:after="0"/>
      </w:pPr>
      <w:r>
        <w:t>Approved by:</w:t>
      </w:r>
    </w:p>
    <w:p w:rsidR="0078756A" w:rsidRDefault="0078756A" w:rsidP="0078756A">
      <w:pPr>
        <w:spacing w:after="0"/>
      </w:pPr>
    </w:p>
    <w:p w:rsidR="0078756A" w:rsidRDefault="0078756A" w:rsidP="0078756A">
      <w:pPr>
        <w:spacing w:after="0"/>
      </w:pPr>
    </w:p>
    <w:p w:rsidR="0078756A" w:rsidRDefault="0078756A" w:rsidP="0078756A">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r>
        <w:tab/>
        <w:t>_____________</w:t>
      </w:r>
    </w:p>
    <w:p w:rsidR="0078756A" w:rsidRPr="00521022" w:rsidRDefault="00C2310F" w:rsidP="0078756A">
      <w:pPr>
        <w:spacing w:after="0"/>
      </w:pPr>
      <w:r>
        <w:t xml:space="preserve">Rick Cook, Caltech </w:t>
      </w:r>
      <w:proofErr w:type="spellStart"/>
      <w:r>
        <w:t>Sr</w:t>
      </w:r>
      <w:proofErr w:type="spellEnd"/>
      <w:r>
        <w:t xml:space="preserve"> Software Engineer</w:t>
      </w:r>
      <w:r w:rsidR="0078756A" w:rsidRPr="00521022">
        <w:t xml:space="preserve">     </w:t>
      </w:r>
      <w:r>
        <w:t xml:space="preserve"> </w:t>
      </w:r>
      <w:r w:rsidR="0078756A" w:rsidRPr="00521022">
        <w:t>date</w:t>
      </w:r>
    </w:p>
    <w:p w:rsidR="0078756A" w:rsidRPr="00521022" w:rsidRDefault="0078756A" w:rsidP="0078756A">
      <w:pPr>
        <w:spacing w:after="0"/>
      </w:pPr>
    </w:p>
    <w:p w:rsidR="0078756A" w:rsidRPr="00521022" w:rsidRDefault="0078756A" w:rsidP="0078756A">
      <w:pPr>
        <w:spacing w:after="0"/>
      </w:pPr>
    </w:p>
    <w:p w:rsidR="0078756A" w:rsidRDefault="0078756A" w:rsidP="0078756A">
      <w:pPr>
        <w:spacing w:after="0"/>
      </w:pPr>
    </w:p>
    <w:p w:rsidR="0078756A" w:rsidRDefault="0078756A" w:rsidP="0078756A">
      <w:pPr>
        <w:spacing w:after="0"/>
      </w:pPr>
      <w:r>
        <w:t>_______________________________           _____________</w:t>
      </w:r>
    </w:p>
    <w:p w:rsidR="0078756A" w:rsidRPr="00521022" w:rsidRDefault="004065A3" w:rsidP="0078756A">
      <w:pPr>
        <w:spacing w:after="0"/>
      </w:pPr>
      <w:r>
        <w:t>A Very Important Person</w:t>
      </w:r>
      <w:r>
        <w:tab/>
      </w:r>
      <w:r>
        <w:tab/>
      </w:r>
      <w:r>
        <w:tab/>
      </w:r>
      <w:r w:rsidR="0078756A">
        <w:t xml:space="preserve"> </w:t>
      </w:r>
      <w:r w:rsidR="0078756A" w:rsidRPr="00521022">
        <w:t>date</w:t>
      </w:r>
    </w:p>
    <w:p w:rsidR="0078756A" w:rsidRDefault="0078756A" w:rsidP="0078756A">
      <w:pPr>
        <w:spacing w:after="0"/>
      </w:pPr>
    </w:p>
    <w:p w:rsidR="0078756A" w:rsidRDefault="0078756A" w:rsidP="0078756A">
      <w:pPr>
        <w:spacing w:after="0"/>
      </w:pPr>
    </w:p>
    <w:p w:rsidR="0078756A" w:rsidRPr="00641FCB" w:rsidRDefault="004065A3" w:rsidP="00103AD9">
      <w:pPr>
        <w:jc w:val="center"/>
      </w:pPr>
      <w:r>
        <w:br w:type="page"/>
      </w:r>
      <w:bookmarkStart w:id="0" w:name="_Toc138734520"/>
      <w:r w:rsidR="0078756A" w:rsidRPr="00641FCB">
        <w:lastRenderedPageBreak/>
        <w:t>CHANGE LOG</w:t>
      </w:r>
      <w:bookmarkEnd w:id="0"/>
    </w:p>
    <w:p w:rsidR="0078756A" w:rsidRDefault="0078756A" w:rsidP="0078756A"/>
    <w:tbl>
      <w:tblPr>
        <w:tblW w:w="9534" w:type="dxa"/>
        <w:jc w:val="center"/>
        <w:tblInd w:w="956" w:type="dxa"/>
        <w:tblLayout w:type="fixed"/>
        <w:tblCellMar>
          <w:left w:w="99" w:type="dxa"/>
          <w:right w:w="99" w:type="dxa"/>
        </w:tblCellMar>
        <w:tblLook w:val="0000" w:firstRow="0" w:lastRow="0" w:firstColumn="0" w:lastColumn="0" w:noHBand="0" w:noVBand="0"/>
      </w:tblPr>
      <w:tblGrid>
        <w:gridCol w:w="1419"/>
        <w:gridCol w:w="2340"/>
        <w:gridCol w:w="3410"/>
        <w:gridCol w:w="2365"/>
      </w:tblGrid>
      <w:tr w:rsidR="0078756A">
        <w:trPr>
          <w:jc w:val="center"/>
        </w:trPr>
        <w:tc>
          <w:tcPr>
            <w:tcW w:w="1419" w:type="dxa"/>
            <w:tcBorders>
              <w:top w:val="double" w:sz="6" w:space="0" w:color="auto"/>
              <w:left w:val="doub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r w:rsidRPr="00596AC8">
              <w:rPr>
                <w:rFonts w:cs="Times"/>
                <w:szCs w:val="24"/>
              </w:rPr>
              <w:t>DATE</w:t>
            </w:r>
          </w:p>
        </w:tc>
        <w:tc>
          <w:tcPr>
            <w:tcW w:w="2340" w:type="dxa"/>
            <w:tcBorders>
              <w:top w:val="double" w:sz="6" w:space="0" w:color="auto"/>
              <w:left w:val="sing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r w:rsidRPr="00596AC8">
              <w:rPr>
                <w:rFonts w:cs="Times"/>
                <w:szCs w:val="24"/>
              </w:rPr>
              <w:t>SECTIONS CHANGED</w:t>
            </w:r>
          </w:p>
        </w:tc>
        <w:tc>
          <w:tcPr>
            <w:tcW w:w="3410" w:type="dxa"/>
            <w:tcBorders>
              <w:top w:val="double" w:sz="6" w:space="0" w:color="auto"/>
              <w:left w:val="sing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r w:rsidRPr="00596AC8">
              <w:rPr>
                <w:rFonts w:cs="Times"/>
                <w:szCs w:val="24"/>
              </w:rPr>
              <w:t>REASON FOR CHANGE (ECR)</w:t>
            </w:r>
          </w:p>
        </w:tc>
        <w:tc>
          <w:tcPr>
            <w:tcW w:w="2365" w:type="dxa"/>
            <w:tcBorders>
              <w:top w:val="double" w:sz="6" w:space="0" w:color="auto"/>
              <w:left w:val="single" w:sz="6" w:space="0" w:color="auto"/>
              <w:bottom w:val="double" w:sz="6" w:space="0" w:color="auto"/>
              <w:right w:val="double" w:sz="6" w:space="0" w:color="auto"/>
            </w:tcBorders>
          </w:tcPr>
          <w:p w:rsidR="0078756A" w:rsidRPr="00596AC8" w:rsidRDefault="0078756A" w:rsidP="0078756A">
            <w:pPr>
              <w:spacing w:before="100" w:beforeAutospacing="1" w:after="0"/>
              <w:rPr>
                <w:rFonts w:cs="Times"/>
                <w:szCs w:val="24"/>
              </w:rPr>
            </w:pPr>
            <w:r w:rsidRPr="00596AC8">
              <w:rPr>
                <w:rFonts w:cs="Times"/>
                <w:szCs w:val="24"/>
              </w:rPr>
              <w:t>REVISION</w:t>
            </w: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4065A3" w:rsidP="0078756A">
            <w:pPr>
              <w:spacing w:before="100" w:beforeAutospacing="1" w:after="0"/>
              <w:rPr>
                <w:rFonts w:cs="Times"/>
                <w:szCs w:val="24"/>
              </w:rPr>
            </w:pPr>
            <w:r>
              <w:rPr>
                <w:rFonts w:cs="Times"/>
                <w:szCs w:val="24"/>
              </w:rPr>
              <w:t>2013/10/03</w:t>
            </w: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r>
              <w:rPr>
                <w:rFonts w:cs="Times"/>
                <w:szCs w:val="24"/>
              </w:rPr>
              <w:t>All</w:t>
            </w: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r>
              <w:rPr>
                <w:rFonts w:cs="Times"/>
                <w:szCs w:val="24"/>
              </w:rPr>
              <w:t>NA</w:t>
            </w: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r w:rsidRPr="00596AC8">
              <w:rPr>
                <w:rFonts w:cs="Times"/>
                <w:szCs w:val="24"/>
              </w:rPr>
              <w:t xml:space="preserve">Initial </w:t>
            </w:r>
            <w:r w:rsidR="000641C7">
              <w:rPr>
                <w:rFonts w:cs="Times"/>
                <w:szCs w:val="24"/>
              </w:rPr>
              <w:t>draft</w:t>
            </w:r>
            <w:r w:rsidRPr="00596AC8">
              <w:rPr>
                <w:rFonts w:cs="Times"/>
                <w:szCs w:val="24"/>
              </w:rPr>
              <w:t xml:space="preserve"> </w:t>
            </w: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872AFC" w:rsidP="0078756A">
            <w:pPr>
              <w:spacing w:before="100" w:beforeAutospacing="1" w:after="0"/>
              <w:rPr>
                <w:rFonts w:cs="Times"/>
                <w:szCs w:val="24"/>
              </w:rPr>
            </w:pPr>
            <w:r>
              <w:rPr>
                <w:rFonts w:cs="Times"/>
                <w:szCs w:val="24"/>
              </w:rPr>
              <w:t>2013/10/29</w:t>
            </w: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9A7B8F" w:rsidP="0078756A">
            <w:pPr>
              <w:spacing w:before="100" w:beforeAutospacing="1" w:after="0"/>
              <w:rPr>
                <w:rFonts w:cs="Times"/>
                <w:szCs w:val="24"/>
              </w:rPr>
            </w:pPr>
            <w:r>
              <w:rPr>
                <w:rFonts w:cs="Times"/>
                <w:szCs w:val="24"/>
              </w:rPr>
              <w:t>All</w:t>
            </w: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872AFC" w:rsidP="0078756A">
            <w:pPr>
              <w:spacing w:before="100" w:beforeAutospacing="1" w:after="0"/>
              <w:rPr>
                <w:rFonts w:cs="Times"/>
                <w:szCs w:val="24"/>
              </w:rPr>
            </w:pPr>
            <w:r>
              <w:rPr>
                <w:rFonts w:cs="Times"/>
                <w:szCs w:val="24"/>
              </w:rPr>
              <w:t xml:space="preserve">Included boot sequence details, </w:t>
            </w:r>
            <w:r w:rsidR="009A7B8F">
              <w:rPr>
                <w:rFonts w:cs="Times"/>
                <w:szCs w:val="24"/>
              </w:rPr>
              <w:t xml:space="preserve">new diagrams, and </w:t>
            </w:r>
            <w:r>
              <w:rPr>
                <w:rFonts w:cs="Times"/>
                <w:szCs w:val="24"/>
              </w:rPr>
              <w:t>various minor updates</w:t>
            </w: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872AFC" w:rsidP="0078756A">
            <w:pPr>
              <w:spacing w:before="100" w:beforeAutospacing="1" w:after="0"/>
              <w:rPr>
                <w:rFonts w:cs="Times"/>
                <w:szCs w:val="24"/>
              </w:rPr>
            </w:pPr>
            <w:r>
              <w:rPr>
                <w:rFonts w:cs="Times"/>
                <w:szCs w:val="24"/>
              </w:rPr>
              <w:t>0.2</w:t>
            </w: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8F79F1" w:rsidP="0078756A">
            <w:pPr>
              <w:spacing w:before="100" w:beforeAutospacing="1" w:after="0"/>
              <w:rPr>
                <w:rFonts w:cs="Times"/>
                <w:szCs w:val="24"/>
              </w:rPr>
            </w:pPr>
            <w:r>
              <w:rPr>
                <w:rFonts w:cs="Times"/>
                <w:szCs w:val="24"/>
              </w:rPr>
              <w:t>2014/11/04</w:t>
            </w: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8F79F1" w:rsidP="0078756A">
            <w:pPr>
              <w:spacing w:before="100" w:beforeAutospacing="1" w:after="0"/>
              <w:rPr>
                <w:rFonts w:cs="Times"/>
                <w:szCs w:val="24"/>
              </w:rPr>
            </w:pPr>
            <w:r>
              <w:rPr>
                <w:rFonts w:cs="Times"/>
                <w:szCs w:val="24"/>
              </w:rPr>
              <w:t>All</w:t>
            </w: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8F79F1" w:rsidP="0078756A">
            <w:pPr>
              <w:spacing w:before="100" w:beforeAutospacing="1" w:after="0"/>
              <w:rPr>
                <w:rFonts w:cs="Times"/>
                <w:szCs w:val="24"/>
              </w:rPr>
            </w:pPr>
            <w:r>
              <w:rPr>
                <w:rFonts w:cs="Times"/>
                <w:szCs w:val="24"/>
              </w:rPr>
              <w:t>Flow diagram updates, added descriptions/detail for all tasks, updated list of tasks</w:t>
            </w: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8F79F1" w:rsidP="0078756A">
            <w:pPr>
              <w:spacing w:before="100" w:beforeAutospacing="1" w:after="0"/>
              <w:rPr>
                <w:rFonts w:cs="Times"/>
                <w:szCs w:val="24"/>
              </w:rPr>
            </w:pPr>
            <w:r>
              <w:rPr>
                <w:rFonts w:cs="Times"/>
                <w:szCs w:val="24"/>
              </w:rPr>
              <w:t>0.3</w:t>
            </w: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sing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single" w:sz="6" w:space="0" w:color="auto"/>
              <w:right w:val="double" w:sz="6" w:space="0" w:color="auto"/>
            </w:tcBorders>
          </w:tcPr>
          <w:p w:rsidR="0078756A" w:rsidRPr="00596AC8" w:rsidRDefault="0078756A" w:rsidP="0078756A">
            <w:pPr>
              <w:spacing w:before="100" w:beforeAutospacing="1" w:after="0"/>
              <w:rPr>
                <w:rFonts w:cs="Times"/>
                <w:szCs w:val="24"/>
              </w:rPr>
            </w:pPr>
          </w:p>
        </w:tc>
      </w:tr>
      <w:tr w:rsidR="0078756A" w:rsidRPr="003807F9">
        <w:trPr>
          <w:jc w:val="center"/>
        </w:trPr>
        <w:tc>
          <w:tcPr>
            <w:tcW w:w="1419" w:type="dxa"/>
            <w:tcBorders>
              <w:top w:val="single" w:sz="6" w:space="0" w:color="auto"/>
              <w:left w:val="doub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40" w:type="dxa"/>
            <w:tcBorders>
              <w:top w:val="single" w:sz="6" w:space="0" w:color="auto"/>
              <w:left w:val="sing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3410" w:type="dxa"/>
            <w:tcBorders>
              <w:top w:val="single" w:sz="6" w:space="0" w:color="auto"/>
              <w:left w:val="single" w:sz="6" w:space="0" w:color="auto"/>
              <w:bottom w:val="double" w:sz="6" w:space="0" w:color="auto"/>
              <w:right w:val="single" w:sz="6" w:space="0" w:color="auto"/>
            </w:tcBorders>
          </w:tcPr>
          <w:p w:rsidR="0078756A" w:rsidRPr="00596AC8" w:rsidRDefault="0078756A" w:rsidP="0078756A">
            <w:pPr>
              <w:spacing w:before="100" w:beforeAutospacing="1" w:after="0"/>
              <w:rPr>
                <w:rFonts w:cs="Times"/>
                <w:szCs w:val="24"/>
              </w:rPr>
            </w:pPr>
          </w:p>
        </w:tc>
        <w:tc>
          <w:tcPr>
            <w:tcW w:w="2365" w:type="dxa"/>
            <w:tcBorders>
              <w:top w:val="single" w:sz="6" w:space="0" w:color="auto"/>
              <w:left w:val="single" w:sz="6" w:space="0" w:color="auto"/>
              <w:bottom w:val="double" w:sz="6" w:space="0" w:color="auto"/>
              <w:right w:val="double" w:sz="6" w:space="0" w:color="auto"/>
            </w:tcBorders>
          </w:tcPr>
          <w:p w:rsidR="0078756A" w:rsidRPr="00596AC8" w:rsidRDefault="0078756A" w:rsidP="0078756A">
            <w:pPr>
              <w:spacing w:before="100" w:beforeAutospacing="1" w:after="0"/>
              <w:rPr>
                <w:rFonts w:cs="Times"/>
                <w:szCs w:val="24"/>
              </w:rPr>
            </w:pPr>
          </w:p>
        </w:tc>
      </w:tr>
    </w:tbl>
    <w:p w:rsidR="0078756A" w:rsidRPr="003807F9" w:rsidRDefault="0078756A" w:rsidP="0078756A"/>
    <w:p w:rsidR="0078756A" w:rsidRDefault="0078756A" w:rsidP="0078756A"/>
    <w:p w:rsidR="0078756A" w:rsidRDefault="0078756A" w:rsidP="0078756A"/>
    <w:p w:rsidR="0078756A" w:rsidRPr="00521022" w:rsidRDefault="0078756A" w:rsidP="0078756A">
      <w:pPr>
        <w:jc w:val="center"/>
      </w:pPr>
      <w:r>
        <w:br w:type="page"/>
      </w:r>
      <w:r w:rsidRPr="00521022">
        <w:lastRenderedPageBreak/>
        <w:t>Table of Contents</w:t>
      </w:r>
    </w:p>
    <w:p w:rsidR="008C273A" w:rsidRDefault="0078756A">
      <w:pPr>
        <w:pStyle w:val="TOC1"/>
        <w:tabs>
          <w:tab w:val="left" w:pos="480"/>
          <w:tab w:val="right" w:leader="dot" w:pos="9206"/>
        </w:tabs>
        <w:rPr>
          <w:rFonts w:asciiTheme="minorHAnsi" w:eastAsiaTheme="minorEastAsia" w:hAnsiTheme="minorHAnsi" w:cstheme="minorBidi"/>
          <w:b w:val="0"/>
          <w:bCs w:val="0"/>
          <w:caps w:val="0"/>
          <w:noProof/>
          <w:sz w:val="22"/>
          <w:szCs w:val="22"/>
        </w:rPr>
      </w:pPr>
      <w:r>
        <w:rPr>
          <w:bCs w:val="0"/>
          <w:caps w:val="0"/>
        </w:rPr>
        <w:fldChar w:fldCharType="begin"/>
      </w:r>
      <w:r>
        <w:rPr>
          <w:bCs w:val="0"/>
          <w:caps w:val="0"/>
        </w:rPr>
        <w:instrText xml:space="preserve"> TOC \o "1-4" \u </w:instrText>
      </w:r>
      <w:r>
        <w:rPr>
          <w:bCs w:val="0"/>
          <w:caps w:val="0"/>
        </w:rPr>
        <w:fldChar w:fldCharType="separate"/>
      </w:r>
      <w:r w:rsidR="008C273A">
        <w:rPr>
          <w:noProof/>
        </w:rPr>
        <w:t>1</w:t>
      </w:r>
      <w:r w:rsidR="008C273A">
        <w:rPr>
          <w:rFonts w:asciiTheme="minorHAnsi" w:eastAsiaTheme="minorEastAsia" w:hAnsiTheme="minorHAnsi" w:cstheme="minorBidi"/>
          <w:b w:val="0"/>
          <w:bCs w:val="0"/>
          <w:caps w:val="0"/>
          <w:noProof/>
          <w:sz w:val="22"/>
          <w:szCs w:val="22"/>
        </w:rPr>
        <w:tab/>
      </w:r>
      <w:r w:rsidR="008C273A">
        <w:rPr>
          <w:noProof/>
        </w:rPr>
        <w:t>Introduction</w:t>
      </w:r>
      <w:r w:rsidR="008C273A">
        <w:rPr>
          <w:noProof/>
        </w:rPr>
        <w:tab/>
      </w:r>
      <w:r w:rsidR="008C273A">
        <w:rPr>
          <w:noProof/>
        </w:rPr>
        <w:fldChar w:fldCharType="begin"/>
      </w:r>
      <w:r w:rsidR="008C273A">
        <w:rPr>
          <w:noProof/>
        </w:rPr>
        <w:instrText xml:space="preserve"> PAGEREF _Toc403711708 \h </w:instrText>
      </w:r>
      <w:r w:rsidR="008C273A">
        <w:rPr>
          <w:noProof/>
        </w:rPr>
      </w:r>
      <w:r w:rsidR="008C273A">
        <w:rPr>
          <w:noProof/>
        </w:rPr>
        <w:fldChar w:fldCharType="separate"/>
      </w:r>
      <w:r w:rsidR="008C273A">
        <w:rPr>
          <w:noProof/>
        </w:rPr>
        <w:t>7</w:t>
      </w:r>
      <w:r w:rsidR="008C273A">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Purpose and Scope</w:t>
      </w:r>
      <w:r>
        <w:rPr>
          <w:noProof/>
        </w:rPr>
        <w:tab/>
      </w:r>
      <w:r>
        <w:rPr>
          <w:noProof/>
        </w:rPr>
        <w:fldChar w:fldCharType="begin"/>
      </w:r>
      <w:r>
        <w:rPr>
          <w:noProof/>
        </w:rPr>
        <w:instrText xml:space="preserve"> PAGEREF _Toc403711709 \h </w:instrText>
      </w:r>
      <w:r>
        <w:rPr>
          <w:noProof/>
        </w:rPr>
      </w:r>
      <w:r>
        <w:rPr>
          <w:noProof/>
        </w:rPr>
        <w:fldChar w:fldCharType="separate"/>
      </w:r>
      <w:r>
        <w:rPr>
          <w:noProof/>
        </w:rPr>
        <w:t>7</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Relationship to Other Documents</w:t>
      </w:r>
      <w:r>
        <w:rPr>
          <w:noProof/>
        </w:rPr>
        <w:tab/>
      </w:r>
      <w:r>
        <w:rPr>
          <w:noProof/>
        </w:rPr>
        <w:fldChar w:fldCharType="begin"/>
      </w:r>
      <w:r>
        <w:rPr>
          <w:noProof/>
        </w:rPr>
        <w:instrText xml:space="preserve"> PAGEREF _Toc403711710 \h </w:instrText>
      </w:r>
      <w:r>
        <w:rPr>
          <w:noProof/>
        </w:rPr>
      </w:r>
      <w:r>
        <w:rPr>
          <w:noProof/>
        </w:rPr>
        <w:fldChar w:fldCharType="separate"/>
      </w:r>
      <w:r>
        <w:rPr>
          <w:noProof/>
        </w:rPr>
        <w:t>7</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Key Definitions</w:t>
      </w:r>
      <w:r>
        <w:rPr>
          <w:noProof/>
        </w:rPr>
        <w:tab/>
      </w:r>
      <w:r>
        <w:rPr>
          <w:noProof/>
        </w:rPr>
        <w:fldChar w:fldCharType="begin"/>
      </w:r>
      <w:r>
        <w:rPr>
          <w:noProof/>
        </w:rPr>
        <w:instrText xml:space="preserve"> PAGEREF _Toc403711711 \h </w:instrText>
      </w:r>
      <w:r>
        <w:rPr>
          <w:noProof/>
        </w:rPr>
      </w:r>
      <w:r>
        <w:rPr>
          <w:noProof/>
        </w:rPr>
        <w:fldChar w:fldCharType="separate"/>
      </w:r>
      <w:r>
        <w:rPr>
          <w:noProof/>
        </w:rPr>
        <w:t>7</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Document Layout</w:t>
      </w:r>
      <w:r>
        <w:rPr>
          <w:noProof/>
        </w:rPr>
        <w:tab/>
      </w:r>
      <w:r>
        <w:rPr>
          <w:noProof/>
        </w:rPr>
        <w:fldChar w:fldCharType="begin"/>
      </w:r>
      <w:r>
        <w:rPr>
          <w:noProof/>
        </w:rPr>
        <w:instrText xml:space="preserve"> PAGEREF _Toc403711712 \h </w:instrText>
      </w:r>
      <w:r>
        <w:rPr>
          <w:noProof/>
        </w:rPr>
      </w:r>
      <w:r>
        <w:rPr>
          <w:noProof/>
        </w:rPr>
        <w:fldChar w:fldCharType="separate"/>
      </w:r>
      <w:r>
        <w:rPr>
          <w:noProof/>
        </w:rPr>
        <w:t>8</w:t>
      </w:r>
      <w:r>
        <w:rPr>
          <w:noProof/>
        </w:rPr>
        <w:fldChar w:fldCharType="end"/>
      </w:r>
    </w:p>
    <w:p w:rsidR="008C273A" w:rsidRDefault="008C273A">
      <w:pPr>
        <w:pStyle w:val="TOC1"/>
        <w:tabs>
          <w:tab w:val="left" w:pos="480"/>
          <w:tab w:val="right" w:leader="dot" w:pos="9206"/>
        </w:tabs>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Instrument Overview</w:t>
      </w:r>
      <w:r>
        <w:rPr>
          <w:noProof/>
        </w:rPr>
        <w:tab/>
      </w:r>
      <w:r>
        <w:rPr>
          <w:noProof/>
        </w:rPr>
        <w:fldChar w:fldCharType="begin"/>
      </w:r>
      <w:r>
        <w:rPr>
          <w:noProof/>
        </w:rPr>
        <w:instrText xml:space="preserve"> PAGEREF _Toc403711713 \h </w:instrText>
      </w:r>
      <w:r>
        <w:rPr>
          <w:noProof/>
        </w:rPr>
      </w:r>
      <w:r>
        <w:rPr>
          <w:noProof/>
        </w:rPr>
        <w:fldChar w:fldCharType="separate"/>
      </w:r>
      <w:r>
        <w:rPr>
          <w:noProof/>
        </w:rPr>
        <w:t>8</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Instrument Design</w:t>
      </w:r>
      <w:r>
        <w:rPr>
          <w:noProof/>
        </w:rPr>
        <w:tab/>
      </w:r>
      <w:r>
        <w:rPr>
          <w:noProof/>
        </w:rPr>
        <w:fldChar w:fldCharType="begin"/>
      </w:r>
      <w:r>
        <w:rPr>
          <w:noProof/>
        </w:rPr>
        <w:instrText xml:space="preserve"> PAGEREF _Toc403711714 \h </w:instrText>
      </w:r>
      <w:r>
        <w:rPr>
          <w:noProof/>
        </w:rPr>
      </w:r>
      <w:r>
        <w:rPr>
          <w:noProof/>
        </w:rPr>
        <w:fldChar w:fldCharType="separate"/>
      </w:r>
      <w:r>
        <w:rPr>
          <w:noProof/>
        </w:rPr>
        <w:t>8</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Instrument Operations Overview</w:t>
      </w:r>
      <w:r>
        <w:rPr>
          <w:noProof/>
        </w:rPr>
        <w:tab/>
      </w:r>
      <w:r>
        <w:rPr>
          <w:noProof/>
        </w:rPr>
        <w:fldChar w:fldCharType="begin"/>
      </w:r>
      <w:r>
        <w:rPr>
          <w:noProof/>
        </w:rPr>
        <w:instrText xml:space="preserve"> PAGEREF _Toc403711715 \h </w:instrText>
      </w:r>
      <w:r>
        <w:rPr>
          <w:noProof/>
        </w:rPr>
      </w:r>
      <w:r>
        <w:rPr>
          <w:noProof/>
        </w:rPr>
        <w:fldChar w:fldCharType="separate"/>
      </w:r>
      <w:r>
        <w:rPr>
          <w:noProof/>
        </w:rPr>
        <w:t>10</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2.2.1</w:t>
      </w:r>
      <w:r>
        <w:rPr>
          <w:rFonts w:asciiTheme="minorHAnsi" w:eastAsiaTheme="minorEastAsia" w:hAnsiTheme="minorHAnsi" w:cstheme="minorBidi"/>
          <w:i w:val="0"/>
          <w:iCs w:val="0"/>
          <w:noProof/>
          <w:sz w:val="22"/>
          <w:szCs w:val="22"/>
        </w:rPr>
        <w:tab/>
      </w:r>
      <w:r>
        <w:rPr>
          <w:noProof/>
        </w:rPr>
        <w:t>Operating Modes</w:t>
      </w:r>
      <w:r>
        <w:rPr>
          <w:noProof/>
        </w:rPr>
        <w:tab/>
      </w:r>
      <w:r>
        <w:rPr>
          <w:noProof/>
        </w:rPr>
        <w:fldChar w:fldCharType="begin"/>
      </w:r>
      <w:r>
        <w:rPr>
          <w:noProof/>
        </w:rPr>
        <w:instrText xml:space="preserve"> PAGEREF _Toc403711716 \h </w:instrText>
      </w:r>
      <w:r>
        <w:rPr>
          <w:noProof/>
        </w:rPr>
      </w:r>
      <w:r>
        <w:rPr>
          <w:noProof/>
        </w:rPr>
        <w:fldChar w:fldCharType="separate"/>
      </w:r>
      <w:r>
        <w:rPr>
          <w:noProof/>
        </w:rPr>
        <w:t>10</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2.2.2</w:t>
      </w:r>
      <w:r>
        <w:rPr>
          <w:rFonts w:asciiTheme="minorHAnsi" w:eastAsiaTheme="minorEastAsia" w:hAnsiTheme="minorHAnsi" w:cstheme="minorBidi"/>
          <w:i w:val="0"/>
          <w:iCs w:val="0"/>
          <w:noProof/>
          <w:sz w:val="22"/>
          <w:szCs w:val="22"/>
        </w:rPr>
        <w:tab/>
      </w:r>
      <w:r>
        <w:rPr>
          <w:noProof/>
        </w:rPr>
        <w:t>Data Collection Cycles</w:t>
      </w:r>
      <w:r>
        <w:rPr>
          <w:noProof/>
        </w:rPr>
        <w:tab/>
      </w:r>
      <w:r>
        <w:rPr>
          <w:noProof/>
        </w:rPr>
        <w:fldChar w:fldCharType="begin"/>
      </w:r>
      <w:r>
        <w:rPr>
          <w:noProof/>
        </w:rPr>
        <w:instrText xml:space="preserve"> PAGEREF _Toc403711717 \h </w:instrText>
      </w:r>
      <w:r>
        <w:rPr>
          <w:noProof/>
        </w:rPr>
      </w:r>
      <w:r>
        <w:rPr>
          <w:noProof/>
        </w:rPr>
        <w:fldChar w:fldCharType="separate"/>
      </w:r>
      <w:r>
        <w:rPr>
          <w:noProof/>
        </w:rPr>
        <w:t>11</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2.2.3</w:t>
      </w:r>
      <w:r>
        <w:rPr>
          <w:rFonts w:asciiTheme="minorHAnsi" w:eastAsiaTheme="minorEastAsia" w:hAnsiTheme="minorHAnsi" w:cstheme="minorBidi"/>
          <w:i w:val="0"/>
          <w:iCs w:val="0"/>
          <w:noProof/>
          <w:sz w:val="22"/>
          <w:szCs w:val="22"/>
        </w:rPr>
        <w:tab/>
      </w:r>
      <w:r>
        <w:rPr>
          <w:noProof/>
        </w:rPr>
        <w:t>Electronics Test Pulser Cycle</w:t>
      </w:r>
      <w:r>
        <w:rPr>
          <w:noProof/>
        </w:rPr>
        <w:tab/>
      </w:r>
      <w:r>
        <w:rPr>
          <w:noProof/>
        </w:rPr>
        <w:fldChar w:fldCharType="begin"/>
      </w:r>
      <w:r>
        <w:rPr>
          <w:noProof/>
        </w:rPr>
        <w:instrText xml:space="preserve"> PAGEREF _Toc403711718 \h </w:instrText>
      </w:r>
      <w:r>
        <w:rPr>
          <w:noProof/>
        </w:rPr>
      </w:r>
      <w:r>
        <w:rPr>
          <w:noProof/>
        </w:rPr>
        <w:fldChar w:fldCharType="separate"/>
      </w:r>
      <w:r>
        <w:rPr>
          <w:noProof/>
        </w:rPr>
        <w:t>12</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Instrument Commissioning Activities</w:t>
      </w:r>
      <w:r>
        <w:rPr>
          <w:noProof/>
        </w:rPr>
        <w:tab/>
      </w:r>
      <w:r>
        <w:rPr>
          <w:noProof/>
        </w:rPr>
        <w:fldChar w:fldCharType="begin"/>
      </w:r>
      <w:r>
        <w:rPr>
          <w:noProof/>
        </w:rPr>
        <w:instrText xml:space="preserve"> PAGEREF _Toc403711719 \h </w:instrText>
      </w:r>
      <w:r>
        <w:rPr>
          <w:noProof/>
        </w:rPr>
      </w:r>
      <w:r>
        <w:rPr>
          <w:noProof/>
        </w:rPr>
        <w:fldChar w:fldCharType="separate"/>
      </w:r>
      <w:r>
        <w:rPr>
          <w:noProof/>
        </w:rPr>
        <w:t>12</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2.4</w:t>
      </w:r>
      <w:r>
        <w:rPr>
          <w:rFonts w:asciiTheme="minorHAnsi" w:eastAsiaTheme="minorEastAsia" w:hAnsiTheme="minorHAnsi" w:cstheme="minorBidi"/>
          <w:smallCaps w:val="0"/>
          <w:noProof/>
          <w:sz w:val="22"/>
          <w:szCs w:val="22"/>
        </w:rPr>
        <w:tab/>
      </w:r>
      <w:r>
        <w:rPr>
          <w:noProof/>
        </w:rPr>
        <w:t>Instrument Commanding</w:t>
      </w:r>
      <w:r>
        <w:rPr>
          <w:noProof/>
        </w:rPr>
        <w:tab/>
      </w:r>
      <w:r>
        <w:rPr>
          <w:noProof/>
        </w:rPr>
        <w:fldChar w:fldCharType="begin"/>
      </w:r>
      <w:r>
        <w:rPr>
          <w:noProof/>
        </w:rPr>
        <w:instrText xml:space="preserve"> PAGEREF _Toc403711720 \h </w:instrText>
      </w:r>
      <w:r>
        <w:rPr>
          <w:noProof/>
        </w:rPr>
      </w:r>
      <w:r>
        <w:rPr>
          <w:noProof/>
        </w:rPr>
        <w:fldChar w:fldCharType="separate"/>
      </w:r>
      <w:r>
        <w:rPr>
          <w:noProof/>
        </w:rPr>
        <w:t>12</w:t>
      </w:r>
      <w:r>
        <w:rPr>
          <w:noProof/>
        </w:rPr>
        <w:fldChar w:fldCharType="end"/>
      </w:r>
    </w:p>
    <w:p w:rsidR="008C273A" w:rsidRDefault="008C273A">
      <w:pPr>
        <w:pStyle w:val="TOC1"/>
        <w:tabs>
          <w:tab w:val="left" w:pos="480"/>
          <w:tab w:val="right" w:leader="dot" w:pos="9206"/>
        </w:tabs>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Flight Software Design</w:t>
      </w:r>
      <w:r>
        <w:rPr>
          <w:noProof/>
        </w:rPr>
        <w:tab/>
      </w:r>
      <w:r>
        <w:rPr>
          <w:noProof/>
        </w:rPr>
        <w:fldChar w:fldCharType="begin"/>
      </w:r>
      <w:r>
        <w:rPr>
          <w:noProof/>
        </w:rPr>
        <w:instrText xml:space="preserve"> PAGEREF _Toc403711721 \h </w:instrText>
      </w:r>
      <w:r>
        <w:rPr>
          <w:noProof/>
        </w:rPr>
      </w:r>
      <w:r>
        <w:rPr>
          <w:noProof/>
        </w:rPr>
        <w:fldChar w:fldCharType="separate"/>
      </w:r>
      <w:r>
        <w:rPr>
          <w:noProof/>
        </w:rPr>
        <w:t>13</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Instrument-Level Control Flow</w:t>
      </w:r>
      <w:r>
        <w:rPr>
          <w:noProof/>
        </w:rPr>
        <w:tab/>
      </w:r>
      <w:r>
        <w:rPr>
          <w:noProof/>
        </w:rPr>
        <w:fldChar w:fldCharType="begin"/>
      </w:r>
      <w:r>
        <w:rPr>
          <w:noProof/>
        </w:rPr>
        <w:instrText xml:space="preserve"> PAGEREF _Toc403711722 \h </w:instrText>
      </w:r>
      <w:r>
        <w:rPr>
          <w:noProof/>
        </w:rPr>
      </w:r>
      <w:r>
        <w:rPr>
          <w:noProof/>
        </w:rPr>
        <w:fldChar w:fldCharType="separate"/>
      </w:r>
      <w:r>
        <w:rPr>
          <w:noProof/>
        </w:rPr>
        <w:t>13</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Instrument-Level Data Flow</w:t>
      </w:r>
      <w:r>
        <w:rPr>
          <w:noProof/>
        </w:rPr>
        <w:tab/>
      </w:r>
      <w:r>
        <w:rPr>
          <w:noProof/>
        </w:rPr>
        <w:fldChar w:fldCharType="begin"/>
      </w:r>
      <w:r>
        <w:rPr>
          <w:noProof/>
        </w:rPr>
        <w:instrText xml:space="preserve"> PAGEREF _Toc403711723 \h </w:instrText>
      </w:r>
      <w:r>
        <w:rPr>
          <w:noProof/>
        </w:rPr>
      </w:r>
      <w:r>
        <w:rPr>
          <w:noProof/>
        </w:rPr>
        <w:fldChar w:fldCharType="separate"/>
      </w:r>
      <w:r>
        <w:rPr>
          <w:noProof/>
        </w:rPr>
        <w:t>14</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Design Elements Common to FSW in all Modules</w:t>
      </w:r>
      <w:r>
        <w:rPr>
          <w:noProof/>
        </w:rPr>
        <w:tab/>
      </w:r>
      <w:r>
        <w:rPr>
          <w:noProof/>
        </w:rPr>
        <w:fldChar w:fldCharType="begin"/>
      </w:r>
      <w:r>
        <w:rPr>
          <w:noProof/>
        </w:rPr>
        <w:instrText xml:space="preserve"> PAGEREF _Toc403711724 \h </w:instrText>
      </w:r>
      <w:r>
        <w:rPr>
          <w:noProof/>
        </w:rPr>
      </w:r>
      <w:r>
        <w:rPr>
          <w:noProof/>
        </w:rPr>
        <w:fldChar w:fldCharType="separate"/>
      </w:r>
      <w:r>
        <w:rPr>
          <w:noProof/>
        </w:rPr>
        <w:t>15</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3.3.1</w:t>
      </w:r>
      <w:r>
        <w:rPr>
          <w:rFonts w:asciiTheme="minorHAnsi" w:eastAsiaTheme="minorEastAsia" w:hAnsiTheme="minorHAnsi" w:cstheme="minorBidi"/>
          <w:i w:val="0"/>
          <w:iCs w:val="0"/>
          <w:noProof/>
          <w:sz w:val="22"/>
          <w:szCs w:val="22"/>
        </w:rPr>
        <w:tab/>
      </w:r>
      <w:r>
        <w:rPr>
          <w:noProof/>
        </w:rPr>
        <w:t>MISC Architecture</w:t>
      </w:r>
      <w:r>
        <w:rPr>
          <w:noProof/>
        </w:rPr>
        <w:tab/>
      </w:r>
      <w:r>
        <w:rPr>
          <w:noProof/>
        </w:rPr>
        <w:fldChar w:fldCharType="begin"/>
      </w:r>
      <w:r>
        <w:rPr>
          <w:noProof/>
        </w:rPr>
        <w:instrText xml:space="preserve"> PAGEREF _Toc403711725 \h </w:instrText>
      </w:r>
      <w:r>
        <w:rPr>
          <w:noProof/>
        </w:rPr>
      </w:r>
      <w:r>
        <w:rPr>
          <w:noProof/>
        </w:rPr>
        <w:fldChar w:fldCharType="separate"/>
      </w:r>
      <w:r>
        <w:rPr>
          <w:noProof/>
        </w:rPr>
        <w:t>15</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3.3.2</w:t>
      </w:r>
      <w:r>
        <w:rPr>
          <w:rFonts w:asciiTheme="minorHAnsi" w:eastAsiaTheme="minorEastAsia" w:hAnsiTheme="minorHAnsi" w:cstheme="minorBidi"/>
          <w:i w:val="0"/>
          <w:iCs w:val="0"/>
          <w:noProof/>
          <w:sz w:val="22"/>
          <w:szCs w:val="22"/>
        </w:rPr>
        <w:tab/>
      </w:r>
      <w:r>
        <w:rPr>
          <w:noProof/>
        </w:rPr>
        <w:t>Forth Interpreter and Programming Language</w:t>
      </w:r>
      <w:r>
        <w:rPr>
          <w:noProof/>
        </w:rPr>
        <w:tab/>
      </w:r>
      <w:r>
        <w:rPr>
          <w:noProof/>
        </w:rPr>
        <w:fldChar w:fldCharType="begin"/>
      </w:r>
      <w:r>
        <w:rPr>
          <w:noProof/>
        </w:rPr>
        <w:instrText xml:space="preserve"> PAGEREF _Toc403711726 \h </w:instrText>
      </w:r>
      <w:r>
        <w:rPr>
          <w:noProof/>
        </w:rPr>
      </w:r>
      <w:r>
        <w:rPr>
          <w:noProof/>
        </w:rPr>
        <w:fldChar w:fldCharType="separate"/>
      </w:r>
      <w:r>
        <w:rPr>
          <w:noProof/>
        </w:rPr>
        <w:t>16</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3.3.3</w:t>
      </w:r>
      <w:r>
        <w:rPr>
          <w:rFonts w:asciiTheme="minorHAnsi" w:eastAsiaTheme="minorEastAsia" w:hAnsiTheme="minorHAnsi" w:cstheme="minorBidi"/>
          <w:i w:val="0"/>
          <w:iCs w:val="0"/>
          <w:noProof/>
          <w:sz w:val="22"/>
          <w:szCs w:val="22"/>
        </w:rPr>
        <w:tab/>
      </w:r>
      <w:r>
        <w:rPr>
          <w:noProof/>
        </w:rPr>
        <w:t>Multi-tasking environment</w:t>
      </w:r>
      <w:r>
        <w:rPr>
          <w:noProof/>
        </w:rPr>
        <w:tab/>
      </w:r>
      <w:r>
        <w:rPr>
          <w:noProof/>
        </w:rPr>
        <w:fldChar w:fldCharType="begin"/>
      </w:r>
      <w:r>
        <w:rPr>
          <w:noProof/>
        </w:rPr>
        <w:instrText xml:space="preserve"> PAGEREF _Toc403711727 \h </w:instrText>
      </w:r>
      <w:r>
        <w:rPr>
          <w:noProof/>
        </w:rPr>
      </w:r>
      <w:r>
        <w:rPr>
          <w:noProof/>
        </w:rPr>
        <w:fldChar w:fldCharType="separate"/>
      </w:r>
      <w:r>
        <w:rPr>
          <w:noProof/>
        </w:rPr>
        <w:t>18</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3.3.4</w:t>
      </w:r>
      <w:r>
        <w:rPr>
          <w:rFonts w:asciiTheme="minorHAnsi" w:eastAsiaTheme="minorEastAsia" w:hAnsiTheme="minorHAnsi" w:cstheme="minorBidi"/>
          <w:i w:val="0"/>
          <w:iCs w:val="0"/>
          <w:noProof/>
          <w:sz w:val="22"/>
          <w:szCs w:val="22"/>
        </w:rPr>
        <w:tab/>
      </w:r>
      <w:r>
        <w:rPr>
          <w:noProof/>
        </w:rPr>
        <w:t>Interrupts</w:t>
      </w:r>
      <w:r>
        <w:rPr>
          <w:noProof/>
        </w:rPr>
        <w:tab/>
      </w:r>
      <w:r>
        <w:rPr>
          <w:noProof/>
        </w:rPr>
        <w:fldChar w:fldCharType="begin"/>
      </w:r>
      <w:r>
        <w:rPr>
          <w:noProof/>
        </w:rPr>
        <w:instrText xml:space="preserve"> PAGEREF _Toc403711728 \h </w:instrText>
      </w:r>
      <w:r>
        <w:rPr>
          <w:noProof/>
        </w:rPr>
      </w:r>
      <w:r>
        <w:rPr>
          <w:noProof/>
        </w:rPr>
        <w:fldChar w:fldCharType="separate"/>
      </w:r>
      <w:r>
        <w:rPr>
          <w:noProof/>
        </w:rPr>
        <w:t>18</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3.3.5</w:t>
      </w:r>
      <w:r>
        <w:rPr>
          <w:rFonts w:asciiTheme="minorHAnsi" w:eastAsiaTheme="minorEastAsia" w:hAnsiTheme="minorHAnsi" w:cstheme="minorBidi"/>
          <w:i w:val="0"/>
          <w:iCs w:val="0"/>
          <w:noProof/>
          <w:sz w:val="22"/>
          <w:szCs w:val="22"/>
        </w:rPr>
        <w:tab/>
      </w:r>
      <w:r>
        <w:rPr>
          <w:noProof/>
        </w:rPr>
        <w:t>Memory Map</w:t>
      </w:r>
      <w:r>
        <w:rPr>
          <w:noProof/>
        </w:rPr>
        <w:tab/>
      </w:r>
      <w:r>
        <w:rPr>
          <w:noProof/>
        </w:rPr>
        <w:fldChar w:fldCharType="begin"/>
      </w:r>
      <w:r>
        <w:rPr>
          <w:noProof/>
        </w:rPr>
        <w:instrText xml:space="preserve"> PAGEREF _Toc403711729 \h </w:instrText>
      </w:r>
      <w:r>
        <w:rPr>
          <w:noProof/>
        </w:rPr>
      </w:r>
      <w:r>
        <w:rPr>
          <w:noProof/>
        </w:rPr>
        <w:fldChar w:fldCharType="separate"/>
      </w:r>
      <w:r>
        <w:rPr>
          <w:noProof/>
        </w:rPr>
        <w:t>18</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3.3.6</w:t>
      </w:r>
      <w:r>
        <w:rPr>
          <w:rFonts w:asciiTheme="minorHAnsi" w:eastAsiaTheme="minorEastAsia" w:hAnsiTheme="minorHAnsi" w:cstheme="minorBidi"/>
          <w:i w:val="0"/>
          <w:iCs w:val="0"/>
          <w:noProof/>
          <w:sz w:val="22"/>
          <w:szCs w:val="22"/>
        </w:rPr>
        <w:tab/>
      </w:r>
      <w:r>
        <w:rPr>
          <w:noProof/>
        </w:rPr>
        <w:t>Software Boot, Upload, and Fault Protection Features</w:t>
      </w:r>
      <w:r>
        <w:rPr>
          <w:noProof/>
        </w:rPr>
        <w:tab/>
      </w:r>
      <w:r>
        <w:rPr>
          <w:noProof/>
        </w:rPr>
        <w:fldChar w:fldCharType="begin"/>
      </w:r>
      <w:r>
        <w:rPr>
          <w:noProof/>
        </w:rPr>
        <w:instrText xml:space="preserve"> PAGEREF _Toc403711730 \h </w:instrText>
      </w:r>
      <w:r>
        <w:rPr>
          <w:noProof/>
        </w:rPr>
      </w:r>
      <w:r>
        <w:rPr>
          <w:noProof/>
        </w:rPr>
        <w:fldChar w:fldCharType="separate"/>
      </w:r>
      <w:r>
        <w:rPr>
          <w:noProof/>
        </w:rPr>
        <w:t>19</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3.3.6.1</w:t>
      </w:r>
      <w:r>
        <w:rPr>
          <w:rFonts w:asciiTheme="minorHAnsi" w:eastAsiaTheme="minorEastAsia" w:hAnsiTheme="minorHAnsi" w:cstheme="minorBidi"/>
          <w:noProof/>
          <w:sz w:val="22"/>
          <w:szCs w:val="22"/>
        </w:rPr>
        <w:tab/>
      </w:r>
      <w:r>
        <w:rPr>
          <w:noProof/>
        </w:rPr>
        <w:t>Boot Logic and Watchdog Timer</w:t>
      </w:r>
      <w:r>
        <w:rPr>
          <w:noProof/>
        </w:rPr>
        <w:tab/>
      </w:r>
      <w:r>
        <w:rPr>
          <w:noProof/>
        </w:rPr>
        <w:fldChar w:fldCharType="begin"/>
      </w:r>
      <w:r>
        <w:rPr>
          <w:noProof/>
        </w:rPr>
        <w:instrText xml:space="preserve"> PAGEREF _Toc403711731 \h </w:instrText>
      </w:r>
      <w:r>
        <w:rPr>
          <w:noProof/>
        </w:rPr>
      </w:r>
      <w:r>
        <w:rPr>
          <w:noProof/>
        </w:rPr>
        <w:fldChar w:fldCharType="separate"/>
      </w:r>
      <w:r>
        <w:rPr>
          <w:noProof/>
        </w:rPr>
        <w:t>19</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3.3.6.2</w:t>
      </w:r>
      <w:r>
        <w:rPr>
          <w:rFonts w:asciiTheme="minorHAnsi" w:eastAsiaTheme="minorEastAsia" w:hAnsiTheme="minorHAnsi" w:cstheme="minorBidi"/>
          <w:noProof/>
          <w:sz w:val="22"/>
          <w:szCs w:val="22"/>
        </w:rPr>
        <w:tab/>
      </w:r>
      <w:r>
        <w:rPr>
          <w:noProof/>
        </w:rPr>
        <w:t>FPGA Resident Boot Program</w:t>
      </w:r>
      <w:r>
        <w:rPr>
          <w:noProof/>
        </w:rPr>
        <w:tab/>
      </w:r>
      <w:r>
        <w:rPr>
          <w:noProof/>
        </w:rPr>
        <w:fldChar w:fldCharType="begin"/>
      </w:r>
      <w:r>
        <w:rPr>
          <w:noProof/>
        </w:rPr>
        <w:instrText xml:space="preserve"> PAGEREF _Toc403711732 \h </w:instrText>
      </w:r>
      <w:r>
        <w:rPr>
          <w:noProof/>
        </w:rPr>
      </w:r>
      <w:r>
        <w:rPr>
          <w:noProof/>
        </w:rPr>
        <w:fldChar w:fldCharType="separate"/>
      </w:r>
      <w:r>
        <w:rPr>
          <w:noProof/>
        </w:rPr>
        <w:t>20</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3.3.6.3</w:t>
      </w:r>
      <w:r>
        <w:rPr>
          <w:rFonts w:asciiTheme="minorHAnsi" w:eastAsiaTheme="minorEastAsia" w:hAnsiTheme="minorHAnsi" w:cstheme="minorBidi"/>
          <w:noProof/>
          <w:sz w:val="22"/>
          <w:szCs w:val="22"/>
        </w:rPr>
        <w:tab/>
      </w:r>
      <w:r>
        <w:rPr>
          <w:noProof/>
        </w:rPr>
        <w:t>Second Boot Program</w:t>
      </w:r>
      <w:r>
        <w:rPr>
          <w:noProof/>
        </w:rPr>
        <w:tab/>
      </w:r>
      <w:r>
        <w:rPr>
          <w:noProof/>
        </w:rPr>
        <w:fldChar w:fldCharType="begin"/>
      </w:r>
      <w:r>
        <w:rPr>
          <w:noProof/>
        </w:rPr>
        <w:instrText xml:space="preserve"> PAGEREF _Toc403711733 \h </w:instrText>
      </w:r>
      <w:r>
        <w:rPr>
          <w:noProof/>
        </w:rPr>
      </w:r>
      <w:r>
        <w:rPr>
          <w:noProof/>
        </w:rPr>
        <w:fldChar w:fldCharType="separate"/>
      </w:r>
      <w:r>
        <w:rPr>
          <w:noProof/>
        </w:rPr>
        <w:t>20</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3.3.6.4</w:t>
      </w:r>
      <w:r>
        <w:rPr>
          <w:rFonts w:asciiTheme="minorHAnsi" w:eastAsiaTheme="minorEastAsia" w:hAnsiTheme="minorHAnsi" w:cstheme="minorBidi"/>
          <w:noProof/>
          <w:sz w:val="22"/>
          <w:szCs w:val="22"/>
        </w:rPr>
        <w:tab/>
      </w:r>
      <w:r>
        <w:rPr>
          <w:noProof/>
        </w:rPr>
        <w:t>DPU Monitoring of Detector Module Health</w:t>
      </w:r>
      <w:r>
        <w:rPr>
          <w:noProof/>
        </w:rPr>
        <w:tab/>
      </w:r>
      <w:r>
        <w:rPr>
          <w:noProof/>
        </w:rPr>
        <w:fldChar w:fldCharType="begin"/>
      </w:r>
      <w:r>
        <w:rPr>
          <w:noProof/>
        </w:rPr>
        <w:instrText xml:space="preserve"> PAGEREF _Toc403711734 \h </w:instrText>
      </w:r>
      <w:r>
        <w:rPr>
          <w:noProof/>
        </w:rPr>
      </w:r>
      <w:r>
        <w:rPr>
          <w:noProof/>
        </w:rPr>
        <w:fldChar w:fldCharType="separate"/>
      </w:r>
      <w:r>
        <w:rPr>
          <w:noProof/>
        </w:rPr>
        <w:t>20</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3.3.6.5</w:t>
      </w:r>
      <w:r>
        <w:rPr>
          <w:rFonts w:asciiTheme="minorHAnsi" w:eastAsiaTheme="minorEastAsia" w:hAnsiTheme="minorHAnsi" w:cstheme="minorBidi"/>
          <w:noProof/>
          <w:sz w:val="22"/>
          <w:szCs w:val="22"/>
        </w:rPr>
        <w:tab/>
      </w:r>
      <w:r>
        <w:rPr>
          <w:noProof/>
        </w:rPr>
        <w:t>SRAM Monitoring and Redundant MRAM</w:t>
      </w:r>
      <w:r>
        <w:rPr>
          <w:noProof/>
        </w:rPr>
        <w:tab/>
      </w:r>
      <w:r>
        <w:rPr>
          <w:noProof/>
        </w:rPr>
        <w:fldChar w:fldCharType="begin"/>
      </w:r>
      <w:r>
        <w:rPr>
          <w:noProof/>
        </w:rPr>
        <w:instrText xml:space="preserve"> PAGEREF _Toc403711735 \h </w:instrText>
      </w:r>
      <w:r>
        <w:rPr>
          <w:noProof/>
        </w:rPr>
      </w:r>
      <w:r>
        <w:rPr>
          <w:noProof/>
        </w:rPr>
        <w:fldChar w:fldCharType="separate"/>
      </w:r>
      <w:r>
        <w:rPr>
          <w:noProof/>
        </w:rPr>
        <w:t>20</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3.3.6.6</w:t>
      </w:r>
      <w:r>
        <w:rPr>
          <w:rFonts w:asciiTheme="minorHAnsi" w:eastAsiaTheme="minorEastAsia" w:hAnsiTheme="minorHAnsi" w:cstheme="minorBidi"/>
          <w:noProof/>
          <w:sz w:val="22"/>
          <w:szCs w:val="22"/>
        </w:rPr>
        <w:tab/>
      </w:r>
      <w:r>
        <w:rPr>
          <w:noProof/>
        </w:rPr>
        <w:t>MISC Stack Underflow/Overflow Protection</w:t>
      </w:r>
      <w:r>
        <w:rPr>
          <w:noProof/>
        </w:rPr>
        <w:tab/>
      </w:r>
      <w:r>
        <w:rPr>
          <w:noProof/>
        </w:rPr>
        <w:fldChar w:fldCharType="begin"/>
      </w:r>
      <w:r>
        <w:rPr>
          <w:noProof/>
        </w:rPr>
        <w:instrText xml:space="preserve"> PAGEREF _Toc403711736 \h </w:instrText>
      </w:r>
      <w:r>
        <w:rPr>
          <w:noProof/>
        </w:rPr>
      </w:r>
      <w:r>
        <w:rPr>
          <w:noProof/>
        </w:rPr>
        <w:fldChar w:fldCharType="separate"/>
      </w:r>
      <w:r>
        <w:rPr>
          <w:noProof/>
        </w:rPr>
        <w:t>21</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DPU FSW Design</w:t>
      </w:r>
      <w:r>
        <w:rPr>
          <w:noProof/>
        </w:rPr>
        <w:tab/>
      </w:r>
      <w:r>
        <w:rPr>
          <w:noProof/>
        </w:rPr>
        <w:fldChar w:fldCharType="begin"/>
      </w:r>
      <w:r>
        <w:rPr>
          <w:noProof/>
        </w:rPr>
        <w:instrText xml:space="preserve"> PAGEREF _Toc403711737 \h </w:instrText>
      </w:r>
      <w:r>
        <w:rPr>
          <w:noProof/>
        </w:rPr>
      </w:r>
      <w:r>
        <w:rPr>
          <w:noProof/>
        </w:rPr>
        <w:fldChar w:fldCharType="separate"/>
      </w:r>
      <w:r>
        <w:rPr>
          <w:noProof/>
        </w:rPr>
        <w:t>21</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3.4.1</w:t>
      </w:r>
      <w:r>
        <w:rPr>
          <w:rFonts w:asciiTheme="minorHAnsi" w:eastAsiaTheme="minorEastAsia" w:hAnsiTheme="minorHAnsi" w:cstheme="minorBidi"/>
          <w:i w:val="0"/>
          <w:iCs w:val="0"/>
          <w:noProof/>
          <w:sz w:val="22"/>
          <w:szCs w:val="22"/>
        </w:rPr>
        <w:tab/>
      </w:r>
      <w:r>
        <w:rPr>
          <w:noProof/>
        </w:rPr>
        <w:t>DPU – Spacecraft Interface</w:t>
      </w:r>
      <w:r>
        <w:rPr>
          <w:noProof/>
        </w:rPr>
        <w:tab/>
      </w:r>
      <w:r>
        <w:rPr>
          <w:noProof/>
        </w:rPr>
        <w:fldChar w:fldCharType="begin"/>
      </w:r>
      <w:r>
        <w:rPr>
          <w:noProof/>
        </w:rPr>
        <w:instrText xml:space="preserve"> PAGEREF _Toc403711738 \h </w:instrText>
      </w:r>
      <w:r>
        <w:rPr>
          <w:noProof/>
        </w:rPr>
      </w:r>
      <w:r>
        <w:rPr>
          <w:noProof/>
        </w:rPr>
        <w:fldChar w:fldCharType="separate"/>
      </w:r>
      <w:r>
        <w:rPr>
          <w:noProof/>
        </w:rPr>
        <w:t>21</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3.4.2</w:t>
      </w:r>
      <w:r>
        <w:rPr>
          <w:rFonts w:asciiTheme="minorHAnsi" w:eastAsiaTheme="minorEastAsia" w:hAnsiTheme="minorHAnsi" w:cstheme="minorBidi"/>
          <w:i w:val="0"/>
          <w:iCs w:val="0"/>
          <w:noProof/>
          <w:sz w:val="22"/>
          <w:szCs w:val="22"/>
        </w:rPr>
        <w:tab/>
      </w:r>
      <w:r>
        <w:rPr>
          <w:noProof/>
        </w:rPr>
        <w:t>DPU Command and Data Interfaces with Instrument Subsystems</w:t>
      </w:r>
      <w:r>
        <w:rPr>
          <w:noProof/>
        </w:rPr>
        <w:tab/>
      </w:r>
      <w:r>
        <w:rPr>
          <w:noProof/>
        </w:rPr>
        <w:fldChar w:fldCharType="begin"/>
      </w:r>
      <w:r>
        <w:rPr>
          <w:noProof/>
        </w:rPr>
        <w:instrText xml:space="preserve"> PAGEREF _Toc403711739 \h </w:instrText>
      </w:r>
      <w:r>
        <w:rPr>
          <w:noProof/>
        </w:rPr>
      </w:r>
      <w:r>
        <w:rPr>
          <w:noProof/>
        </w:rPr>
        <w:fldChar w:fldCharType="separate"/>
      </w:r>
      <w:r>
        <w:rPr>
          <w:noProof/>
        </w:rPr>
        <w:t>21</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3.4.3</w:t>
      </w:r>
      <w:r>
        <w:rPr>
          <w:rFonts w:asciiTheme="minorHAnsi" w:eastAsiaTheme="minorEastAsia" w:hAnsiTheme="minorHAnsi" w:cstheme="minorBidi"/>
          <w:i w:val="0"/>
          <w:iCs w:val="0"/>
          <w:noProof/>
          <w:sz w:val="22"/>
          <w:szCs w:val="22"/>
        </w:rPr>
        <w:tab/>
      </w:r>
      <w:r>
        <w:rPr>
          <w:noProof/>
        </w:rPr>
        <w:t>DPU FSW Tasks</w:t>
      </w:r>
      <w:r>
        <w:rPr>
          <w:noProof/>
        </w:rPr>
        <w:tab/>
      </w:r>
      <w:r>
        <w:rPr>
          <w:noProof/>
        </w:rPr>
        <w:fldChar w:fldCharType="begin"/>
      </w:r>
      <w:r>
        <w:rPr>
          <w:noProof/>
        </w:rPr>
        <w:instrText xml:space="preserve"> PAGEREF _Toc403711740 \h </w:instrText>
      </w:r>
      <w:r>
        <w:rPr>
          <w:noProof/>
        </w:rPr>
      </w:r>
      <w:r>
        <w:rPr>
          <w:noProof/>
        </w:rPr>
        <w:fldChar w:fldCharType="separate"/>
      </w:r>
      <w:r>
        <w:rPr>
          <w:noProof/>
        </w:rPr>
        <w:t>21</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3.4.3.1</w:t>
      </w:r>
      <w:r>
        <w:rPr>
          <w:rFonts w:asciiTheme="minorHAnsi" w:eastAsiaTheme="minorEastAsia" w:hAnsiTheme="minorHAnsi" w:cstheme="minorBidi"/>
          <w:noProof/>
          <w:sz w:val="22"/>
          <w:szCs w:val="22"/>
        </w:rPr>
        <w:tab/>
      </w:r>
      <w:r>
        <w:rPr>
          <w:noProof/>
        </w:rPr>
        <w:t>Forth operating system and low-level I/O routines</w:t>
      </w:r>
      <w:r>
        <w:rPr>
          <w:noProof/>
        </w:rPr>
        <w:tab/>
      </w:r>
      <w:r>
        <w:rPr>
          <w:noProof/>
        </w:rPr>
        <w:fldChar w:fldCharType="begin"/>
      </w:r>
      <w:r>
        <w:rPr>
          <w:noProof/>
        </w:rPr>
        <w:instrText xml:space="preserve"> PAGEREF _Toc403711741 \h </w:instrText>
      </w:r>
      <w:r>
        <w:rPr>
          <w:noProof/>
        </w:rPr>
      </w:r>
      <w:r>
        <w:rPr>
          <w:noProof/>
        </w:rPr>
        <w:fldChar w:fldCharType="separate"/>
      </w:r>
      <w:r>
        <w:rPr>
          <w:noProof/>
        </w:rPr>
        <w:t>23</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lastRenderedPageBreak/>
        <w:t>3.4.3.2</w:t>
      </w:r>
      <w:r>
        <w:rPr>
          <w:rFonts w:asciiTheme="minorHAnsi" w:eastAsiaTheme="minorEastAsia" w:hAnsiTheme="minorHAnsi" w:cstheme="minorBidi"/>
          <w:noProof/>
          <w:sz w:val="22"/>
          <w:szCs w:val="22"/>
        </w:rPr>
        <w:tab/>
      </w:r>
      <w:r>
        <w:rPr>
          <w:noProof/>
        </w:rPr>
        <w:t>Power-on and initialization sequence management</w:t>
      </w:r>
      <w:r>
        <w:rPr>
          <w:noProof/>
        </w:rPr>
        <w:tab/>
      </w:r>
      <w:r>
        <w:rPr>
          <w:noProof/>
        </w:rPr>
        <w:fldChar w:fldCharType="begin"/>
      </w:r>
      <w:r>
        <w:rPr>
          <w:noProof/>
        </w:rPr>
        <w:instrText xml:space="preserve"> PAGEREF _Toc403711742 \h </w:instrText>
      </w:r>
      <w:r>
        <w:rPr>
          <w:noProof/>
        </w:rPr>
      </w:r>
      <w:r>
        <w:rPr>
          <w:noProof/>
        </w:rPr>
        <w:fldChar w:fldCharType="separate"/>
      </w:r>
      <w:r>
        <w:rPr>
          <w:noProof/>
        </w:rPr>
        <w:t>23</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3.4.3.3</w:t>
      </w:r>
      <w:r>
        <w:rPr>
          <w:rFonts w:asciiTheme="minorHAnsi" w:eastAsiaTheme="minorEastAsia" w:hAnsiTheme="minorHAnsi" w:cstheme="minorBidi"/>
          <w:noProof/>
          <w:sz w:val="22"/>
          <w:szCs w:val="22"/>
        </w:rPr>
        <w:tab/>
      </w:r>
      <w:r>
        <w:rPr>
          <w:noProof/>
        </w:rPr>
        <w:t>Peripheral MISC serial boot sequence management</w:t>
      </w:r>
      <w:r>
        <w:rPr>
          <w:noProof/>
        </w:rPr>
        <w:tab/>
      </w:r>
      <w:r>
        <w:rPr>
          <w:noProof/>
        </w:rPr>
        <w:fldChar w:fldCharType="begin"/>
      </w:r>
      <w:r>
        <w:rPr>
          <w:noProof/>
        </w:rPr>
        <w:instrText xml:space="preserve"> PAGEREF _Toc403711743 \h </w:instrText>
      </w:r>
      <w:r>
        <w:rPr>
          <w:noProof/>
        </w:rPr>
      </w:r>
      <w:r>
        <w:rPr>
          <w:noProof/>
        </w:rPr>
        <w:fldChar w:fldCharType="separate"/>
      </w:r>
      <w:r>
        <w:rPr>
          <w:noProof/>
        </w:rPr>
        <w:t>23</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3.4.3.4</w:t>
      </w:r>
      <w:r>
        <w:rPr>
          <w:rFonts w:asciiTheme="minorHAnsi" w:eastAsiaTheme="minorEastAsia" w:hAnsiTheme="minorHAnsi" w:cstheme="minorBidi"/>
          <w:noProof/>
          <w:sz w:val="22"/>
          <w:szCs w:val="22"/>
        </w:rPr>
        <w:tab/>
      </w:r>
      <w:r>
        <w:rPr>
          <w:noProof/>
        </w:rPr>
        <w:t>Command Table Maintenance</w:t>
      </w:r>
      <w:r>
        <w:rPr>
          <w:noProof/>
        </w:rPr>
        <w:tab/>
      </w:r>
      <w:r>
        <w:rPr>
          <w:noProof/>
        </w:rPr>
        <w:fldChar w:fldCharType="begin"/>
      </w:r>
      <w:r>
        <w:rPr>
          <w:noProof/>
        </w:rPr>
        <w:instrText xml:space="preserve"> PAGEREF _Toc403711744 \h </w:instrText>
      </w:r>
      <w:r>
        <w:rPr>
          <w:noProof/>
        </w:rPr>
      </w:r>
      <w:r>
        <w:rPr>
          <w:noProof/>
        </w:rPr>
        <w:fldChar w:fldCharType="separate"/>
      </w:r>
      <w:r>
        <w:rPr>
          <w:noProof/>
        </w:rPr>
        <w:t>23</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3.4.3.5</w:t>
      </w:r>
      <w:r>
        <w:rPr>
          <w:rFonts w:asciiTheme="minorHAnsi" w:eastAsiaTheme="minorEastAsia" w:hAnsiTheme="minorHAnsi" w:cstheme="minorBidi"/>
          <w:noProof/>
          <w:sz w:val="22"/>
          <w:szCs w:val="22"/>
        </w:rPr>
        <w:tab/>
      </w:r>
      <w:r>
        <w:rPr>
          <w:noProof/>
        </w:rPr>
        <w:t>Housekeeping data acquisition</w:t>
      </w:r>
      <w:r>
        <w:rPr>
          <w:noProof/>
        </w:rPr>
        <w:tab/>
      </w:r>
      <w:r>
        <w:rPr>
          <w:noProof/>
        </w:rPr>
        <w:fldChar w:fldCharType="begin"/>
      </w:r>
      <w:r>
        <w:rPr>
          <w:noProof/>
        </w:rPr>
        <w:instrText xml:space="preserve"> PAGEREF _Toc403711745 \h </w:instrText>
      </w:r>
      <w:r>
        <w:rPr>
          <w:noProof/>
        </w:rPr>
      </w:r>
      <w:r>
        <w:rPr>
          <w:noProof/>
        </w:rPr>
        <w:fldChar w:fldCharType="separate"/>
      </w:r>
      <w:r>
        <w:rPr>
          <w:noProof/>
        </w:rPr>
        <w:t>23</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3.4.3.6</w:t>
      </w:r>
      <w:r>
        <w:rPr>
          <w:rFonts w:asciiTheme="minorHAnsi" w:eastAsiaTheme="minorEastAsia" w:hAnsiTheme="minorHAnsi" w:cstheme="minorBidi"/>
          <w:noProof/>
          <w:sz w:val="22"/>
          <w:szCs w:val="22"/>
        </w:rPr>
        <w:tab/>
      </w:r>
      <w:r>
        <w:rPr>
          <w:noProof/>
        </w:rPr>
        <w:t>Inter-MISC communication management, data acquisition and buffering from Peripheral MISCs</w:t>
      </w:r>
      <w:r>
        <w:rPr>
          <w:noProof/>
        </w:rPr>
        <w:tab/>
      </w:r>
      <w:r>
        <w:rPr>
          <w:noProof/>
        </w:rPr>
        <w:fldChar w:fldCharType="begin"/>
      </w:r>
      <w:r>
        <w:rPr>
          <w:noProof/>
        </w:rPr>
        <w:instrText xml:space="preserve"> PAGEREF _Toc403711746 \h </w:instrText>
      </w:r>
      <w:r>
        <w:rPr>
          <w:noProof/>
        </w:rPr>
      </w:r>
      <w:r>
        <w:rPr>
          <w:noProof/>
        </w:rPr>
        <w:fldChar w:fldCharType="separate"/>
      </w:r>
      <w:r>
        <w:rPr>
          <w:noProof/>
        </w:rPr>
        <w:t>23</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3.4.3.7</w:t>
      </w:r>
      <w:r>
        <w:rPr>
          <w:rFonts w:asciiTheme="minorHAnsi" w:eastAsiaTheme="minorEastAsia" w:hAnsiTheme="minorHAnsi" w:cstheme="minorBidi"/>
          <w:noProof/>
          <w:sz w:val="22"/>
          <w:szCs w:val="22"/>
        </w:rPr>
        <w:tab/>
      </w:r>
      <w:r>
        <w:rPr>
          <w:noProof/>
        </w:rPr>
        <w:t>Support time-tagged command capability (macros)</w:t>
      </w:r>
      <w:r>
        <w:rPr>
          <w:noProof/>
        </w:rPr>
        <w:tab/>
      </w:r>
      <w:r>
        <w:rPr>
          <w:noProof/>
        </w:rPr>
        <w:fldChar w:fldCharType="begin"/>
      </w:r>
      <w:r>
        <w:rPr>
          <w:noProof/>
        </w:rPr>
        <w:instrText xml:space="preserve"> PAGEREF _Toc403711747 \h </w:instrText>
      </w:r>
      <w:r>
        <w:rPr>
          <w:noProof/>
        </w:rPr>
      </w:r>
      <w:r>
        <w:rPr>
          <w:noProof/>
        </w:rPr>
        <w:fldChar w:fldCharType="separate"/>
      </w:r>
      <w:r>
        <w:rPr>
          <w:noProof/>
        </w:rPr>
        <w:t>23</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3.4.3.8</w:t>
      </w:r>
      <w:r>
        <w:rPr>
          <w:rFonts w:asciiTheme="minorHAnsi" w:eastAsiaTheme="minorEastAsia" w:hAnsiTheme="minorHAnsi" w:cstheme="minorBidi"/>
          <w:noProof/>
          <w:sz w:val="22"/>
          <w:szCs w:val="22"/>
        </w:rPr>
        <w:tab/>
      </w:r>
      <w:r>
        <w:rPr>
          <w:noProof/>
        </w:rPr>
        <w:t>Setup and control of instrument LVPS and bias supply</w:t>
      </w:r>
      <w:r>
        <w:rPr>
          <w:noProof/>
        </w:rPr>
        <w:tab/>
      </w:r>
      <w:r>
        <w:rPr>
          <w:noProof/>
        </w:rPr>
        <w:fldChar w:fldCharType="begin"/>
      </w:r>
      <w:r>
        <w:rPr>
          <w:noProof/>
        </w:rPr>
        <w:instrText xml:space="preserve"> PAGEREF _Toc403711748 \h </w:instrText>
      </w:r>
      <w:r>
        <w:rPr>
          <w:noProof/>
        </w:rPr>
      </w:r>
      <w:r>
        <w:rPr>
          <w:noProof/>
        </w:rPr>
        <w:fldChar w:fldCharType="separate"/>
      </w:r>
      <w:r>
        <w:rPr>
          <w:noProof/>
        </w:rPr>
        <w:t>23</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3.4.3.9</w:t>
      </w:r>
      <w:r>
        <w:rPr>
          <w:rFonts w:asciiTheme="minorHAnsi" w:eastAsiaTheme="minorEastAsia" w:hAnsiTheme="minorHAnsi" w:cstheme="minorBidi"/>
          <w:noProof/>
          <w:sz w:val="22"/>
          <w:szCs w:val="22"/>
        </w:rPr>
        <w:tab/>
      </w:r>
      <w:r>
        <w:rPr>
          <w:noProof/>
        </w:rPr>
        <w:t>Active control of operational heaters</w:t>
      </w:r>
      <w:r>
        <w:rPr>
          <w:noProof/>
        </w:rPr>
        <w:tab/>
      </w:r>
      <w:r>
        <w:rPr>
          <w:noProof/>
        </w:rPr>
        <w:fldChar w:fldCharType="begin"/>
      </w:r>
      <w:r>
        <w:rPr>
          <w:noProof/>
        </w:rPr>
        <w:instrText xml:space="preserve"> PAGEREF _Toc403711749 \h </w:instrText>
      </w:r>
      <w:r>
        <w:rPr>
          <w:noProof/>
        </w:rPr>
      </w:r>
      <w:r>
        <w:rPr>
          <w:noProof/>
        </w:rPr>
        <w:fldChar w:fldCharType="separate"/>
      </w:r>
      <w:r>
        <w:rPr>
          <w:noProof/>
        </w:rPr>
        <w:t>23</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3.4.3.10</w:t>
      </w:r>
      <w:r>
        <w:rPr>
          <w:rFonts w:asciiTheme="minorHAnsi" w:eastAsiaTheme="minorEastAsia" w:hAnsiTheme="minorHAnsi" w:cstheme="minorBidi"/>
          <w:noProof/>
          <w:sz w:val="22"/>
          <w:szCs w:val="22"/>
        </w:rPr>
        <w:tab/>
      </w:r>
      <w:r>
        <w:rPr>
          <w:noProof/>
        </w:rPr>
        <w:t>Receive/Monitor status, and time-synchronization data from the spacecraft, and perform autonomous mode adjustments as needed</w:t>
      </w:r>
      <w:r>
        <w:rPr>
          <w:noProof/>
        </w:rPr>
        <w:tab/>
      </w:r>
      <w:r>
        <w:rPr>
          <w:noProof/>
        </w:rPr>
        <w:fldChar w:fldCharType="begin"/>
      </w:r>
      <w:r>
        <w:rPr>
          <w:noProof/>
        </w:rPr>
        <w:instrText xml:space="preserve"> PAGEREF _Toc403711750 \h </w:instrText>
      </w:r>
      <w:r>
        <w:rPr>
          <w:noProof/>
        </w:rPr>
      </w:r>
      <w:r>
        <w:rPr>
          <w:noProof/>
        </w:rPr>
        <w:fldChar w:fldCharType="separate"/>
      </w:r>
      <w:r>
        <w:rPr>
          <w:noProof/>
        </w:rPr>
        <w:t>23</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3.4.3.11</w:t>
      </w:r>
      <w:r>
        <w:rPr>
          <w:rFonts w:asciiTheme="minorHAnsi" w:eastAsiaTheme="minorEastAsia" w:hAnsiTheme="minorHAnsi" w:cstheme="minorBidi"/>
          <w:noProof/>
          <w:sz w:val="22"/>
          <w:szCs w:val="22"/>
        </w:rPr>
        <w:tab/>
      </w:r>
      <w:r>
        <w:rPr>
          <w:noProof/>
        </w:rPr>
        <w:t>Receive and process ground commands</w:t>
      </w:r>
      <w:r>
        <w:rPr>
          <w:noProof/>
        </w:rPr>
        <w:tab/>
      </w:r>
      <w:r>
        <w:rPr>
          <w:noProof/>
        </w:rPr>
        <w:fldChar w:fldCharType="begin"/>
      </w:r>
      <w:r>
        <w:rPr>
          <w:noProof/>
        </w:rPr>
        <w:instrText xml:space="preserve"> PAGEREF _Toc403711751 \h </w:instrText>
      </w:r>
      <w:r>
        <w:rPr>
          <w:noProof/>
        </w:rPr>
      </w:r>
      <w:r>
        <w:rPr>
          <w:noProof/>
        </w:rPr>
        <w:fldChar w:fldCharType="separate"/>
      </w:r>
      <w:r>
        <w:rPr>
          <w:noProof/>
        </w:rPr>
        <w:t>24</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3.4.3.12</w:t>
      </w:r>
      <w:r>
        <w:rPr>
          <w:rFonts w:asciiTheme="minorHAnsi" w:eastAsiaTheme="minorEastAsia" w:hAnsiTheme="minorHAnsi" w:cstheme="minorBidi"/>
          <w:noProof/>
          <w:sz w:val="22"/>
          <w:szCs w:val="22"/>
        </w:rPr>
        <w:tab/>
      </w:r>
      <w:r>
        <w:rPr>
          <w:noProof/>
        </w:rPr>
        <w:t>Management of software uploads and MRAM burns</w:t>
      </w:r>
      <w:r>
        <w:rPr>
          <w:noProof/>
        </w:rPr>
        <w:tab/>
      </w:r>
      <w:r>
        <w:rPr>
          <w:noProof/>
        </w:rPr>
        <w:fldChar w:fldCharType="begin"/>
      </w:r>
      <w:r>
        <w:rPr>
          <w:noProof/>
        </w:rPr>
        <w:instrText xml:space="preserve"> PAGEREF _Toc403711752 \h </w:instrText>
      </w:r>
      <w:r>
        <w:rPr>
          <w:noProof/>
        </w:rPr>
      </w:r>
      <w:r>
        <w:rPr>
          <w:noProof/>
        </w:rPr>
        <w:fldChar w:fldCharType="separate"/>
      </w:r>
      <w:r>
        <w:rPr>
          <w:noProof/>
        </w:rPr>
        <w:t>24</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3.4.3.13</w:t>
      </w:r>
      <w:r>
        <w:rPr>
          <w:rFonts w:asciiTheme="minorHAnsi" w:eastAsiaTheme="minorEastAsia" w:hAnsiTheme="minorHAnsi" w:cstheme="minorBidi"/>
          <w:noProof/>
          <w:sz w:val="22"/>
          <w:szCs w:val="22"/>
        </w:rPr>
        <w:tab/>
      </w:r>
      <w:r>
        <w:rPr>
          <w:noProof/>
        </w:rPr>
        <w:t>Time-averaging of science rates data</w:t>
      </w:r>
      <w:r>
        <w:rPr>
          <w:noProof/>
        </w:rPr>
        <w:tab/>
      </w:r>
      <w:r>
        <w:rPr>
          <w:noProof/>
        </w:rPr>
        <w:fldChar w:fldCharType="begin"/>
      </w:r>
      <w:r>
        <w:rPr>
          <w:noProof/>
        </w:rPr>
        <w:instrText xml:space="preserve"> PAGEREF _Toc403711753 \h </w:instrText>
      </w:r>
      <w:r>
        <w:rPr>
          <w:noProof/>
        </w:rPr>
      </w:r>
      <w:r>
        <w:rPr>
          <w:noProof/>
        </w:rPr>
        <w:fldChar w:fldCharType="separate"/>
      </w:r>
      <w:r>
        <w:rPr>
          <w:noProof/>
        </w:rPr>
        <w:t>24</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3.4.3.14</w:t>
      </w:r>
      <w:r>
        <w:rPr>
          <w:rFonts w:asciiTheme="minorHAnsi" w:eastAsiaTheme="minorEastAsia" w:hAnsiTheme="minorHAnsi" w:cstheme="minorBidi"/>
          <w:noProof/>
          <w:sz w:val="22"/>
          <w:szCs w:val="22"/>
        </w:rPr>
        <w:tab/>
      </w:r>
      <w:r>
        <w:rPr>
          <w:noProof/>
        </w:rPr>
        <w:t>Formatting/compression/packetizing and transfer of science &amp; housekeeping data and command responses to the Spacecraft</w:t>
      </w:r>
      <w:r>
        <w:rPr>
          <w:noProof/>
        </w:rPr>
        <w:tab/>
      </w:r>
      <w:r>
        <w:rPr>
          <w:noProof/>
        </w:rPr>
        <w:fldChar w:fldCharType="begin"/>
      </w:r>
      <w:r>
        <w:rPr>
          <w:noProof/>
        </w:rPr>
        <w:instrText xml:space="preserve"> PAGEREF _Toc403711754 \h </w:instrText>
      </w:r>
      <w:r>
        <w:rPr>
          <w:noProof/>
        </w:rPr>
      </w:r>
      <w:r>
        <w:rPr>
          <w:noProof/>
        </w:rPr>
        <w:fldChar w:fldCharType="separate"/>
      </w:r>
      <w:r>
        <w:rPr>
          <w:noProof/>
        </w:rPr>
        <w:t>24</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3.4.3.15</w:t>
      </w:r>
      <w:r>
        <w:rPr>
          <w:rFonts w:asciiTheme="minorHAnsi" w:eastAsiaTheme="minorEastAsia" w:hAnsiTheme="minorHAnsi" w:cstheme="minorBidi"/>
          <w:noProof/>
          <w:sz w:val="22"/>
          <w:szCs w:val="22"/>
        </w:rPr>
        <w:tab/>
      </w:r>
      <w:r>
        <w:rPr>
          <w:noProof/>
        </w:rPr>
        <w:t>Monitor heartbeat from peripheral MISCs, and perform autonomous diagnostics/reboot as needed</w:t>
      </w:r>
      <w:r>
        <w:rPr>
          <w:noProof/>
        </w:rPr>
        <w:tab/>
      </w:r>
      <w:r>
        <w:rPr>
          <w:noProof/>
        </w:rPr>
        <w:fldChar w:fldCharType="begin"/>
      </w:r>
      <w:r>
        <w:rPr>
          <w:noProof/>
        </w:rPr>
        <w:instrText xml:space="preserve"> PAGEREF _Toc403711755 \h </w:instrText>
      </w:r>
      <w:r>
        <w:rPr>
          <w:noProof/>
        </w:rPr>
      </w:r>
      <w:r>
        <w:rPr>
          <w:noProof/>
        </w:rPr>
        <w:fldChar w:fldCharType="separate"/>
      </w:r>
      <w:r>
        <w:rPr>
          <w:noProof/>
        </w:rPr>
        <w:t>24</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3.4.3.16</w:t>
      </w:r>
      <w:r>
        <w:rPr>
          <w:rFonts w:asciiTheme="minorHAnsi" w:eastAsiaTheme="minorEastAsia" w:hAnsiTheme="minorHAnsi" w:cstheme="minorBidi"/>
          <w:noProof/>
          <w:sz w:val="22"/>
          <w:szCs w:val="22"/>
        </w:rPr>
        <w:tab/>
      </w:r>
      <w:r>
        <w:rPr>
          <w:noProof/>
        </w:rPr>
        <w:t>Manage volume of instrument data transferred to SSRs on S/C as function of time</w:t>
      </w:r>
      <w:r>
        <w:rPr>
          <w:noProof/>
        </w:rPr>
        <w:tab/>
      </w:r>
      <w:r>
        <w:rPr>
          <w:noProof/>
        </w:rPr>
        <w:fldChar w:fldCharType="begin"/>
      </w:r>
      <w:r>
        <w:rPr>
          <w:noProof/>
        </w:rPr>
        <w:instrText xml:space="preserve"> PAGEREF _Toc403711756 \h </w:instrText>
      </w:r>
      <w:r>
        <w:rPr>
          <w:noProof/>
        </w:rPr>
      </w:r>
      <w:r>
        <w:rPr>
          <w:noProof/>
        </w:rPr>
        <w:fldChar w:fldCharType="separate"/>
      </w:r>
      <w:r>
        <w:rPr>
          <w:noProof/>
        </w:rPr>
        <w:t>24</w:t>
      </w:r>
      <w:r>
        <w:rPr>
          <w:noProof/>
        </w:rPr>
        <w:fldChar w:fldCharType="end"/>
      </w:r>
    </w:p>
    <w:p w:rsidR="008C273A" w:rsidRDefault="008C273A">
      <w:pPr>
        <w:pStyle w:val="TOC2"/>
        <w:tabs>
          <w:tab w:val="left" w:pos="720"/>
          <w:tab w:val="right" w:leader="dot" w:pos="9206"/>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Detector Module FSW Design</w:t>
      </w:r>
      <w:r>
        <w:rPr>
          <w:noProof/>
        </w:rPr>
        <w:tab/>
      </w:r>
      <w:r>
        <w:rPr>
          <w:noProof/>
        </w:rPr>
        <w:fldChar w:fldCharType="begin"/>
      </w:r>
      <w:r>
        <w:rPr>
          <w:noProof/>
        </w:rPr>
        <w:instrText xml:space="preserve"> PAGEREF _Toc403711757 \h </w:instrText>
      </w:r>
      <w:r>
        <w:rPr>
          <w:noProof/>
        </w:rPr>
      </w:r>
      <w:r>
        <w:rPr>
          <w:noProof/>
        </w:rPr>
        <w:fldChar w:fldCharType="separate"/>
      </w:r>
      <w:r>
        <w:rPr>
          <w:noProof/>
        </w:rPr>
        <w:t>25</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3.5.1</w:t>
      </w:r>
      <w:r>
        <w:rPr>
          <w:rFonts w:asciiTheme="minorHAnsi" w:eastAsiaTheme="minorEastAsia" w:hAnsiTheme="minorHAnsi" w:cstheme="minorBidi"/>
          <w:i w:val="0"/>
          <w:iCs w:val="0"/>
          <w:noProof/>
          <w:sz w:val="22"/>
          <w:szCs w:val="22"/>
        </w:rPr>
        <w:tab/>
      </w:r>
      <w:r>
        <w:rPr>
          <w:noProof/>
        </w:rPr>
        <w:t>Detector Module-DPU Interface</w:t>
      </w:r>
      <w:r>
        <w:rPr>
          <w:noProof/>
        </w:rPr>
        <w:tab/>
      </w:r>
      <w:r>
        <w:rPr>
          <w:noProof/>
        </w:rPr>
        <w:fldChar w:fldCharType="begin"/>
      </w:r>
      <w:r>
        <w:rPr>
          <w:noProof/>
        </w:rPr>
        <w:instrText xml:space="preserve"> PAGEREF _Toc403711758 \h </w:instrText>
      </w:r>
      <w:r>
        <w:rPr>
          <w:noProof/>
        </w:rPr>
      </w:r>
      <w:r>
        <w:rPr>
          <w:noProof/>
        </w:rPr>
        <w:fldChar w:fldCharType="separate"/>
      </w:r>
      <w:r>
        <w:rPr>
          <w:noProof/>
        </w:rPr>
        <w:t>25</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3.5.2</w:t>
      </w:r>
      <w:r>
        <w:rPr>
          <w:rFonts w:asciiTheme="minorHAnsi" w:eastAsiaTheme="minorEastAsia" w:hAnsiTheme="minorHAnsi" w:cstheme="minorBidi"/>
          <w:i w:val="0"/>
          <w:iCs w:val="0"/>
          <w:noProof/>
          <w:sz w:val="22"/>
          <w:szCs w:val="22"/>
        </w:rPr>
        <w:tab/>
      </w:r>
      <w:r>
        <w:rPr>
          <w:noProof/>
        </w:rPr>
        <w:t>Interface to Detector Elements</w:t>
      </w:r>
      <w:r>
        <w:rPr>
          <w:noProof/>
        </w:rPr>
        <w:tab/>
      </w:r>
      <w:r>
        <w:rPr>
          <w:noProof/>
        </w:rPr>
        <w:fldChar w:fldCharType="begin"/>
      </w:r>
      <w:r>
        <w:rPr>
          <w:noProof/>
        </w:rPr>
        <w:instrText xml:space="preserve"> PAGEREF _Toc403711759 \h </w:instrText>
      </w:r>
      <w:r>
        <w:rPr>
          <w:noProof/>
        </w:rPr>
      </w:r>
      <w:r>
        <w:rPr>
          <w:noProof/>
        </w:rPr>
        <w:fldChar w:fldCharType="separate"/>
      </w:r>
      <w:r>
        <w:rPr>
          <w:noProof/>
        </w:rPr>
        <w:t>25</w:t>
      </w:r>
      <w:r>
        <w:rPr>
          <w:noProof/>
        </w:rPr>
        <w:fldChar w:fldCharType="end"/>
      </w:r>
    </w:p>
    <w:p w:rsidR="008C273A" w:rsidRDefault="008C273A">
      <w:pPr>
        <w:pStyle w:val="TOC3"/>
        <w:tabs>
          <w:tab w:val="left" w:pos="1200"/>
          <w:tab w:val="right" w:leader="dot" w:pos="9206"/>
        </w:tabs>
        <w:rPr>
          <w:rFonts w:asciiTheme="minorHAnsi" w:eastAsiaTheme="minorEastAsia" w:hAnsiTheme="minorHAnsi" w:cstheme="minorBidi"/>
          <w:i w:val="0"/>
          <w:iCs w:val="0"/>
          <w:noProof/>
          <w:sz w:val="22"/>
          <w:szCs w:val="22"/>
        </w:rPr>
      </w:pPr>
      <w:r>
        <w:rPr>
          <w:noProof/>
        </w:rPr>
        <w:t>3.5.3</w:t>
      </w:r>
      <w:r>
        <w:rPr>
          <w:rFonts w:asciiTheme="minorHAnsi" w:eastAsiaTheme="minorEastAsia" w:hAnsiTheme="minorHAnsi" w:cstheme="minorBidi"/>
          <w:i w:val="0"/>
          <w:iCs w:val="0"/>
          <w:noProof/>
          <w:sz w:val="22"/>
          <w:szCs w:val="22"/>
        </w:rPr>
        <w:tab/>
      </w:r>
      <w:r>
        <w:rPr>
          <w:noProof/>
        </w:rPr>
        <w:t>Detector Module FSW Tasks</w:t>
      </w:r>
      <w:r>
        <w:rPr>
          <w:noProof/>
        </w:rPr>
        <w:tab/>
      </w:r>
      <w:r>
        <w:rPr>
          <w:noProof/>
        </w:rPr>
        <w:fldChar w:fldCharType="begin"/>
      </w:r>
      <w:r>
        <w:rPr>
          <w:noProof/>
        </w:rPr>
        <w:instrText xml:space="preserve"> PAGEREF _Toc403711760 \h </w:instrText>
      </w:r>
      <w:r>
        <w:rPr>
          <w:noProof/>
        </w:rPr>
      </w:r>
      <w:r>
        <w:rPr>
          <w:noProof/>
        </w:rPr>
        <w:fldChar w:fldCharType="separate"/>
      </w:r>
      <w:r>
        <w:rPr>
          <w:noProof/>
        </w:rPr>
        <w:t>25</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3.5.3.1</w:t>
      </w:r>
      <w:r>
        <w:rPr>
          <w:rFonts w:asciiTheme="minorHAnsi" w:eastAsiaTheme="minorEastAsia" w:hAnsiTheme="minorHAnsi" w:cstheme="minorBidi"/>
          <w:noProof/>
          <w:sz w:val="22"/>
          <w:szCs w:val="22"/>
        </w:rPr>
        <w:tab/>
      </w:r>
      <w:r>
        <w:rPr>
          <w:noProof/>
        </w:rPr>
        <w:t>Forth operating system and low-level I/O routines</w:t>
      </w:r>
      <w:r>
        <w:rPr>
          <w:noProof/>
        </w:rPr>
        <w:tab/>
      </w:r>
      <w:r>
        <w:rPr>
          <w:noProof/>
        </w:rPr>
        <w:fldChar w:fldCharType="begin"/>
      </w:r>
      <w:r>
        <w:rPr>
          <w:noProof/>
        </w:rPr>
        <w:instrText xml:space="preserve"> PAGEREF _Toc403711761 \h </w:instrText>
      </w:r>
      <w:r>
        <w:rPr>
          <w:noProof/>
        </w:rPr>
      </w:r>
      <w:r>
        <w:rPr>
          <w:noProof/>
        </w:rPr>
        <w:fldChar w:fldCharType="separate"/>
      </w:r>
      <w:r>
        <w:rPr>
          <w:noProof/>
        </w:rPr>
        <w:t>27</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3.5.3.2</w:t>
      </w:r>
      <w:r>
        <w:rPr>
          <w:rFonts w:asciiTheme="minorHAnsi" w:eastAsiaTheme="minorEastAsia" w:hAnsiTheme="minorHAnsi" w:cstheme="minorBidi"/>
          <w:noProof/>
          <w:sz w:val="22"/>
          <w:szCs w:val="22"/>
        </w:rPr>
        <w:tab/>
      </w:r>
      <w:r>
        <w:rPr>
          <w:noProof/>
        </w:rPr>
        <w:t>Power on and initialization sequence management</w:t>
      </w:r>
      <w:r>
        <w:rPr>
          <w:noProof/>
        </w:rPr>
        <w:tab/>
      </w:r>
      <w:r>
        <w:rPr>
          <w:noProof/>
        </w:rPr>
        <w:fldChar w:fldCharType="begin"/>
      </w:r>
      <w:r>
        <w:rPr>
          <w:noProof/>
        </w:rPr>
        <w:instrText xml:space="preserve"> PAGEREF _Toc403711762 \h </w:instrText>
      </w:r>
      <w:r>
        <w:rPr>
          <w:noProof/>
        </w:rPr>
      </w:r>
      <w:r>
        <w:rPr>
          <w:noProof/>
        </w:rPr>
        <w:fldChar w:fldCharType="separate"/>
      </w:r>
      <w:r>
        <w:rPr>
          <w:noProof/>
        </w:rPr>
        <w:t>27</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3.5.3.3</w:t>
      </w:r>
      <w:r>
        <w:rPr>
          <w:rFonts w:asciiTheme="minorHAnsi" w:eastAsiaTheme="minorEastAsia" w:hAnsiTheme="minorHAnsi" w:cstheme="minorBidi"/>
          <w:noProof/>
          <w:sz w:val="22"/>
          <w:szCs w:val="22"/>
        </w:rPr>
        <w:tab/>
      </w:r>
      <w:r>
        <w:rPr>
          <w:noProof/>
        </w:rPr>
        <w:t>Science data acquisition</w:t>
      </w:r>
      <w:r>
        <w:rPr>
          <w:noProof/>
        </w:rPr>
        <w:tab/>
      </w:r>
      <w:r>
        <w:rPr>
          <w:noProof/>
        </w:rPr>
        <w:fldChar w:fldCharType="begin"/>
      </w:r>
      <w:r>
        <w:rPr>
          <w:noProof/>
        </w:rPr>
        <w:instrText xml:space="preserve"> PAGEREF _Toc403711763 \h </w:instrText>
      </w:r>
      <w:r>
        <w:rPr>
          <w:noProof/>
        </w:rPr>
      </w:r>
      <w:r>
        <w:rPr>
          <w:noProof/>
        </w:rPr>
        <w:fldChar w:fldCharType="separate"/>
      </w:r>
      <w:r>
        <w:rPr>
          <w:noProof/>
        </w:rPr>
        <w:t>28</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3.5.3.4</w:t>
      </w:r>
      <w:r>
        <w:rPr>
          <w:rFonts w:asciiTheme="minorHAnsi" w:eastAsiaTheme="minorEastAsia" w:hAnsiTheme="minorHAnsi" w:cstheme="minorBidi"/>
          <w:noProof/>
          <w:sz w:val="22"/>
          <w:szCs w:val="22"/>
        </w:rPr>
        <w:tab/>
      </w:r>
      <w:r>
        <w:rPr>
          <w:noProof/>
        </w:rPr>
        <w:t>Detection and handling of crosstalk signals from PHASICs</w:t>
      </w:r>
      <w:r>
        <w:rPr>
          <w:noProof/>
        </w:rPr>
        <w:tab/>
      </w:r>
      <w:r>
        <w:rPr>
          <w:noProof/>
        </w:rPr>
        <w:fldChar w:fldCharType="begin"/>
      </w:r>
      <w:r>
        <w:rPr>
          <w:noProof/>
        </w:rPr>
        <w:instrText xml:space="preserve"> PAGEREF _Toc403711764 \h </w:instrText>
      </w:r>
      <w:r>
        <w:rPr>
          <w:noProof/>
        </w:rPr>
      </w:r>
      <w:r>
        <w:rPr>
          <w:noProof/>
        </w:rPr>
        <w:fldChar w:fldCharType="separate"/>
      </w:r>
      <w:r>
        <w:rPr>
          <w:noProof/>
        </w:rPr>
        <w:t>28</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3.5.3.5</w:t>
      </w:r>
      <w:r>
        <w:rPr>
          <w:rFonts w:asciiTheme="minorHAnsi" w:eastAsiaTheme="minorEastAsia" w:hAnsiTheme="minorHAnsi" w:cstheme="minorBidi"/>
          <w:noProof/>
          <w:sz w:val="22"/>
          <w:szCs w:val="22"/>
        </w:rPr>
        <w:tab/>
      </w:r>
      <w:r>
        <w:rPr>
          <w:noProof/>
        </w:rPr>
        <w:t>Science Data Processing and Reduction (Particle ID)</w:t>
      </w:r>
      <w:r>
        <w:rPr>
          <w:noProof/>
        </w:rPr>
        <w:tab/>
      </w:r>
      <w:r>
        <w:rPr>
          <w:noProof/>
        </w:rPr>
        <w:fldChar w:fldCharType="begin"/>
      </w:r>
      <w:r>
        <w:rPr>
          <w:noProof/>
        </w:rPr>
        <w:instrText xml:space="preserve"> PAGEREF _Toc403711765 \h </w:instrText>
      </w:r>
      <w:r>
        <w:rPr>
          <w:noProof/>
        </w:rPr>
      </w:r>
      <w:r>
        <w:rPr>
          <w:noProof/>
        </w:rPr>
        <w:fldChar w:fldCharType="separate"/>
      </w:r>
      <w:r>
        <w:rPr>
          <w:noProof/>
        </w:rPr>
        <w:t>28</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3.5.3.6</w:t>
      </w:r>
      <w:r>
        <w:rPr>
          <w:rFonts w:asciiTheme="minorHAnsi" w:eastAsiaTheme="minorEastAsia" w:hAnsiTheme="minorHAnsi" w:cstheme="minorBidi"/>
          <w:noProof/>
          <w:sz w:val="22"/>
          <w:szCs w:val="22"/>
        </w:rPr>
        <w:tab/>
      </w:r>
      <w:r>
        <w:rPr>
          <w:noProof/>
        </w:rPr>
        <w:t>Science and diagnostic rates data accumulation</w:t>
      </w:r>
      <w:r>
        <w:rPr>
          <w:noProof/>
        </w:rPr>
        <w:tab/>
      </w:r>
      <w:r>
        <w:rPr>
          <w:noProof/>
        </w:rPr>
        <w:fldChar w:fldCharType="begin"/>
      </w:r>
      <w:r>
        <w:rPr>
          <w:noProof/>
        </w:rPr>
        <w:instrText xml:space="preserve"> PAGEREF _Toc403711766 \h </w:instrText>
      </w:r>
      <w:r>
        <w:rPr>
          <w:noProof/>
        </w:rPr>
      </w:r>
      <w:r>
        <w:rPr>
          <w:noProof/>
        </w:rPr>
        <w:fldChar w:fldCharType="separate"/>
      </w:r>
      <w:r>
        <w:rPr>
          <w:noProof/>
        </w:rPr>
        <w:t>29</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3.5.3.7</w:t>
      </w:r>
      <w:r>
        <w:rPr>
          <w:rFonts w:asciiTheme="minorHAnsi" w:eastAsiaTheme="minorEastAsia" w:hAnsiTheme="minorHAnsi" w:cstheme="minorBidi"/>
          <w:noProof/>
          <w:sz w:val="22"/>
          <w:szCs w:val="22"/>
        </w:rPr>
        <w:tab/>
      </w:r>
      <w:r>
        <w:rPr>
          <w:noProof/>
        </w:rPr>
        <w:t>Command Table Maintenance</w:t>
      </w:r>
      <w:r>
        <w:rPr>
          <w:noProof/>
        </w:rPr>
        <w:tab/>
      </w:r>
      <w:r>
        <w:rPr>
          <w:noProof/>
        </w:rPr>
        <w:fldChar w:fldCharType="begin"/>
      </w:r>
      <w:r>
        <w:rPr>
          <w:noProof/>
        </w:rPr>
        <w:instrText xml:space="preserve"> PAGEREF _Toc403711767 \h </w:instrText>
      </w:r>
      <w:r>
        <w:rPr>
          <w:noProof/>
        </w:rPr>
      </w:r>
      <w:r>
        <w:rPr>
          <w:noProof/>
        </w:rPr>
        <w:fldChar w:fldCharType="separate"/>
      </w:r>
      <w:r>
        <w:rPr>
          <w:noProof/>
        </w:rPr>
        <w:t>29</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3.5.3.8</w:t>
      </w:r>
      <w:r>
        <w:rPr>
          <w:rFonts w:asciiTheme="minorHAnsi" w:eastAsiaTheme="minorEastAsia" w:hAnsiTheme="minorHAnsi" w:cstheme="minorBidi"/>
          <w:noProof/>
          <w:sz w:val="22"/>
          <w:szCs w:val="22"/>
        </w:rPr>
        <w:tab/>
      </w:r>
      <w:r>
        <w:rPr>
          <w:noProof/>
        </w:rPr>
        <w:t>Housekeeping data acquisition</w:t>
      </w:r>
      <w:r>
        <w:rPr>
          <w:noProof/>
        </w:rPr>
        <w:tab/>
      </w:r>
      <w:r>
        <w:rPr>
          <w:noProof/>
        </w:rPr>
        <w:fldChar w:fldCharType="begin"/>
      </w:r>
      <w:r>
        <w:rPr>
          <w:noProof/>
        </w:rPr>
        <w:instrText xml:space="preserve"> PAGEREF _Toc403711768 \h </w:instrText>
      </w:r>
      <w:r>
        <w:rPr>
          <w:noProof/>
        </w:rPr>
      </w:r>
      <w:r>
        <w:rPr>
          <w:noProof/>
        </w:rPr>
        <w:fldChar w:fldCharType="separate"/>
      </w:r>
      <w:r>
        <w:rPr>
          <w:noProof/>
        </w:rPr>
        <w:t>29</w:t>
      </w:r>
      <w:r>
        <w:rPr>
          <w:noProof/>
        </w:rPr>
        <w:fldChar w:fldCharType="end"/>
      </w:r>
    </w:p>
    <w:p w:rsidR="008C273A" w:rsidRDefault="008C273A">
      <w:pPr>
        <w:pStyle w:val="TOC4"/>
        <w:tabs>
          <w:tab w:val="left" w:pos="1440"/>
          <w:tab w:val="right" w:leader="dot" w:pos="9206"/>
        </w:tabs>
        <w:rPr>
          <w:rFonts w:asciiTheme="minorHAnsi" w:eastAsiaTheme="minorEastAsia" w:hAnsiTheme="minorHAnsi" w:cstheme="minorBidi"/>
          <w:noProof/>
          <w:sz w:val="22"/>
          <w:szCs w:val="22"/>
        </w:rPr>
      </w:pPr>
      <w:r>
        <w:rPr>
          <w:noProof/>
        </w:rPr>
        <w:t>3.5.3.9</w:t>
      </w:r>
      <w:r>
        <w:rPr>
          <w:rFonts w:asciiTheme="minorHAnsi" w:eastAsiaTheme="minorEastAsia" w:hAnsiTheme="minorHAnsi" w:cstheme="minorBidi"/>
          <w:noProof/>
          <w:sz w:val="22"/>
          <w:szCs w:val="22"/>
        </w:rPr>
        <w:tab/>
      </w:r>
      <w:r>
        <w:rPr>
          <w:noProof/>
        </w:rPr>
        <w:t>Processing of status, time-synchronization, and command data from the EPI-Hi DPU</w:t>
      </w:r>
      <w:r>
        <w:rPr>
          <w:noProof/>
        </w:rPr>
        <w:tab/>
      </w:r>
      <w:r>
        <w:rPr>
          <w:noProof/>
        </w:rPr>
        <w:fldChar w:fldCharType="begin"/>
      </w:r>
      <w:r>
        <w:rPr>
          <w:noProof/>
        </w:rPr>
        <w:instrText xml:space="preserve"> PAGEREF _Toc403711769 \h </w:instrText>
      </w:r>
      <w:r>
        <w:rPr>
          <w:noProof/>
        </w:rPr>
      </w:r>
      <w:r>
        <w:rPr>
          <w:noProof/>
        </w:rPr>
        <w:fldChar w:fldCharType="separate"/>
      </w:r>
      <w:r>
        <w:rPr>
          <w:noProof/>
        </w:rPr>
        <w:t>29</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3.5.3.10</w:t>
      </w:r>
      <w:r>
        <w:rPr>
          <w:rFonts w:asciiTheme="minorHAnsi" w:eastAsiaTheme="minorEastAsia" w:hAnsiTheme="minorHAnsi" w:cstheme="minorBidi"/>
          <w:noProof/>
          <w:sz w:val="22"/>
          <w:szCs w:val="22"/>
        </w:rPr>
        <w:tab/>
      </w:r>
      <w:r>
        <w:rPr>
          <w:noProof/>
        </w:rPr>
        <w:t>Send heartbeat message to DPU once per second</w:t>
      </w:r>
      <w:r>
        <w:rPr>
          <w:noProof/>
        </w:rPr>
        <w:tab/>
      </w:r>
      <w:r>
        <w:rPr>
          <w:noProof/>
        </w:rPr>
        <w:fldChar w:fldCharType="begin"/>
      </w:r>
      <w:r>
        <w:rPr>
          <w:noProof/>
        </w:rPr>
        <w:instrText xml:space="preserve"> PAGEREF _Toc403711770 \h </w:instrText>
      </w:r>
      <w:r>
        <w:rPr>
          <w:noProof/>
        </w:rPr>
      </w:r>
      <w:r>
        <w:rPr>
          <w:noProof/>
        </w:rPr>
        <w:fldChar w:fldCharType="separate"/>
      </w:r>
      <w:r>
        <w:rPr>
          <w:noProof/>
        </w:rPr>
        <w:t>29</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3.5.3.11</w:t>
      </w:r>
      <w:r>
        <w:rPr>
          <w:rFonts w:asciiTheme="minorHAnsi" w:eastAsiaTheme="minorEastAsia" w:hAnsiTheme="minorHAnsi" w:cstheme="minorBidi"/>
          <w:noProof/>
          <w:sz w:val="22"/>
          <w:szCs w:val="22"/>
        </w:rPr>
        <w:tab/>
      </w:r>
      <w:r>
        <w:rPr>
          <w:noProof/>
        </w:rPr>
        <w:t>Monitor key counting rates and adjust the telescope operating condition to optimize data quality</w:t>
      </w:r>
      <w:r>
        <w:rPr>
          <w:noProof/>
        </w:rPr>
        <w:tab/>
      </w:r>
      <w:r>
        <w:rPr>
          <w:noProof/>
        </w:rPr>
        <w:fldChar w:fldCharType="begin"/>
      </w:r>
      <w:r>
        <w:rPr>
          <w:noProof/>
        </w:rPr>
        <w:instrText xml:space="preserve"> PAGEREF _Toc403711771 \h </w:instrText>
      </w:r>
      <w:r>
        <w:rPr>
          <w:noProof/>
        </w:rPr>
      </w:r>
      <w:r>
        <w:rPr>
          <w:noProof/>
        </w:rPr>
        <w:fldChar w:fldCharType="separate"/>
      </w:r>
      <w:r>
        <w:rPr>
          <w:noProof/>
        </w:rPr>
        <w:t>29</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3.5.3.12</w:t>
      </w:r>
      <w:r>
        <w:rPr>
          <w:rFonts w:asciiTheme="minorHAnsi" w:eastAsiaTheme="minorEastAsia" w:hAnsiTheme="minorHAnsi" w:cstheme="minorBidi"/>
          <w:noProof/>
          <w:sz w:val="22"/>
          <w:szCs w:val="22"/>
        </w:rPr>
        <w:tab/>
      </w:r>
      <w:r>
        <w:rPr>
          <w:noProof/>
        </w:rPr>
        <w:t>Monitor temperatures and adjust detector gain/offset settings to compensate for temperature variations</w:t>
      </w:r>
      <w:r>
        <w:rPr>
          <w:noProof/>
        </w:rPr>
        <w:tab/>
      </w:r>
      <w:r>
        <w:rPr>
          <w:noProof/>
        </w:rPr>
        <w:fldChar w:fldCharType="begin"/>
      </w:r>
      <w:r>
        <w:rPr>
          <w:noProof/>
        </w:rPr>
        <w:instrText xml:space="preserve"> PAGEREF _Toc403711772 \h </w:instrText>
      </w:r>
      <w:r>
        <w:rPr>
          <w:noProof/>
        </w:rPr>
      </w:r>
      <w:r>
        <w:rPr>
          <w:noProof/>
        </w:rPr>
        <w:fldChar w:fldCharType="separate"/>
      </w:r>
      <w:r>
        <w:rPr>
          <w:noProof/>
        </w:rPr>
        <w:t>29</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3.5.3.13</w:t>
      </w:r>
      <w:r>
        <w:rPr>
          <w:rFonts w:asciiTheme="minorHAnsi" w:eastAsiaTheme="minorEastAsia" w:hAnsiTheme="minorHAnsi" w:cstheme="minorBidi"/>
          <w:noProof/>
          <w:sz w:val="22"/>
          <w:szCs w:val="22"/>
        </w:rPr>
        <w:tab/>
      </w:r>
      <w:r>
        <w:rPr>
          <w:noProof/>
        </w:rPr>
        <w:t>Formatting and transfer of science &amp; housekeeping data and command responses to the EPI-Hi DPU</w:t>
      </w:r>
      <w:r>
        <w:rPr>
          <w:noProof/>
        </w:rPr>
        <w:tab/>
      </w:r>
      <w:r>
        <w:rPr>
          <w:noProof/>
        </w:rPr>
        <w:fldChar w:fldCharType="begin"/>
      </w:r>
      <w:r>
        <w:rPr>
          <w:noProof/>
        </w:rPr>
        <w:instrText xml:space="preserve"> PAGEREF _Toc403711773 \h </w:instrText>
      </w:r>
      <w:r>
        <w:rPr>
          <w:noProof/>
        </w:rPr>
      </w:r>
      <w:r>
        <w:rPr>
          <w:noProof/>
        </w:rPr>
        <w:fldChar w:fldCharType="separate"/>
      </w:r>
      <w:r>
        <w:rPr>
          <w:noProof/>
        </w:rPr>
        <w:t>29</w:t>
      </w:r>
      <w:r>
        <w:rPr>
          <w:noProof/>
        </w:rPr>
        <w:fldChar w:fldCharType="end"/>
      </w:r>
    </w:p>
    <w:p w:rsidR="008C273A" w:rsidRDefault="008C273A">
      <w:pPr>
        <w:pStyle w:val="TOC4"/>
        <w:tabs>
          <w:tab w:val="left" w:pos="1680"/>
          <w:tab w:val="right" w:leader="dot" w:pos="9206"/>
        </w:tabs>
        <w:rPr>
          <w:rFonts w:asciiTheme="minorHAnsi" w:eastAsiaTheme="minorEastAsia" w:hAnsiTheme="minorHAnsi" w:cstheme="minorBidi"/>
          <w:noProof/>
          <w:sz w:val="22"/>
          <w:szCs w:val="22"/>
        </w:rPr>
      </w:pPr>
      <w:r>
        <w:rPr>
          <w:noProof/>
        </w:rPr>
        <w:t>3.5.3.14</w:t>
      </w:r>
      <w:r>
        <w:rPr>
          <w:rFonts w:asciiTheme="minorHAnsi" w:eastAsiaTheme="minorEastAsia" w:hAnsiTheme="minorHAnsi" w:cstheme="minorBidi"/>
          <w:noProof/>
          <w:sz w:val="22"/>
          <w:szCs w:val="22"/>
        </w:rPr>
        <w:tab/>
      </w:r>
      <w:r>
        <w:rPr>
          <w:noProof/>
        </w:rPr>
        <w:t>Setup and control of PHASICs and HK chips, and any instrument HV, bias supply, heaters, etc. not controlled by the EPI-Hi DPU</w:t>
      </w:r>
      <w:r>
        <w:rPr>
          <w:noProof/>
        </w:rPr>
        <w:tab/>
      </w:r>
      <w:r>
        <w:rPr>
          <w:noProof/>
        </w:rPr>
        <w:fldChar w:fldCharType="begin"/>
      </w:r>
      <w:r>
        <w:rPr>
          <w:noProof/>
        </w:rPr>
        <w:instrText xml:space="preserve"> PAGEREF _Toc403711774 \h </w:instrText>
      </w:r>
      <w:r>
        <w:rPr>
          <w:noProof/>
        </w:rPr>
      </w:r>
      <w:r>
        <w:rPr>
          <w:noProof/>
        </w:rPr>
        <w:fldChar w:fldCharType="separate"/>
      </w:r>
      <w:r>
        <w:rPr>
          <w:noProof/>
        </w:rPr>
        <w:t>29</w:t>
      </w:r>
      <w:r>
        <w:rPr>
          <w:noProof/>
        </w:rPr>
        <w:fldChar w:fldCharType="end"/>
      </w:r>
    </w:p>
    <w:p w:rsidR="008C273A" w:rsidRDefault="008C273A">
      <w:pPr>
        <w:pStyle w:val="TOC1"/>
        <w:tabs>
          <w:tab w:val="left" w:pos="480"/>
          <w:tab w:val="right" w:leader="dot" w:pos="9206"/>
        </w:tabs>
        <w:rPr>
          <w:rFonts w:asciiTheme="minorHAnsi" w:eastAsiaTheme="minorEastAsia" w:hAnsiTheme="minorHAnsi" w:cstheme="minorBidi"/>
          <w:b w:val="0"/>
          <w:bCs w:val="0"/>
          <w:caps w:val="0"/>
          <w:noProof/>
          <w:sz w:val="22"/>
          <w:szCs w:val="22"/>
        </w:rPr>
      </w:pPr>
      <w:r>
        <w:rPr>
          <w:noProof/>
        </w:rPr>
        <w:t>4</w:t>
      </w:r>
      <w:r>
        <w:rPr>
          <w:rFonts w:asciiTheme="minorHAnsi" w:eastAsiaTheme="minorEastAsia" w:hAnsiTheme="minorHAnsi" w:cstheme="minorBidi"/>
          <w:b w:val="0"/>
          <w:bCs w:val="0"/>
          <w:caps w:val="0"/>
          <w:noProof/>
          <w:sz w:val="22"/>
          <w:szCs w:val="22"/>
        </w:rPr>
        <w:tab/>
      </w:r>
      <w:r>
        <w:rPr>
          <w:noProof/>
        </w:rPr>
        <w:t>Development Environment</w:t>
      </w:r>
      <w:r>
        <w:rPr>
          <w:noProof/>
        </w:rPr>
        <w:tab/>
      </w:r>
      <w:r>
        <w:rPr>
          <w:noProof/>
        </w:rPr>
        <w:fldChar w:fldCharType="begin"/>
      </w:r>
      <w:r>
        <w:rPr>
          <w:noProof/>
        </w:rPr>
        <w:instrText xml:space="preserve"> PAGEREF _Toc403711775 \h </w:instrText>
      </w:r>
      <w:r>
        <w:rPr>
          <w:noProof/>
        </w:rPr>
      </w:r>
      <w:r>
        <w:rPr>
          <w:noProof/>
        </w:rPr>
        <w:fldChar w:fldCharType="separate"/>
      </w:r>
      <w:r>
        <w:rPr>
          <w:noProof/>
        </w:rPr>
        <w:t>30</w:t>
      </w:r>
      <w:r>
        <w:rPr>
          <w:noProof/>
        </w:rPr>
        <w:fldChar w:fldCharType="end"/>
      </w:r>
    </w:p>
    <w:p w:rsidR="008C273A" w:rsidRDefault="008C273A">
      <w:pPr>
        <w:pStyle w:val="TOC1"/>
        <w:tabs>
          <w:tab w:val="left" w:pos="480"/>
          <w:tab w:val="right" w:leader="dot" w:pos="9206"/>
        </w:tabs>
        <w:rPr>
          <w:rFonts w:asciiTheme="minorHAnsi" w:eastAsiaTheme="minorEastAsia" w:hAnsiTheme="minorHAnsi" w:cstheme="minorBidi"/>
          <w:b w:val="0"/>
          <w:bCs w:val="0"/>
          <w:caps w:val="0"/>
          <w:noProof/>
          <w:sz w:val="22"/>
          <w:szCs w:val="22"/>
        </w:rPr>
      </w:pPr>
      <w:r>
        <w:rPr>
          <w:noProof/>
        </w:rPr>
        <w:t>5</w:t>
      </w:r>
      <w:r>
        <w:rPr>
          <w:rFonts w:asciiTheme="minorHAnsi" w:eastAsiaTheme="minorEastAsia" w:hAnsiTheme="minorHAnsi" w:cstheme="minorBidi"/>
          <w:b w:val="0"/>
          <w:bCs w:val="0"/>
          <w:caps w:val="0"/>
          <w:noProof/>
          <w:sz w:val="22"/>
          <w:szCs w:val="22"/>
        </w:rPr>
        <w:tab/>
      </w:r>
      <w:r>
        <w:rPr>
          <w:noProof/>
        </w:rPr>
        <w:t>Inherited Software Components</w:t>
      </w:r>
      <w:r>
        <w:rPr>
          <w:noProof/>
        </w:rPr>
        <w:tab/>
      </w:r>
      <w:r>
        <w:rPr>
          <w:noProof/>
        </w:rPr>
        <w:fldChar w:fldCharType="begin"/>
      </w:r>
      <w:r>
        <w:rPr>
          <w:noProof/>
        </w:rPr>
        <w:instrText xml:space="preserve"> PAGEREF _Toc403711776 \h </w:instrText>
      </w:r>
      <w:r>
        <w:rPr>
          <w:noProof/>
        </w:rPr>
      </w:r>
      <w:r>
        <w:rPr>
          <w:noProof/>
        </w:rPr>
        <w:fldChar w:fldCharType="separate"/>
      </w:r>
      <w:r>
        <w:rPr>
          <w:noProof/>
        </w:rPr>
        <w:t>30</w:t>
      </w:r>
      <w:r>
        <w:rPr>
          <w:noProof/>
        </w:rPr>
        <w:fldChar w:fldCharType="end"/>
      </w:r>
    </w:p>
    <w:p w:rsidR="008C273A" w:rsidRDefault="008C273A">
      <w:pPr>
        <w:pStyle w:val="TOC1"/>
        <w:tabs>
          <w:tab w:val="left" w:pos="480"/>
          <w:tab w:val="right" w:leader="dot" w:pos="9206"/>
        </w:tabs>
        <w:rPr>
          <w:rFonts w:asciiTheme="minorHAnsi" w:eastAsiaTheme="minorEastAsia" w:hAnsiTheme="minorHAnsi" w:cstheme="minorBidi"/>
          <w:b w:val="0"/>
          <w:bCs w:val="0"/>
          <w:caps w:val="0"/>
          <w:noProof/>
          <w:sz w:val="22"/>
          <w:szCs w:val="22"/>
        </w:rPr>
      </w:pPr>
      <w:r>
        <w:rPr>
          <w:noProof/>
        </w:rPr>
        <w:lastRenderedPageBreak/>
        <w:t>6</w:t>
      </w:r>
      <w:r>
        <w:rPr>
          <w:rFonts w:asciiTheme="minorHAnsi" w:eastAsiaTheme="minorEastAsia" w:hAnsiTheme="minorHAnsi" w:cstheme="minorBidi"/>
          <w:b w:val="0"/>
          <w:bCs w:val="0"/>
          <w:caps w:val="0"/>
          <w:noProof/>
          <w:sz w:val="22"/>
          <w:szCs w:val="22"/>
        </w:rPr>
        <w:tab/>
      </w:r>
      <w:r>
        <w:rPr>
          <w:noProof/>
        </w:rPr>
        <w:t>Design Requirements Traceability and Software Verification</w:t>
      </w:r>
      <w:r>
        <w:rPr>
          <w:noProof/>
        </w:rPr>
        <w:tab/>
      </w:r>
      <w:r>
        <w:rPr>
          <w:noProof/>
        </w:rPr>
        <w:fldChar w:fldCharType="begin"/>
      </w:r>
      <w:r>
        <w:rPr>
          <w:noProof/>
        </w:rPr>
        <w:instrText xml:space="preserve"> PAGEREF _Toc403711777 \h </w:instrText>
      </w:r>
      <w:r>
        <w:rPr>
          <w:noProof/>
        </w:rPr>
      </w:r>
      <w:r>
        <w:rPr>
          <w:noProof/>
        </w:rPr>
        <w:fldChar w:fldCharType="separate"/>
      </w:r>
      <w:r>
        <w:rPr>
          <w:noProof/>
        </w:rPr>
        <w:t>30</w:t>
      </w:r>
      <w:r>
        <w:rPr>
          <w:noProof/>
        </w:rPr>
        <w:fldChar w:fldCharType="end"/>
      </w:r>
    </w:p>
    <w:p w:rsidR="008C273A" w:rsidRDefault="008C273A">
      <w:pPr>
        <w:pStyle w:val="TOC1"/>
        <w:tabs>
          <w:tab w:val="left" w:pos="480"/>
          <w:tab w:val="right" w:leader="dot" w:pos="9206"/>
        </w:tabs>
        <w:rPr>
          <w:rFonts w:asciiTheme="minorHAnsi" w:eastAsiaTheme="minorEastAsia" w:hAnsiTheme="minorHAnsi" w:cstheme="minorBidi"/>
          <w:b w:val="0"/>
          <w:bCs w:val="0"/>
          <w:caps w:val="0"/>
          <w:noProof/>
          <w:sz w:val="22"/>
          <w:szCs w:val="22"/>
        </w:rPr>
      </w:pPr>
      <w:r>
        <w:rPr>
          <w:noProof/>
        </w:rPr>
        <w:t>7</w:t>
      </w:r>
      <w:r>
        <w:rPr>
          <w:rFonts w:asciiTheme="minorHAnsi" w:eastAsiaTheme="minorEastAsia" w:hAnsiTheme="minorHAnsi" w:cstheme="minorBidi"/>
          <w:b w:val="0"/>
          <w:bCs w:val="0"/>
          <w:caps w:val="0"/>
          <w:noProof/>
          <w:sz w:val="22"/>
          <w:szCs w:val="22"/>
        </w:rPr>
        <w:tab/>
      </w:r>
      <w:r>
        <w:rPr>
          <w:noProof/>
        </w:rPr>
        <w:t>Acronyms and Terms</w:t>
      </w:r>
      <w:r>
        <w:rPr>
          <w:noProof/>
        </w:rPr>
        <w:tab/>
      </w:r>
      <w:r>
        <w:rPr>
          <w:noProof/>
        </w:rPr>
        <w:fldChar w:fldCharType="begin"/>
      </w:r>
      <w:r>
        <w:rPr>
          <w:noProof/>
        </w:rPr>
        <w:instrText xml:space="preserve"> PAGEREF _Toc403711778 \h </w:instrText>
      </w:r>
      <w:r>
        <w:rPr>
          <w:noProof/>
        </w:rPr>
      </w:r>
      <w:r>
        <w:rPr>
          <w:noProof/>
        </w:rPr>
        <w:fldChar w:fldCharType="separate"/>
      </w:r>
      <w:r>
        <w:rPr>
          <w:noProof/>
        </w:rPr>
        <w:t>30</w:t>
      </w:r>
      <w:r>
        <w:rPr>
          <w:noProof/>
        </w:rPr>
        <w:fldChar w:fldCharType="end"/>
      </w:r>
    </w:p>
    <w:p w:rsidR="0078756A" w:rsidRPr="00521022" w:rsidRDefault="0078756A" w:rsidP="0078756A">
      <w:r>
        <w:rPr>
          <w:rFonts w:ascii="Times New Roman" w:hAnsi="Times New Roman"/>
          <w:bCs/>
          <w:caps/>
          <w:sz w:val="20"/>
        </w:rPr>
        <w:fldChar w:fldCharType="end"/>
      </w:r>
    </w:p>
    <w:p w:rsidR="0078756A" w:rsidRDefault="0078756A" w:rsidP="00856166">
      <w:pPr>
        <w:pStyle w:val="Heading1"/>
      </w:pPr>
      <w:bookmarkStart w:id="1" w:name="_Toc452020900"/>
      <w:bookmarkStart w:id="2" w:name="_Toc41290892"/>
      <w:r w:rsidRPr="0058720B">
        <w:br w:type="page"/>
      </w:r>
      <w:bookmarkStart w:id="3" w:name="_Toc403711708"/>
      <w:bookmarkEnd w:id="1"/>
      <w:bookmarkEnd w:id="2"/>
      <w:r>
        <w:lastRenderedPageBreak/>
        <w:t>Introduction</w:t>
      </w:r>
      <w:bookmarkEnd w:id="3"/>
    </w:p>
    <w:p w:rsidR="0078756A" w:rsidRDefault="0078756A" w:rsidP="0078756A">
      <w:pPr>
        <w:pStyle w:val="Heading2"/>
      </w:pPr>
      <w:bookmarkStart w:id="4" w:name="_Toc403711709"/>
      <w:r>
        <w:t>Purpose and Scope</w:t>
      </w:r>
      <w:bookmarkEnd w:id="4"/>
    </w:p>
    <w:p w:rsidR="00821261" w:rsidRDefault="00821261" w:rsidP="00821261">
      <w:pPr>
        <w:autoSpaceDE w:val="0"/>
        <w:autoSpaceDN w:val="0"/>
        <w:adjustRightInd w:val="0"/>
        <w:spacing w:after="0"/>
        <w:rPr>
          <w:rFonts w:ascii="Times New Roman" w:eastAsia="Times New Roman" w:hAnsi="Times New Roman"/>
          <w:sz w:val="22"/>
          <w:szCs w:val="22"/>
        </w:rPr>
      </w:pPr>
      <w:r>
        <w:rPr>
          <w:rFonts w:ascii="Times New Roman" w:eastAsia="Times New Roman" w:hAnsi="Times New Roman"/>
          <w:sz w:val="22"/>
          <w:szCs w:val="22"/>
        </w:rPr>
        <w:t xml:space="preserve">This Software Design Document (SDD) establishes the software design for the </w:t>
      </w:r>
      <w:r w:rsidR="004065A3">
        <w:rPr>
          <w:rFonts w:ascii="Times New Roman" w:eastAsia="Times New Roman" w:hAnsi="Times New Roman"/>
          <w:sz w:val="22"/>
          <w:szCs w:val="22"/>
        </w:rPr>
        <w:t xml:space="preserve">Solar Probe </w:t>
      </w:r>
      <w:proofErr w:type="gramStart"/>
      <w:r w:rsidR="004065A3">
        <w:rPr>
          <w:rFonts w:ascii="Times New Roman" w:eastAsia="Times New Roman" w:hAnsi="Times New Roman"/>
          <w:sz w:val="22"/>
          <w:szCs w:val="22"/>
        </w:rPr>
        <w:t>Plus</w:t>
      </w:r>
      <w:proofErr w:type="gramEnd"/>
      <w:r w:rsidR="004065A3">
        <w:rPr>
          <w:rFonts w:ascii="Times New Roman" w:eastAsia="Times New Roman" w:hAnsi="Times New Roman"/>
          <w:sz w:val="22"/>
          <w:szCs w:val="22"/>
        </w:rPr>
        <w:t xml:space="preserve"> (SPP)</w:t>
      </w:r>
      <w:r>
        <w:rPr>
          <w:rFonts w:ascii="Times New Roman" w:eastAsia="Times New Roman" w:hAnsi="Times New Roman"/>
          <w:sz w:val="22"/>
          <w:szCs w:val="22"/>
        </w:rPr>
        <w:t xml:space="preserve"> </w:t>
      </w:r>
      <w:r w:rsidR="004065A3">
        <w:rPr>
          <w:rFonts w:ascii="Times New Roman" w:eastAsia="Times New Roman" w:hAnsi="Times New Roman"/>
          <w:sz w:val="22"/>
          <w:szCs w:val="22"/>
        </w:rPr>
        <w:t xml:space="preserve">EPI-Hi </w:t>
      </w:r>
      <w:r>
        <w:rPr>
          <w:rFonts w:ascii="Times New Roman" w:eastAsia="Times New Roman" w:hAnsi="Times New Roman"/>
          <w:sz w:val="22"/>
          <w:szCs w:val="22"/>
        </w:rPr>
        <w:t xml:space="preserve">instrument Flight Software (FSW). The developer of the </w:t>
      </w:r>
      <w:r w:rsidR="002A2472">
        <w:rPr>
          <w:rFonts w:ascii="Times New Roman" w:eastAsia="Times New Roman" w:hAnsi="Times New Roman"/>
          <w:sz w:val="22"/>
          <w:szCs w:val="22"/>
        </w:rPr>
        <w:t>instrument</w:t>
      </w:r>
      <w:r>
        <w:rPr>
          <w:rFonts w:ascii="Times New Roman" w:eastAsia="Times New Roman" w:hAnsi="Times New Roman"/>
          <w:sz w:val="22"/>
          <w:szCs w:val="22"/>
        </w:rPr>
        <w:t xml:space="preserve"> FSW is the Space Radiation Laboratory at Caltech.</w:t>
      </w:r>
    </w:p>
    <w:p w:rsidR="0078756A" w:rsidRDefault="0078756A" w:rsidP="0078756A">
      <w:pPr>
        <w:pStyle w:val="Heading2"/>
      </w:pPr>
      <w:bookmarkStart w:id="5" w:name="_Toc229047004"/>
      <w:bookmarkStart w:id="6" w:name="_Toc229211062"/>
      <w:bookmarkStart w:id="7" w:name="_Toc229234141"/>
      <w:bookmarkStart w:id="8" w:name="_Toc229236462"/>
      <w:bookmarkStart w:id="9" w:name="_Toc403711710"/>
      <w:bookmarkEnd w:id="5"/>
      <w:bookmarkEnd w:id="6"/>
      <w:bookmarkEnd w:id="7"/>
      <w:bookmarkEnd w:id="8"/>
      <w:r>
        <w:t>Relationship to Other Documents</w:t>
      </w:r>
      <w:bookmarkEnd w:id="9"/>
    </w:p>
    <w:p w:rsidR="0078756A" w:rsidRDefault="0078756A" w:rsidP="0078756A">
      <w:r>
        <w:t xml:space="preserve">This document is directly responsive to the </w:t>
      </w:r>
      <w:r w:rsidR="00F44A52">
        <w:t>SPP EPI-Hi</w:t>
      </w:r>
      <w:r>
        <w:t xml:space="preserve"> </w:t>
      </w:r>
      <w:r w:rsidR="00821261">
        <w:t>Flight Software Requirements Document</w:t>
      </w:r>
      <w:r w:rsidR="008F79F1">
        <w:t xml:space="preserve"> (SPP-CIT-011)</w:t>
      </w:r>
      <w:r w:rsidR="00F44A52">
        <w:t xml:space="preserve"> (Ref. 1)</w:t>
      </w:r>
      <w:proofErr w:type="gramStart"/>
      <w:r w:rsidR="00821261">
        <w:t>,</w:t>
      </w:r>
      <w:r>
        <w:t xml:space="preserve"> </w:t>
      </w:r>
      <w:r w:rsidR="008F79F1">
        <w:t xml:space="preserve"> a</w:t>
      </w:r>
      <w:r w:rsidR="00EE1E3A">
        <w:t>nd</w:t>
      </w:r>
      <w:proofErr w:type="gramEnd"/>
      <w:r w:rsidR="00EE1E3A">
        <w:t xml:space="preserve"> the </w:t>
      </w:r>
      <w:r w:rsidR="00F44A52">
        <w:t>SPP Epi-Hi</w:t>
      </w:r>
      <w:r w:rsidR="00EE1E3A">
        <w:t xml:space="preserve"> Flight Software Development Plan</w:t>
      </w:r>
      <w:r w:rsidR="00F44A52">
        <w:t xml:space="preserve"> </w:t>
      </w:r>
      <w:r w:rsidR="008F79F1">
        <w:t xml:space="preserve">(SPP-CIT-010 ) </w:t>
      </w:r>
      <w:r w:rsidR="00F44A52">
        <w:t>(Ref. 2)</w:t>
      </w:r>
      <w:r w:rsidR="00EE1E3A">
        <w:t>. Those</w:t>
      </w:r>
      <w:r>
        <w:t xml:space="preserve"> </w:t>
      </w:r>
      <w:r w:rsidR="00EE1E3A">
        <w:t xml:space="preserve">documents </w:t>
      </w:r>
      <w:r w:rsidR="00821261">
        <w:t>supercede</w:t>
      </w:r>
      <w:r>
        <w:t xml:space="preserve"> this document in case of a conflict.</w:t>
      </w:r>
    </w:p>
    <w:p w:rsidR="00D60291" w:rsidRDefault="0078756A" w:rsidP="0078756A">
      <w:r>
        <w:t>Other documents referred to by this document:</w:t>
      </w:r>
    </w:p>
    <w:p w:rsidR="00A762F3" w:rsidRDefault="00A762F3" w:rsidP="005E65AD">
      <w:pPr>
        <w:tabs>
          <w:tab w:val="left" w:pos="900"/>
        </w:tabs>
        <w:ind w:left="576"/>
      </w:pPr>
      <w:r>
        <w:t>Ref. 3</w:t>
      </w:r>
      <w:r>
        <w:tab/>
      </w:r>
      <w:r w:rsidR="008F79F1" w:rsidRPr="008F79F1">
        <w:t>7434-9066_SPP_GI_ICD</w:t>
      </w:r>
    </w:p>
    <w:p w:rsidR="008F79F1" w:rsidRDefault="004C136F" w:rsidP="008F79F1">
      <w:pPr>
        <w:tabs>
          <w:tab w:val="left" w:pos="900"/>
        </w:tabs>
        <w:ind w:left="576"/>
      </w:pPr>
      <w:r>
        <w:t>Ref. 4</w:t>
      </w:r>
      <w:r>
        <w:tab/>
      </w:r>
      <w:r w:rsidR="008F79F1" w:rsidRPr="008F79F1">
        <w:t>7434-9058_ISIS_ICD</w:t>
      </w:r>
    </w:p>
    <w:p w:rsidR="00F44A52" w:rsidRDefault="00A762F3" w:rsidP="008F79F1">
      <w:pPr>
        <w:tabs>
          <w:tab w:val="left" w:pos="900"/>
        </w:tabs>
        <w:ind w:left="576"/>
      </w:pPr>
      <w:r>
        <w:t xml:space="preserve">Ref. </w:t>
      </w:r>
      <w:r w:rsidR="004C136F">
        <w:t>5</w:t>
      </w:r>
      <w:r w:rsidR="00F44A52">
        <w:tab/>
      </w:r>
      <w:bookmarkStart w:id="10" w:name="OLE_LINK1"/>
      <w:bookmarkStart w:id="11" w:name="OLE_LINK2"/>
      <w:r w:rsidR="00F44A52">
        <w:t>EPI-Hi</w:t>
      </w:r>
      <w:r w:rsidR="0078756A">
        <w:t xml:space="preserve"> Data Format Document</w:t>
      </w:r>
      <w:bookmarkEnd w:id="10"/>
      <w:bookmarkEnd w:id="11"/>
    </w:p>
    <w:p w:rsidR="00636FCD" w:rsidRDefault="00A762F3" w:rsidP="005E65AD">
      <w:pPr>
        <w:ind w:left="576"/>
      </w:pPr>
      <w:r>
        <w:t xml:space="preserve">Ref. </w:t>
      </w:r>
      <w:r w:rsidR="004C136F">
        <w:t>6</w:t>
      </w:r>
      <w:r w:rsidR="00F44A52">
        <w:tab/>
      </w:r>
      <w:r w:rsidR="00636FCD">
        <w:t>P24 MISC Processor Manual</w:t>
      </w:r>
    </w:p>
    <w:p w:rsidR="00F44A52" w:rsidRDefault="00A762F3" w:rsidP="005E65AD">
      <w:pPr>
        <w:ind w:left="576"/>
      </w:pPr>
      <w:r>
        <w:t xml:space="preserve">Ref. </w:t>
      </w:r>
      <w:r w:rsidR="004C136F">
        <w:t>7</w:t>
      </w:r>
      <w:r w:rsidR="00F44A52">
        <w:tab/>
        <w:t>EPI-Hi</w:t>
      </w:r>
      <w:r w:rsidR="00F44A52" w:rsidRPr="00794322">
        <w:t xml:space="preserve"> Instrument Flight Software </w:t>
      </w:r>
      <w:r w:rsidR="00F44A52">
        <w:t>Test Plan</w:t>
      </w:r>
    </w:p>
    <w:p w:rsidR="00DF2B33" w:rsidRDefault="00A762F3" w:rsidP="005E65AD">
      <w:pPr>
        <w:ind w:left="576"/>
      </w:pPr>
      <w:r>
        <w:t xml:space="preserve">Ref. </w:t>
      </w:r>
      <w:r w:rsidR="004C136F">
        <w:t>8</w:t>
      </w:r>
      <w:r w:rsidR="00F44A52">
        <w:tab/>
        <w:t>EPI-Hi</w:t>
      </w:r>
      <w:r w:rsidR="00794322" w:rsidRPr="00794322">
        <w:t xml:space="preserve"> Instrument Flight Software Verification Matrix</w:t>
      </w:r>
    </w:p>
    <w:p w:rsidR="00190601" w:rsidRDefault="004C136F" w:rsidP="005E65AD">
      <w:pPr>
        <w:ind w:left="576"/>
      </w:pPr>
      <w:r>
        <w:t>Ref. 9</w:t>
      </w:r>
      <w:r w:rsidR="00DF2B33">
        <w:tab/>
        <w:t>EPI-Hi Event Processing and Particle Identification Scheme</w:t>
      </w:r>
    </w:p>
    <w:p w:rsidR="00872AFC" w:rsidRDefault="00872AFC" w:rsidP="005E65AD">
      <w:pPr>
        <w:ind w:left="576"/>
      </w:pPr>
      <w:r>
        <w:t>Ref. 10</w:t>
      </w:r>
      <w:r>
        <w:tab/>
        <w:t>ISIS Concept of Operations Document</w:t>
      </w:r>
    </w:p>
    <w:p w:rsidR="000D3945" w:rsidRDefault="000D3945" w:rsidP="005E65AD">
      <w:pPr>
        <w:ind w:left="576"/>
      </w:pPr>
      <w:r>
        <w:t>Ref. 11</w:t>
      </w:r>
      <w:r>
        <w:tab/>
        <w:t>PHASIC User Manual</w:t>
      </w:r>
    </w:p>
    <w:p w:rsidR="0078756A" w:rsidRDefault="0078756A" w:rsidP="0078756A">
      <w:pPr>
        <w:pStyle w:val="Heading2"/>
      </w:pPr>
      <w:bookmarkStart w:id="12" w:name="_Toc403711711"/>
      <w:r>
        <w:t>Key Definitions</w:t>
      </w:r>
      <w:bookmarkEnd w:id="12"/>
    </w:p>
    <w:p w:rsidR="0078756A" w:rsidRDefault="0078756A" w:rsidP="0078756A">
      <w:r>
        <w:t>To Be Confirmed (TBC): an attribute or parameter value believed to be known with reasonable confidence and stated, but subject to further minor (5-10%) refinement.</w:t>
      </w:r>
    </w:p>
    <w:p w:rsidR="0078756A" w:rsidRDefault="0078756A" w:rsidP="0078756A">
      <w:r>
        <w:t xml:space="preserve">To Be Resolved or Reviewed (TBR): an attribute or parameter value that is used in the requirement statement as a reasonable placeholder, but known to be in dispute until a disposition can be reached by the affected parties. May also be designated by the use of brackets [ ] around the attribute. </w:t>
      </w:r>
    </w:p>
    <w:p w:rsidR="0078756A" w:rsidRDefault="0078756A" w:rsidP="0078756A">
      <w:r>
        <w:t>To Be Determined (TBD): an attribute or parameter value unknown at the time of writing.</w:t>
      </w:r>
    </w:p>
    <w:p w:rsidR="000D3A86" w:rsidRDefault="000D3A86" w:rsidP="000D3A86">
      <w:pPr>
        <w:pStyle w:val="Heading2"/>
      </w:pPr>
      <w:bookmarkStart w:id="13" w:name="_Toc403711712"/>
      <w:r>
        <w:lastRenderedPageBreak/>
        <w:t>Document Layout</w:t>
      </w:r>
      <w:bookmarkEnd w:id="13"/>
    </w:p>
    <w:p w:rsidR="009B4309" w:rsidRDefault="000D3A86" w:rsidP="000D3A86">
      <w:r>
        <w:t>An overview of the instrument design and operations concept is given in Section 2</w:t>
      </w:r>
      <w:r w:rsidR="009B48A0">
        <w:t xml:space="preserve"> – skip this if you are already familiar with it</w:t>
      </w:r>
      <w:r>
        <w:t>. Exposition of t</w:t>
      </w:r>
      <w:r w:rsidR="007643CB">
        <w:t>he FSW</w:t>
      </w:r>
      <w:r>
        <w:t xml:space="preserve"> design </w:t>
      </w:r>
      <w:r w:rsidR="00DD4357">
        <w:t>is</w:t>
      </w:r>
      <w:r>
        <w:t xml:space="preserve"> in Section 3</w:t>
      </w:r>
      <w:r w:rsidR="005A2544">
        <w:t xml:space="preserve">, and the software development environment is described in Section 4. Requirements traceability and software verification are described in </w:t>
      </w:r>
      <w:r w:rsidR="00F44A52">
        <w:t xml:space="preserve">Refs </w:t>
      </w:r>
      <w:r w:rsidR="008F79F1">
        <w:t>7</w:t>
      </w:r>
      <w:r w:rsidR="00F44A52">
        <w:t xml:space="preserve"> and </w:t>
      </w:r>
      <w:r w:rsidR="008F79F1">
        <w:t>8</w:t>
      </w:r>
      <w:r w:rsidR="00F44A52">
        <w:t>.</w:t>
      </w:r>
    </w:p>
    <w:p w:rsidR="00052792" w:rsidRPr="000D3A86" w:rsidRDefault="00052792" w:rsidP="00856166">
      <w:pPr>
        <w:pStyle w:val="Heading1"/>
      </w:pPr>
      <w:bookmarkStart w:id="14" w:name="_Toc403711713"/>
      <w:r>
        <w:t>Instrument Overview</w:t>
      </w:r>
      <w:bookmarkEnd w:id="14"/>
    </w:p>
    <w:p w:rsidR="0078756A" w:rsidRDefault="0078756A" w:rsidP="0078756A">
      <w:pPr>
        <w:pStyle w:val="Heading2"/>
      </w:pPr>
      <w:bookmarkStart w:id="15" w:name="_Toc403711714"/>
      <w:r>
        <w:t>Instrument Design</w:t>
      </w:r>
      <w:bookmarkEnd w:id="15"/>
    </w:p>
    <w:p w:rsidR="00815CCF" w:rsidRDefault="0078756A" w:rsidP="0078756A">
      <w:r w:rsidRPr="00663F19">
        <w:t xml:space="preserve">The </w:t>
      </w:r>
      <w:r w:rsidR="00815CCF">
        <w:t xml:space="preserve">SPP </w:t>
      </w:r>
      <w:r w:rsidR="00E64FBB">
        <w:t>EPI-Hi</w:t>
      </w:r>
      <w:r>
        <w:t xml:space="preserve"> </w:t>
      </w:r>
      <w:r w:rsidRPr="00663F19">
        <w:t xml:space="preserve">instrument </w:t>
      </w:r>
      <w:r>
        <w:t>consists of</w:t>
      </w:r>
      <w:r w:rsidR="00E64FBB">
        <w:t xml:space="preserve"> three </w:t>
      </w:r>
      <w:r w:rsidR="00815CCF">
        <w:t xml:space="preserve">detector </w:t>
      </w:r>
      <w:r w:rsidR="004538E0">
        <w:t>telescopes</w:t>
      </w:r>
      <w:r w:rsidR="00E64FBB">
        <w:t xml:space="preserve"> and associated electronics, designed to measure the intensity, composition, and angular distribution of protons and heavy ions in the energy range ~1MeV/nucleon to </w:t>
      </w:r>
      <w:r w:rsidR="00E64FBB">
        <w:rPr>
          <w:rFonts w:cs="Times"/>
        </w:rPr>
        <w:t>≥</w:t>
      </w:r>
      <w:r w:rsidR="00E64FBB">
        <w:t xml:space="preserve">50 MeV/nucleon, and electrons in the energy range ~0.5 MeV to </w:t>
      </w:r>
      <w:r w:rsidR="00E64FBB">
        <w:rPr>
          <w:rFonts w:cs="Times"/>
        </w:rPr>
        <w:t>≥</w:t>
      </w:r>
      <w:r w:rsidR="00E64FBB">
        <w:t xml:space="preserve">3 MeV.  </w:t>
      </w:r>
      <w:r w:rsidR="004538E0">
        <w:t>The telescopes are</w:t>
      </w:r>
    </w:p>
    <w:p w:rsidR="004538E0" w:rsidRDefault="004538E0" w:rsidP="005E65AD">
      <w:pPr>
        <w:numPr>
          <w:ilvl w:val="0"/>
          <w:numId w:val="34"/>
        </w:numPr>
      </w:pPr>
      <w:r>
        <w:t>Low Energy Telescope 1 (LET1): Double-ended.</w:t>
      </w:r>
    </w:p>
    <w:p w:rsidR="004538E0" w:rsidRDefault="004538E0" w:rsidP="005E65AD">
      <w:pPr>
        <w:numPr>
          <w:ilvl w:val="0"/>
          <w:numId w:val="34"/>
        </w:numPr>
      </w:pPr>
      <w:r>
        <w:t>Low Energy Telescope 2 (LET2): Similar to LET1, only single-ended.</w:t>
      </w:r>
    </w:p>
    <w:p w:rsidR="004538E0" w:rsidRDefault="004538E0" w:rsidP="005E65AD">
      <w:pPr>
        <w:numPr>
          <w:ilvl w:val="0"/>
          <w:numId w:val="34"/>
        </w:numPr>
      </w:pPr>
      <w:r>
        <w:t>High Energy Telescope (HET): Double-ended.</w:t>
      </w:r>
    </w:p>
    <w:p w:rsidR="00E64FBB" w:rsidRDefault="008F79F1" w:rsidP="0078756A">
      <w:r>
        <w:rPr>
          <w:noProof/>
        </w:rPr>
        <mc:AlternateContent>
          <mc:Choice Requires="wps">
            <w:drawing>
              <wp:anchor distT="0" distB="0" distL="114300" distR="114300" simplePos="0" relativeHeight="251653632" behindDoc="0" locked="0" layoutInCell="1" allowOverlap="1" wp14:anchorId="50320276" wp14:editId="2995469B">
                <wp:simplePos x="0" y="0"/>
                <wp:positionH relativeFrom="column">
                  <wp:posOffset>7620</wp:posOffset>
                </wp:positionH>
                <wp:positionV relativeFrom="paragraph">
                  <wp:posOffset>305435</wp:posOffset>
                </wp:positionV>
                <wp:extent cx="2340610" cy="4007485"/>
                <wp:effectExtent l="0" t="0" r="2540" b="88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400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565" w:rsidRDefault="00122565" w:rsidP="00296022">
                            <w:r>
                              <w:rPr>
                                <w:noProof/>
                              </w:rPr>
                              <w:drawing>
                                <wp:inline distT="0" distB="0" distL="0" distR="0" wp14:anchorId="673ABEE6" wp14:editId="53BA736A">
                                  <wp:extent cx="2133600" cy="3416300"/>
                                  <wp:effectExtent l="0" t="0" r="0" b="0"/>
                                  <wp:docPr id="9" name="Picture 2" descr="het_telescope_crosssectio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t_telescope_crosssection.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3416300"/>
                                          </a:xfrm>
                                          <a:prstGeom prst="rect">
                                            <a:avLst/>
                                          </a:prstGeom>
                                          <a:noFill/>
                                          <a:ln>
                                            <a:noFill/>
                                          </a:ln>
                                        </pic:spPr>
                                      </pic:pic>
                                    </a:graphicData>
                                  </a:graphic>
                                </wp:inline>
                              </w:drawing>
                            </w:r>
                          </w:p>
                          <w:p w:rsidR="00122565" w:rsidRPr="005E65AD" w:rsidRDefault="00122565" w:rsidP="005E65AD">
                            <w:pPr>
                              <w:jc w:val="both"/>
                              <w:rPr>
                                <w:i/>
                              </w:rPr>
                            </w:pPr>
                            <w:r w:rsidRPr="005E65AD">
                              <w:rPr>
                                <w:b/>
                                <w:i/>
                              </w:rPr>
                              <w:t>Figure 1</w:t>
                            </w:r>
                            <w:r w:rsidRPr="005E65AD">
                              <w:rPr>
                                <w:i/>
                              </w:rPr>
                              <w:t>: HET telescope. Colored regions: active Si detector segments.</w:t>
                            </w:r>
                          </w:p>
                        </w:txbxContent>
                      </wps:txbx>
                      <wps:bodyPr rot="0" vert="horz" wrap="square" lIns="18000" tIns="45720" rIns="1800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4.05pt;width:184.3pt;height:315.55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" stroked="f">
                <v:textbox style="mso-fit-shape-to-text:t" inset=".5mm,,.5mm">
                  <w:txbxContent>
                    <w:p w:rsidR="00122565" w:rsidRDefault="00122565" w:rsidP="00296022">
                      <w:r>
                        <w:rPr>
                          <w:noProof/>
                        </w:rPr>
                        <w:drawing>
                          <wp:inline distT="0" distB="0" distL="0" distR="0" wp14:anchorId="673ABEE6" wp14:editId="53BA736A">
                            <wp:extent cx="2133600" cy="3416300"/>
                            <wp:effectExtent l="0" t="0" r="0" b="0"/>
                            <wp:docPr id="9" name="Picture 2" descr="het_telescope_crosssectio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t_telescope_crosssection.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3416300"/>
                                    </a:xfrm>
                                    <a:prstGeom prst="rect">
                                      <a:avLst/>
                                    </a:prstGeom>
                                    <a:noFill/>
                                    <a:ln>
                                      <a:noFill/>
                                    </a:ln>
                                  </pic:spPr>
                                </pic:pic>
                              </a:graphicData>
                            </a:graphic>
                          </wp:inline>
                        </w:drawing>
                      </w:r>
                    </w:p>
                    <w:p w:rsidR="00122565" w:rsidRPr="005E65AD" w:rsidRDefault="00122565" w:rsidP="005E65AD">
                      <w:pPr>
                        <w:jc w:val="both"/>
                        <w:rPr>
                          <w:i/>
                        </w:rPr>
                      </w:pPr>
                      <w:r w:rsidRPr="005E65AD">
                        <w:rPr>
                          <w:b/>
                          <w:i/>
                        </w:rPr>
                        <w:t>Figure 1</w:t>
                      </w:r>
                      <w:r w:rsidRPr="005E65AD">
                        <w:rPr>
                          <w:i/>
                        </w:rPr>
                        <w:t>: HET telescope. Colored regions: active Si detector segments.</w:t>
                      </w:r>
                    </w:p>
                  </w:txbxContent>
                </v:textbox>
                <w10:wrap type="square"/>
              </v:shape>
            </w:pict>
          </mc:Fallback>
        </mc:AlternateContent>
      </w:r>
      <w:r w:rsidR="00815CCF">
        <w:t xml:space="preserve">All sensor elements in the telescopes are ion-implanted silicon solid state detectors. Multiple telescopes provide large energy range and greater sky coverage. Sensor elements are segmented to provide angular sectoring and adjustable geometrical factor. </w:t>
      </w:r>
    </w:p>
    <w:p w:rsidR="00815CCF" w:rsidRDefault="00815CCF" w:rsidP="002A2472">
      <w:r>
        <w:t xml:space="preserve">The telescopes have significant heritage from numerous energetic particle instruments developed by the Caltech Space Radiation Laboratory (SRL) over the past 40 years. Direct predecessors are the LET and HET telescopes on board the STEREO spacecraft. Key differences between the </w:t>
      </w:r>
      <w:r w:rsidR="008F79F1">
        <w:t>STEREO</w:t>
      </w:r>
      <w:r>
        <w:t xml:space="preserve"> and EPI-Hi telescopes are </w:t>
      </w:r>
    </w:p>
    <w:p w:rsidR="00815CCF" w:rsidRDefault="00815CCF" w:rsidP="005E65AD">
      <w:pPr>
        <w:numPr>
          <w:ilvl w:val="0"/>
          <w:numId w:val="33"/>
        </w:numPr>
      </w:pPr>
      <w:r>
        <w:t>Thinner detectors and windows to reduce energy threshold</w:t>
      </w:r>
    </w:p>
    <w:p w:rsidR="00815CCF" w:rsidRDefault="00815CCF" w:rsidP="005E65AD">
      <w:pPr>
        <w:numPr>
          <w:ilvl w:val="0"/>
          <w:numId w:val="33"/>
        </w:numPr>
      </w:pPr>
      <w:r>
        <w:t>Compact telescope designs to reduce saturation at high particle intensities and backgrounds at low intensities</w:t>
      </w:r>
    </w:p>
    <w:p w:rsidR="004538E0" w:rsidRDefault="004538E0" w:rsidP="002A2472">
      <w:r>
        <w:t xml:space="preserve">Figure 1 shows a schematic of the HET telescope. The segmented silicon detectors are of circular cross-section, and are mounted in a stack. Energetic particles may enter the stack from either end. Signals from each active detector segment are individually </w:t>
      </w:r>
      <w:r w:rsidR="00D840F0">
        <w:t xml:space="preserve">read-out by the </w:t>
      </w:r>
      <w:r>
        <w:t>electronics.</w:t>
      </w:r>
      <w:r w:rsidR="00D840F0">
        <w:t xml:space="preserve"> The LET1 and L</w:t>
      </w:r>
      <w:r w:rsidR="00296022">
        <w:t>ET</w:t>
      </w:r>
      <w:r w:rsidR="00D840F0">
        <w:t xml:space="preserve">2 telescopes have a </w:t>
      </w:r>
      <w:r w:rsidR="00D840F0">
        <w:lastRenderedPageBreak/>
        <w:t>conceptually-similar design</w:t>
      </w:r>
      <w:r w:rsidR="00296022">
        <w:t xml:space="preserve"> to HET</w:t>
      </w:r>
      <w:r w:rsidR="00D840F0">
        <w:t xml:space="preserve">, </w:t>
      </w:r>
      <w:r w:rsidR="00296022">
        <w:t xml:space="preserve">but are </w:t>
      </w:r>
      <w:r w:rsidR="00D840F0">
        <w:t>optimized for measuring lower-energy particles.</w:t>
      </w:r>
      <w:r w:rsidR="00296022">
        <w:t xml:space="preserve"> LET2 </w:t>
      </w:r>
      <w:r w:rsidR="001C7060">
        <w:t xml:space="preserve">is single-ended, since one </w:t>
      </w:r>
      <w:r w:rsidR="00296022">
        <w:t>end is shielded by the spacecraft.</w:t>
      </w:r>
    </w:p>
    <w:p w:rsidR="0078756A" w:rsidRDefault="007F4DD5" w:rsidP="0078756A">
      <w:r>
        <w:rPr>
          <w:noProof/>
        </w:rPr>
        <mc:AlternateContent>
          <mc:Choice Requires="wps">
            <w:drawing>
              <wp:anchor distT="0" distB="0" distL="114300" distR="114300" simplePos="0" relativeHeight="251654656" behindDoc="0" locked="0" layoutInCell="1" allowOverlap="1" wp14:anchorId="5EC264B3" wp14:editId="629E104D">
                <wp:simplePos x="0" y="0"/>
                <wp:positionH relativeFrom="column">
                  <wp:align>left</wp:align>
                </wp:positionH>
                <wp:positionV relativeFrom="paragraph">
                  <wp:posOffset>-594360</wp:posOffset>
                </wp:positionV>
                <wp:extent cx="5788025" cy="4686300"/>
                <wp:effectExtent l="0" t="0" r="2222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686300"/>
                        </a:xfrm>
                        <a:prstGeom prst="rect">
                          <a:avLst/>
                        </a:prstGeom>
                        <a:solidFill>
                          <a:srgbClr val="FFFFFF"/>
                        </a:solidFill>
                        <a:ln w="9525">
                          <a:solidFill>
                            <a:srgbClr val="000000"/>
                          </a:solidFill>
                          <a:miter lim="800000"/>
                          <a:headEnd/>
                          <a:tailEnd/>
                        </a:ln>
                      </wps:spPr>
                      <wps:txbx>
                        <w:txbxContent>
                          <w:p w:rsidR="00122565" w:rsidRDefault="00122565">
                            <w:r w:rsidRPr="007F4DD5">
                              <w:rPr>
                                <w:noProof/>
                              </w:rPr>
                              <w:t xml:space="preserve"> </w:t>
                            </w:r>
                            <w:r>
                              <w:rPr>
                                <w:noProof/>
                              </w:rPr>
                              <w:drawing>
                                <wp:inline distT="0" distB="0" distL="0" distR="0" wp14:anchorId="3AB9EF29" wp14:editId="0A18C885">
                                  <wp:extent cx="5708844" cy="40767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04313" cy="4073465"/>
                                          </a:xfrm>
                                          <a:prstGeom prst="rect">
                                            <a:avLst/>
                                          </a:prstGeom>
                                        </pic:spPr>
                                      </pic:pic>
                                    </a:graphicData>
                                  </a:graphic>
                                </wp:inline>
                              </w:drawing>
                            </w:r>
                          </w:p>
                          <w:p w:rsidR="00122565" w:rsidRPr="005E65AD" w:rsidRDefault="00122565" w:rsidP="005E65AD">
                            <w:pPr>
                              <w:jc w:val="center"/>
                              <w:rPr>
                                <w:i/>
                              </w:rPr>
                            </w:pPr>
                            <w:r w:rsidRPr="005E65AD">
                              <w:rPr>
                                <w:b/>
                                <w:i/>
                              </w:rPr>
                              <w:t>Figure 2</w:t>
                            </w:r>
                            <w:r w:rsidRPr="005E65AD">
                              <w:rPr>
                                <w:i/>
                              </w:rPr>
                              <w:t>: EPI-Hi Block Diagram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6.8pt;width:455.75pt;height:369pt;z-index:2516546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">
                <v:textbox>
                  <w:txbxContent>
                    <w:p w:rsidR="00122565" w:rsidRDefault="00122565">
                      <w:r w:rsidRPr="007F4DD5">
                        <w:rPr>
                          <w:noProof/>
                        </w:rPr>
                        <w:t xml:space="preserve"> </w:t>
                      </w:r>
                      <w:r>
                        <w:rPr>
                          <w:noProof/>
                        </w:rPr>
                        <w:drawing>
                          <wp:inline distT="0" distB="0" distL="0" distR="0" wp14:anchorId="3AB9EF29" wp14:editId="0A18C885">
                            <wp:extent cx="5708844" cy="40767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04313" cy="4073465"/>
                                    </a:xfrm>
                                    <a:prstGeom prst="rect">
                                      <a:avLst/>
                                    </a:prstGeom>
                                  </pic:spPr>
                                </pic:pic>
                              </a:graphicData>
                            </a:graphic>
                          </wp:inline>
                        </w:drawing>
                      </w:r>
                    </w:p>
                    <w:p w:rsidR="00122565" w:rsidRPr="005E65AD" w:rsidRDefault="00122565" w:rsidP="005E65AD">
                      <w:pPr>
                        <w:jc w:val="center"/>
                        <w:rPr>
                          <w:i/>
                        </w:rPr>
                      </w:pPr>
                      <w:r w:rsidRPr="005E65AD">
                        <w:rPr>
                          <w:b/>
                          <w:i/>
                        </w:rPr>
                        <w:t>Figure 2</w:t>
                      </w:r>
                      <w:r w:rsidRPr="005E65AD">
                        <w:rPr>
                          <w:i/>
                        </w:rPr>
                        <w:t>: EPI-Hi Block Diagram</w:t>
                      </w:r>
                    </w:p>
                  </w:txbxContent>
                </v:textbox>
                <w10:wrap type="square"/>
              </v:shape>
            </w:pict>
          </mc:Fallback>
        </mc:AlternateContent>
      </w:r>
      <w:r w:rsidR="0078756A">
        <w:t xml:space="preserve">The </w:t>
      </w:r>
      <w:r w:rsidR="0078756A" w:rsidRPr="00663F19">
        <w:t xml:space="preserve">electronics subsystem </w:t>
      </w:r>
      <w:r w:rsidR="002C74D6">
        <w:t xml:space="preserve">is shown as a block diagram </w:t>
      </w:r>
      <w:r w:rsidR="009A3807">
        <w:t xml:space="preserve">in Figure 2. </w:t>
      </w:r>
      <w:r w:rsidR="0078756A">
        <w:t xml:space="preserve">The </w:t>
      </w:r>
      <w:r w:rsidR="009A3807">
        <w:t>DPU</w:t>
      </w:r>
      <w:r w:rsidR="0078756A">
        <w:t xml:space="preserve"> </w:t>
      </w:r>
      <w:r w:rsidR="00B069DA">
        <w:t xml:space="preserve">provides system-level </w:t>
      </w:r>
      <w:r w:rsidR="0078756A">
        <w:t xml:space="preserve">control of the </w:t>
      </w:r>
      <w:r w:rsidR="002C74D6">
        <w:t xml:space="preserve">EPI-Hi </w:t>
      </w:r>
      <w:r w:rsidR="0078756A">
        <w:t xml:space="preserve">instrument, and provides the interface to the spacecraft. Operational control radiates out from the </w:t>
      </w:r>
      <w:r w:rsidR="009A3807">
        <w:t>DPU</w:t>
      </w:r>
      <w:r w:rsidR="0078756A">
        <w:t xml:space="preserve"> to each of the </w:t>
      </w:r>
      <w:r w:rsidR="009A3807">
        <w:t>detector</w:t>
      </w:r>
      <w:r w:rsidR="0078756A">
        <w:t xml:space="preserve"> modules</w:t>
      </w:r>
      <w:r w:rsidR="009A3807">
        <w:t>, the Bias supply, and the LVPS</w:t>
      </w:r>
      <w:r w:rsidR="0078756A">
        <w:t xml:space="preserve">. The </w:t>
      </w:r>
      <w:r w:rsidR="009A3807">
        <w:t>DPU</w:t>
      </w:r>
      <w:r w:rsidR="0078756A">
        <w:t xml:space="preserve"> receives commands from the spacecraft and executes the commands. In some cases, command execution by the </w:t>
      </w:r>
      <w:r w:rsidR="009A3807">
        <w:t>DPU</w:t>
      </w:r>
      <w:r w:rsidR="0078756A">
        <w:t xml:space="preserve"> consists of routing the command to the appropriate </w:t>
      </w:r>
      <w:r w:rsidR="009A3807">
        <w:t>detector module</w:t>
      </w:r>
      <w:r w:rsidR="00EE1E3A">
        <w:t>.</w:t>
      </w:r>
    </w:p>
    <w:p w:rsidR="0078756A" w:rsidRDefault="0078756A" w:rsidP="0078756A">
      <w:r>
        <w:t xml:space="preserve">The </w:t>
      </w:r>
      <w:r w:rsidR="002C74D6">
        <w:t xml:space="preserve">DPU </w:t>
      </w:r>
      <w:r>
        <w:t xml:space="preserve">and the </w:t>
      </w:r>
      <w:r w:rsidR="002C74D6">
        <w:t>three</w:t>
      </w:r>
      <w:r>
        <w:t xml:space="preserve"> </w:t>
      </w:r>
      <w:r w:rsidR="002C74D6">
        <w:t>detector</w:t>
      </w:r>
      <w:r>
        <w:t xml:space="preserve"> modules </w:t>
      </w:r>
      <w:r w:rsidR="002C74D6">
        <w:t xml:space="preserve">(LET1, LET2, and LET3) </w:t>
      </w:r>
      <w:r>
        <w:t xml:space="preserve">are each endowed with a custom FPGA-embedded Minimal Instruction Set Computer (MISC) processor. These processors are capable of booting either from </w:t>
      </w:r>
      <w:r w:rsidR="002C74D6">
        <w:t>Magnetoresistive Random-Access M</w:t>
      </w:r>
      <w:r w:rsidR="002C74D6" w:rsidRPr="00080924">
        <w:t>emory (MRAM)</w:t>
      </w:r>
      <w:proofErr w:type="gramStart"/>
      <w:r w:rsidR="002C74D6" w:rsidRPr="00F87DCB">
        <w:t xml:space="preserve">, </w:t>
      </w:r>
      <w:r>
        <w:t xml:space="preserve"> or</w:t>
      </w:r>
      <w:proofErr w:type="gramEnd"/>
      <w:r>
        <w:t xml:space="preserve"> via a serial link. For </w:t>
      </w:r>
      <w:r w:rsidR="002C74D6">
        <w:t>SPP</w:t>
      </w:r>
      <w:r>
        <w:t xml:space="preserve">, only the </w:t>
      </w:r>
      <w:r w:rsidR="002C74D6">
        <w:t>DPU</w:t>
      </w:r>
      <w:r>
        <w:t xml:space="preserve"> MISC boots</w:t>
      </w:r>
      <w:r w:rsidR="003F44C6">
        <w:t xml:space="preserve"> </w:t>
      </w:r>
      <w:r>
        <w:t xml:space="preserve">from </w:t>
      </w:r>
      <w:r w:rsidR="002C74D6">
        <w:t>MRA</w:t>
      </w:r>
      <w:r>
        <w:t xml:space="preserve">M. The satellite MISCs in the </w:t>
      </w:r>
      <w:r w:rsidR="003F44C6">
        <w:t>detector</w:t>
      </w:r>
      <w:r>
        <w:t xml:space="preserve"> modules each boot via serial link under the control of the </w:t>
      </w:r>
      <w:r w:rsidR="003F44C6">
        <w:t>DPU</w:t>
      </w:r>
      <w:r>
        <w:t xml:space="preserve">, using boot images stored in the </w:t>
      </w:r>
      <w:r w:rsidR="003F44C6">
        <w:t>DPU MRA</w:t>
      </w:r>
      <w:r>
        <w:t>M.</w:t>
      </w:r>
    </w:p>
    <w:p w:rsidR="0078756A" w:rsidRDefault="0078756A" w:rsidP="0078756A">
      <w:r>
        <w:t xml:space="preserve">The software running in the </w:t>
      </w:r>
      <w:r w:rsidR="003F44C6">
        <w:t>DPU</w:t>
      </w:r>
      <w:r>
        <w:t xml:space="preserve"> MISC orchestrates the operation of the instrument</w:t>
      </w:r>
      <w:r w:rsidR="003F44C6">
        <w:t xml:space="preserve"> and controls the command/data interfaces with the spacecraft</w:t>
      </w:r>
      <w:r>
        <w:t>, w</w:t>
      </w:r>
      <w:r w:rsidR="003F44C6">
        <w:t>hile</w:t>
      </w:r>
      <w:r>
        <w:t xml:space="preserve"> the software in </w:t>
      </w:r>
      <w:r w:rsidR="003F44C6">
        <w:t xml:space="preserve">each of </w:t>
      </w:r>
      <w:r>
        <w:t xml:space="preserve">the </w:t>
      </w:r>
      <w:r w:rsidR="003F44C6">
        <w:lastRenderedPageBreak/>
        <w:t xml:space="preserve">detector </w:t>
      </w:r>
      <w:r>
        <w:t>MISCs</w:t>
      </w:r>
      <w:r w:rsidR="003F44C6">
        <w:t xml:space="preserve"> controls detector operation, data acquisition, data processing, </w:t>
      </w:r>
      <w:r w:rsidR="007F4DD5">
        <w:t xml:space="preserve">and </w:t>
      </w:r>
      <w:r w:rsidR="003F44C6">
        <w:t xml:space="preserve">manages the command/data interfaces with the DPU.   </w:t>
      </w:r>
    </w:p>
    <w:p w:rsidR="0078756A" w:rsidRDefault="000D3A86" w:rsidP="0078756A">
      <w:pPr>
        <w:pStyle w:val="Heading2"/>
      </w:pPr>
      <w:bookmarkStart w:id="16" w:name="_Toc368571201"/>
      <w:bookmarkStart w:id="17" w:name="_Toc368595983"/>
      <w:bookmarkStart w:id="18" w:name="_Toc368598568"/>
      <w:bookmarkStart w:id="19" w:name="_Toc368599820"/>
      <w:bookmarkStart w:id="20" w:name="_Toc229211073"/>
      <w:bookmarkStart w:id="21" w:name="_Toc229234152"/>
      <w:bookmarkStart w:id="22" w:name="_Toc229236473"/>
      <w:bookmarkStart w:id="23" w:name="_Toc229211082"/>
      <w:bookmarkStart w:id="24" w:name="_Toc229234161"/>
      <w:bookmarkStart w:id="25" w:name="_Toc229236482"/>
      <w:bookmarkStart w:id="26" w:name="_Toc229211093"/>
      <w:bookmarkStart w:id="27" w:name="_Toc229234172"/>
      <w:bookmarkStart w:id="28" w:name="_Toc229236493"/>
      <w:bookmarkStart w:id="29" w:name="_Toc229211094"/>
      <w:bookmarkStart w:id="30" w:name="_Toc229234173"/>
      <w:bookmarkStart w:id="31" w:name="_Toc229236494"/>
      <w:bookmarkStart w:id="32" w:name="_Toc229211097"/>
      <w:bookmarkStart w:id="33" w:name="_Toc229234176"/>
      <w:bookmarkStart w:id="34" w:name="_Toc229236497"/>
      <w:bookmarkStart w:id="35" w:name="_Toc229211104"/>
      <w:bookmarkStart w:id="36" w:name="_Toc229234183"/>
      <w:bookmarkStart w:id="37" w:name="_Toc229236504"/>
      <w:bookmarkStart w:id="38" w:name="_Toc4037117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 xml:space="preserve">Instrument </w:t>
      </w:r>
      <w:r w:rsidR="0078756A">
        <w:t>Operations Overview</w:t>
      </w:r>
      <w:bookmarkEnd w:id="38"/>
    </w:p>
    <w:p w:rsidR="00CB44D8" w:rsidRDefault="0078756A" w:rsidP="0078756A">
      <w:r>
        <w:t>During normal operations, the instrument runs autonomously, with instrument commanding required only for</w:t>
      </w:r>
      <w:r w:rsidR="00D77701">
        <w:t xml:space="preserve"> updating operating parameters if/when needed</w:t>
      </w:r>
      <w:r w:rsidR="00A762F3">
        <w:t xml:space="preserve">. Nominally, the instrument changes its operating mode autonomously in response to status data received once per second from the spacecraft. </w:t>
      </w:r>
      <w:r w:rsidR="00CB44D8">
        <w:t xml:space="preserve">Status data include </w:t>
      </w:r>
      <w:r w:rsidR="00375401">
        <w:t>solar</w:t>
      </w:r>
      <w:r w:rsidR="00CB44D8">
        <w:t xml:space="preserve"> distance</w:t>
      </w:r>
      <w:r w:rsidR="0032272B">
        <w:t>, orbit inbound/outbound flag,</w:t>
      </w:r>
      <w:r w:rsidR="00832393">
        <w:t xml:space="preserve"> startup mode, and amount of space left on the SSRs</w:t>
      </w:r>
      <w:r w:rsidR="00CB44D8">
        <w:t>.</w:t>
      </w:r>
      <w:r w:rsidR="0032272B">
        <w:t xml:space="preserve"> </w:t>
      </w:r>
      <w:r w:rsidR="00A762F3">
        <w:t>Details of the S/C status message may be found in the GI</w:t>
      </w:r>
      <w:r w:rsidR="007F4DD5">
        <w:t>_ICD</w:t>
      </w:r>
      <w:r w:rsidR="00A762F3">
        <w:t xml:space="preserve"> (Ref. 3)</w:t>
      </w:r>
      <w:r w:rsidRPr="00F92C1F">
        <w:t>.</w:t>
      </w:r>
      <w:r w:rsidR="00375401">
        <w:t xml:space="preserve"> Software in the DPU MISC monitors the S/C status message and fans mode-change commands to the detector modules as needed.</w:t>
      </w:r>
    </w:p>
    <w:p w:rsidR="00980EFF" w:rsidRDefault="00375401" w:rsidP="0078756A">
      <w:r>
        <w:t xml:space="preserve">The </w:t>
      </w:r>
      <w:r w:rsidR="00980EFF">
        <w:t xml:space="preserve">start of the </w:t>
      </w:r>
      <w:r>
        <w:t>S/C status message also serves a virtual 1PPS “frame sync” pulse, since a hardware frame-sync from the S/C is not available</w:t>
      </w:r>
      <w:r w:rsidR="00980EFF">
        <w:t xml:space="preserve"> (see the GI</w:t>
      </w:r>
      <w:r w:rsidR="007F4DD5">
        <w:t>_ICD</w:t>
      </w:r>
      <w:r w:rsidR="00980EFF">
        <w:t>, Ref. 3)</w:t>
      </w:r>
      <w:r>
        <w:t>. The S/C status message also contains the Mission Elapsed Time (MET)</w:t>
      </w:r>
      <w:r w:rsidR="00980EFF">
        <w:t xml:space="preserve"> at the next 1PPS</w:t>
      </w:r>
      <w:r w:rsidR="005A59FE">
        <w:t>. T</w:t>
      </w:r>
      <w:r w:rsidR="00980EFF">
        <w:t xml:space="preserve">he DPU uses the virtual 1PPS and the MET data </w:t>
      </w:r>
      <w:r>
        <w:t>for time synchro</w:t>
      </w:r>
      <w:r w:rsidR="005A59FE">
        <w:t>nization, and provides the 1PPS to the detector modules so that they are also time-synced.</w:t>
      </w:r>
    </w:p>
    <w:p w:rsidR="00F55EE5" w:rsidRDefault="00F55EE5">
      <w:pPr>
        <w:pStyle w:val="Heading3"/>
      </w:pPr>
      <w:bookmarkStart w:id="39" w:name="_Toc403711716"/>
      <w:r>
        <w:t>Operating Modes</w:t>
      </w:r>
      <w:bookmarkEnd w:id="39"/>
    </w:p>
    <w:p w:rsidR="007569D5" w:rsidRDefault="007569D5" w:rsidP="0078756A">
      <w:r>
        <w:t>The instrument has only two normal operating modes:</w:t>
      </w:r>
    </w:p>
    <w:p w:rsidR="007569D5" w:rsidRDefault="007569D5" w:rsidP="005E65AD">
      <w:pPr>
        <w:numPr>
          <w:ilvl w:val="0"/>
          <w:numId w:val="35"/>
        </w:numPr>
      </w:pPr>
      <w:r w:rsidRPr="007569D5">
        <w:t>Spacecraft-Sun Distance R&lt;0.25 AU (Normal Science Mode)</w:t>
      </w:r>
    </w:p>
    <w:p w:rsidR="00F55EE5" w:rsidRDefault="00F55EE5" w:rsidP="005E65AD">
      <w:pPr>
        <w:numPr>
          <w:ilvl w:val="0"/>
          <w:numId w:val="35"/>
        </w:numPr>
      </w:pPr>
      <w:r w:rsidRPr="00F55EE5">
        <w:t>Spacecraft</w:t>
      </w:r>
      <w:r w:rsidR="007F4DD5">
        <w:t>-</w:t>
      </w:r>
      <w:r w:rsidRPr="00F55EE5">
        <w:t>Sun Distance: 0.25&lt; R&lt;0.76 AU (Low-rate Science Mode)</w:t>
      </w:r>
    </w:p>
    <w:p w:rsidR="00F55EE5" w:rsidRDefault="00F55EE5" w:rsidP="005E65AD">
      <w:r>
        <w:t xml:space="preserve">These two modes differ only in the data transmission rate from the DPU to the spacecraft. The data collection rate and the operating mode of the three detector modules remains the same in these two modes. In both modes, the detector modules transmit the same data products at the same rate to the DPU. The DPU decides, based on the mode, what data are to be transmitted to the spacecraft to be stored on the SSR. </w:t>
      </w:r>
      <w:r w:rsidR="00FD5AE2">
        <w:t>Essentially, each of the detector modules has only one normal operating mode.</w:t>
      </w:r>
    </w:p>
    <w:p w:rsidR="00FD5AE2" w:rsidRDefault="00FD5AE2" w:rsidP="00FD5AE2">
      <w:r>
        <w:t>At least three special operational modes are currently envisioned. Several more may be defined in the future. The three currently-envisioned modes are:</w:t>
      </w:r>
    </w:p>
    <w:p w:rsidR="00FD5AE2" w:rsidRDefault="00FD5AE2" w:rsidP="005E65AD">
      <w:pPr>
        <w:numPr>
          <w:ilvl w:val="0"/>
          <w:numId w:val="35"/>
        </w:numPr>
      </w:pPr>
      <w:r>
        <w:t>Software upload mode</w:t>
      </w:r>
    </w:p>
    <w:p w:rsidR="00FD5AE2" w:rsidRDefault="00FD5AE2" w:rsidP="005E65AD">
      <w:pPr>
        <w:numPr>
          <w:ilvl w:val="0"/>
          <w:numId w:val="35"/>
        </w:numPr>
      </w:pPr>
      <w:r>
        <w:t>Calibration Science mode</w:t>
      </w:r>
    </w:p>
    <w:p w:rsidR="00FD5AE2" w:rsidRDefault="00FD5AE2" w:rsidP="005E65AD">
      <w:pPr>
        <w:numPr>
          <w:ilvl w:val="0"/>
          <w:numId w:val="35"/>
        </w:numPr>
      </w:pPr>
      <w:r>
        <w:t>Safe mode</w:t>
      </w:r>
    </w:p>
    <w:p w:rsidR="00FD5AE2" w:rsidRDefault="00FD5AE2" w:rsidP="005E65AD">
      <w:r>
        <w:t>During software upload mode, data acquisition functions and some non-essential functions will be halted.</w:t>
      </w:r>
    </w:p>
    <w:p w:rsidR="00FD5AE2" w:rsidRDefault="00FD5AE2" w:rsidP="00FD5AE2">
      <w:r>
        <w:t xml:space="preserve">Calibration Science mode is a mode during which statistically significant samples of Pulse Height Analysis (PHA) event data will be accumulated and returned to validate onboard assignments of species, energy, and incidence angle, and for assessing instrument backgrounds. This mode will be activated outside 0.25 AU by command one or more times early in the </w:t>
      </w:r>
      <w:r>
        <w:lastRenderedPageBreak/>
        <w:t xml:space="preserve">mission when sufficiently high intensities of solar energetic particles are present for calibration purposes. This mode, which will be used for a few days after activation of the mode, will require the return of a data volume significantly greater than that provided by the Low-rate Science Mode. </w:t>
      </w:r>
    </w:p>
    <w:p w:rsidR="0078756A" w:rsidRDefault="00FD5AE2" w:rsidP="0078756A">
      <w:r>
        <w:t>Safe mode is a mode where the instrument sits in a “quiet” state, awaiting commands from the ground, performing no data acquisition functions. This mode is reserved for instrument I&amp;T, commissioning, and instances where the flight software encounters some irrecoverable fault.</w:t>
      </w:r>
    </w:p>
    <w:p w:rsidR="0078756A" w:rsidRDefault="0078756A">
      <w:pPr>
        <w:pStyle w:val="Heading3"/>
      </w:pPr>
      <w:bookmarkStart w:id="40" w:name="_Toc403711717"/>
      <w:r>
        <w:t>Data Collection Cycl</w:t>
      </w:r>
      <w:r w:rsidR="0032272B">
        <w:t>e</w:t>
      </w:r>
      <w:r w:rsidR="0023176D">
        <w:t>s</w:t>
      </w:r>
      <w:bookmarkEnd w:id="40"/>
    </w:p>
    <w:p w:rsidR="00834B93" w:rsidRDefault="00834B93" w:rsidP="0078756A">
      <w:r>
        <w:t xml:space="preserve">Each detector module </w:t>
      </w:r>
      <w:r w:rsidR="004B6D8E">
        <w:t xml:space="preserve">(LET1, LET2, </w:t>
      </w:r>
      <w:proofErr w:type="gramStart"/>
      <w:r w:rsidR="004B6D8E">
        <w:t>HET</w:t>
      </w:r>
      <w:proofErr w:type="gramEnd"/>
      <w:r w:rsidR="004B6D8E">
        <w:t xml:space="preserve">) </w:t>
      </w:r>
      <w:r>
        <w:t>collects data from the detector electronics in three forms:</w:t>
      </w:r>
    </w:p>
    <w:p w:rsidR="00834B93" w:rsidRDefault="00834B93" w:rsidP="005E65AD">
      <w:pPr>
        <w:numPr>
          <w:ilvl w:val="0"/>
          <w:numId w:val="36"/>
        </w:numPr>
      </w:pPr>
      <w:r>
        <w:t xml:space="preserve">Housekeeping data (HK) : temperatures, voltages, </w:t>
      </w:r>
      <w:r w:rsidR="004B6D8E">
        <w:t xml:space="preserve">status, </w:t>
      </w:r>
      <w:r>
        <w:t>etc., read out at regular time intervals</w:t>
      </w:r>
    </w:p>
    <w:p w:rsidR="00834B93" w:rsidRDefault="00A62212" w:rsidP="005E65AD">
      <w:pPr>
        <w:numPr>
          <w:ilvl w:val="0"/>
          <w:numId w:val="36"/>
        </w:numPr>
      </w:pPr>
      <w:r>
        <w:t>Hardware counters</w:t>
      </w:r>
      <w:r w:rsidR="00834B93">
        <w:t>: counts read out from various hardware/firmware counters at regular time intervals</w:t>
      </w:r>
    </w:p>
    <w:p w:rsidR="00834B93" w:rsidRDefault="00834B93" w:rsidP="005E65AD">
      <w:pPr>
        <w:numPr>
          <w:ilvl w:val="0"/>
          <w:numId w:val="36"/>
        </w:numPr>
      </w:pPr>
      <w:r>
        <w:t>Event data: whenever an incoming energetic particle satisfies the coincidence requirements programmed into the front-end electronics, an “Event” i</w:t>
      </w:r>
      <w:r w:rsidR="00B66846">
        <w:t>s triggered. The front-end electronics read out the triggered detector elements and generates a data</w:t>
      </w:r>
      <w:r>
        <w:t xml:space="preserve"> block of detector signal amplitudes </w:t>
      </w:r>
      <w:r w:rsidR="007F4DD5">
        <w:t xml:space="preserve">channel </w:t>
      </w:r>
      <w:r>
        <w:t>addresses</w:t>
      </w:r>
      <w:r w:rsidR="007F4DD5">
        <w:t>, and flags</w:t>
      </w:r>
      <w:r>
        <w:t>.  Each block of event data is stuffed into a FIFO by the f</w:t>
      </w:r>
      <w:r w:rsidR="00DC154F">
        <w:t>ront-end electronics. The detector module FSW</w:t>
      </w:r>
      <w:r>
        <w:t xml:space="preserve"> </w:t>
      </w:r>
      <w:r w:rsidR="00DC154F">
        <w:t xml:space="preserve">reads event data </w:t>
      </w:r>
      <w:r w:rsidR="00B66846">
        <w:t xml:space="preserve">blocks </w:t>
      </w:r>
      <w:r w:rsidR="00DC154F">
        <w:t>out of this FIFO for analysis and possible insertion into the telemetered detector data.</w:t>
      </w:r>
    </w:p>
    <w:p w:rsidR="000E0394" w:rsidRDefault="000E0394" w:rsidP="0078756A">
      <w:r>
        <w:t>There is not enough bandwidt</w:t>
      </w:r>
      <w:r w:rsidR="00B66846">
        <w:t>h to telemeter the raw data blocks generated by</w:t>
      </w:r>
      <w:r>
        <w:t xml:space="preserve"> every event to the ground</w:t>
      </w:r>
      <w:r w:rsidR="00B66846">
        <w:t>. Therefore, the event data blocks</w:t>
      </w:r>
      <w:r>
        <w:t xml:space="preserve"> must be analyzed onboard, and </w:t>
      </w:r>
      <w:r w:rsidR="00DA7E2F">
        <w:t>only a selected subset of events will have their full data telemetered, for diagnostic purposes.</w:t>
      </w:r>
    </w:p>
    <w:p w:rsidR="00B35445" w:rsidRDefault="000E0394" w:rsidP="0078756A">
      <w:r>
        <w:t>The analysis of each block of event data by the FSW in each detector module results in the incrementation of one or more software-maintained counters. The FSW is designed to determine the species, energy, and trajectory of the particle that generated the event, and to bin the result into appropriate species, energy, and angular bins</w:t>
      </w:r>
      <w:r w:rsidR="004B6D8E">
        <w:t xml:space="preserve"> (see Ref. 9)</w:t>
      </w:r>
      <w:r>
        <w:t>. A counter is associated with each of these bins.</w:t>
      </w:r>
      <w:r w:rsidR="00DA7E2F">
        <w:t xml:space="preserve"> The content of these software counters constitutes the primary science data product.</w:t>
      </w:r>
    </w:p>
    <w:p w:rsidR="004B6D8E" w:rsidRDefault="00A62212" w:rsidP="0078756A">
      <w:r>
        <w:t>Each detector module</w:t>
      </w:r>
      <w:r w:rsidR="0078756A">
        <w:t xml:space="preserve"> has a 1-</w:t>
      </w:r>
      <w:r w:rsidR="007F4DD5">
        <w:t>minute</w:t>
      </w:r>
      <w:r w:rsidR="0078756A">
        <w:t xml:space="preserve"> data collection cycle that is tied to the 1</w:t>
      </w:r>
      <w:r>
        <w:t>PPS</w:t>
      </w:r>
      <w:r w:rsidR="0078756A">
        <w:t xml:space="preserve"> time pulse received from the </w:t>
      </w:r>
      <w:r>
        <w:t>DPU</w:t>
      </w:r>
      <w:r w:rsidR="0078756A">
        <w:t>.</w:t>
      </w:r>
      <w:r>
        <w:t xml:space="preserve"> </w:t>
      </w:r>
      <w:r w:rsidR="004B6D8E">
        <w:t xml:space="preserve">During </w:t>
      </w:r>
      <w:r w:rsidR="00790EE3">
        <w:t>minute</w:t>
      </w:r>
      <w:r w:rsidR="004B6D8E">
        <w:t xml:space="preserve"> N,</w:t>
      </w:r>
      <w:r>
        <w:t xml:space="preserve"> the</w:t>
      </w:r>
      <w:r w:rsidR="004B6D8E">
        <w:t xml:space="preserve"> HK and all the counters from </w:t>
      </w:r>
      <w:r w:rsidR="00790EE3">
        <w:t>minute</w:t>
      </w:r>
      <w:r w:rsidR="004B6D8E">
        <w:t xml:space="preserve"> N-1 are transferred to the DPU. Also, a prioritized selection of event data blocks is transferred to the DPU. </w:t>
      </w:r>
      <w:r w:rsidR="0078756A">
        <w:t xml:space="preserve">Except for command responses and some items that </w:t>
      </w:r>
      <w:r w:rsidR="004B6D8E">
        <w:t>may be</w:t>
      </w:r>
      <w:r w:rsidR="0078756A">
        <w:t xml:space="preserve"> multiplexed in the housekeeping data, the </w:t>
      </w:r>
      <w:r w:rsidR="004B6D8E">
        <w:t>detector module</w:t>
      </w:r>
      <w:r w:rsidR="0078756A">
        <w:t xml:space="preserve"> telemetry data repeats the same format each </w:t>
      </w:r>
      <w:r w:rsidR="00790EE3">
        <w:t>minute</w:t>
      </w:r>
      <w:r w:rsidR="0078756A">
        <w:t xml:space="preserve">. </w:t>
      </w:r>
    </w:p>
    <w:p w:rsidR="0078756A" w:rsidRDefault="004B6D8E" w:rsidP="0078756A">
      <w:r>
        <w:t>The DPU is responsible for formatting al</w:t>
      </w:r>
      <w:r w:rsidR="00832393">
        <w:t>l the data received from the de</w:t>
      </w:r>
      <w:r>
        <w:t>tector modules into CCSDS packets and ITFs, per the EPI-Hi Data Format document (Ref.</w:t>
      </w:r>
      <w:r w:rsidR="00832393">
        <w:t xml:space="preserve"> 5). It is also responsible for accumulating longer-term rates </w:t>
      </w:r>
      <w:r w:rsidR="00790EE3">
        <w:t xml:space="preserve">e.g. </w:t>
      </w:r>
      <w:r w:rsidR="00832393">
        <w:t>1-hou</w:t>
      </w:r>
      <w:r w:rsidR="00790EE3">
        <w:t>r</w:t>
      </w:r>
      <w:r w:rsidR="00832393">
        <w:t xml:space="preserve">) from the </w:t>
      </w:r>
      <w:r w:rsidR="00790EE3">
        <w:t>shorter-cadence</w:t>
      </w:r>
      <w:r w:rsidR="00832393">
        <w:t xml:space="preserve"> rates delivered by the detector modules. Based on the operating mode (normal or low-rate) and the </w:t>
      </w:r>
      <w:r w:rsidR="005326A3">
        <w:t>S/C status data</w:t>
      </w:r>
      <w:r w:rsidR="00832393">
        <w:t xml:space="preserve">, </w:t>
      </w:r>
      <w:r w:rsidR="00832393">
        <w:lastRenderedPageBreak/>
        <w:t xml:space="preserve">the DPU will select the appropriate subset of data to be packetized and transferred to the spacecraft for storage on the SSRs. Thus, during low-rate mode the </w:t>
      </w:r>
      <w:r w:rsidR="00790EE3">
        <w:t>1-hour</w:t>
      </w:r>
      <w:r w:rsidR="00832393">
        <w:t xml:space="preserve"> </w:t>
      </w:r>
      <w:r w:rsidR="00790EE3">
        <w:t>rates</w:t>
      </w:r>
      <w:r w:rsidR="00832393">
        <w:t xml:space="preserve"> would be telemetered, and only a very restricted subset of event data would be transferred. </w:t>
      </w:r>
      <w:r w:rsidR="005326A3">
        <w:t>Details on this will be found in the Data Format Document (Ref. 5).</w:t>
      </w:r>
    </w:p>
    <w:p w:rsidR="00FA12DE" w:rsidRPr="00FA12DE" w:rsidRDefault="00FA12DE">
      <w:pPr>
        <w:pStyle w:val="Heading3"/>
      </w:pPr>
      <w:bookmarkStart w:id="41" w:name="_Toc368595990"/>
      <w:bookmarkStart w:id="42" w:name="_Toc368598575"/>
      <w:bookmarkStart w:id="43" w:name="_Toc368599827"/>
      <w:bookmarkStart w:id="44" w:name="_Toc235009561"/>
      <w:bookmarkStart w:id="45" w:name="_Toc403711718"/>
      <w:bookmarkEnd w:id="41"/>
      <w:bookmarkEnd w:id="42"/>
      <w:bookmarkEnd w:id="43"/>
      <w:r>
        <w:t xml:space="preserve">Electronics Test </w:t>
      </w:r>
      <w:proofErr w:type="spellStart"/>
      <w:r>
        <w:t>Pulser</w:t>
      </w:r>
      <w:proofErr w:type="spellEnd"/>
      <w:r>
        <w:t xml:space="preserve"> Cycle</w:t>
      </w:r>
      <w:bookmarkEnd w:id="44"/>
      <w:bookmarkEnd w:id="45"/>
    </w:p>
    <w:p w:rsidR="0078756A" w:rsidRPr="009612D7" w:rsidRDefault="0078756A" w:rsidP="0078756A">
      <w:pPr>
        <w:pStyle w:val="Salutation"/>
      </w:pPr>
      <w:bookmarkStart w:id="46" w:name="_Toc235009562"/>
      <w:bookmarkEnd w:id="46"/>
      <w:r>
        <w:t xml:space="preserve">This is an autonomous activity that runs continuously and cycles the </w:t>
      </w:r>
      <w:r w:rsidR="004632CB">
        <w:t>detector module</w:t>
      </w:r>
      <w:r w:rsidR="00F94843">
        <w:t xml:space="preserve"> </w:t>
      </w:r>
      <w:r>
        <w:t xml:space="preserve">electronics test </w:t>
      </w:r>
      <w:proofErr w:type="spellStart"/>
      <w:r>
        <w:t>pulsers</w:t>
      </w:r>
      <w:proofErr w:type="spellEnd"/>
      <w:r>
        <w:t xml:space="preserve"> through a series of amplitude steps. The test </w:t>
      </w:r>
      <w:proofErr w:type="spellStart"/>
      <w:r>
        <w:t>pulser</w:t>
      </w:r>
      <w:proofErr w:type="spellEnd"/>
      <w:r>
        <w:t xml:space="preserve"> settings are contained in onboard tables, and the sequencing is controlled by software counters and the 1</w:t>
      </w:r>
      <w:r w:rsidR="00790EE3">
        <w:t>PPS</w:t>
      </w:r>
      <w:r>
        <w:t xml:space="preserve"> spacecraft timing pulse. Data from events that are triggered by the test pulses are folded into the standard science telemetry, and the test pulses do not influence the instrument mode of operation.</w:t>
      </w:r>
    </w:p>
    <w:p w:rsidR="0078756A" w:rsidRDefault="0078756A" w:rsidP="0078756A">
      <w:pPr>
        <w:pStyle w:val="Heading2"/>
      </w:pPr>
      <w:bookmarkStart w:id="47" w:name="_Toc403711719"/>
      <w:r>
        <w:t>Instrument Commissioning</w:t>
      </w:r>
      <w:r w:rsidR="00886C23">
        <w:t xml:space="preserve"> Activities</w:t>
      </w:r>
      <w:bookmarkEnd w:id="47"/>
    </w:p>
    <w:p w:rsidR="0078756A" w:rsidRDefault="0078756A" w:rsidP="0078756A">
      <w:r>
        <w:t xml:space="preserve">This activity will checkout the instrument electronics and prepares the instrument electrically to take data.  </w:t>
      </w:r>
    </w:p>
    <w:p w:rsidR="0078756A" w:rsidRDefault="0078756A" w:rsidP="0078756A">
      <w:r>
        <w:t>Prior to this activity the following pre-conditions must be met:</w:t>
      </w:r>
    </w:p>
    <w:p w:rsidR="0078756A" w:rsidRDefault="007569D5" w:rsidP="005E65AD">
      <w:pPr>
        <w:numPr>
          <w:ilvl w:val="0"/>
          <w:numId w:val="8"/>
        </w:numPr>
      </w:pPr>
      <w:r>
        <w:t xml:space="preserve">Details </w:t>
      </w:r>
      <w:r w:rsidR="0078756A">
        <w:t>T</w:t>
      </w:r>
      <w:r>
        <w:t xml:space="preserve">BD, but basically the spacecraft must have successfully completed its own initial commissioning activities. </w:t>
      </w:r>
    </w:p>
    <w:p w:rsidR="00872AFC" w:rsidRDefault="0078756A" w:rsidP="00DA7F8A">
      <w:r>
        <w:t>Once the preconditions have been met</w:t>
      </w:r>
      <w:r w:rsidR="00872AFC">
        <w:t xml:space="preserve">, </w:t>
      </w:r>
      <w:r>
        <w:t>the</w:t>
      </w:r>
      <w:r w:rsidR="00872AFC">
        <w:t xml:space="preserve"> </w:t>
      </w:r>
      <w:r>
        <w:t>Instrument Electronics Power On and Initial Checkout</w:t>
      </w:r>
      <w:r w:rsidR="00872AFC">
        <w:t xml:space="preserve"> activity</w:t>
      </w:r>
      <w:r>
        <w:t xml:space="preserve"> can be performed</w:t>
      </w:r>
      <w:r w:rsidR="00872AFC">
        <w:t xml:space="preserve">. </w:t>
      </w:r>
      <w:bookmarkStart w:id="48" w:name="_Toc368595998"/>
      <w:bookmarkStart w:id="49" w:name="_Toc368598583"/>
      <w:bookmarkStart w:id="50" w:name="_Toc368599835"/>
      <w:bookmarkEnd w:id="48"/>
      <w:bookmarkEnd w:id="49"/>
      <w:bookmarkEnd w:id="50"/>
      <w:r>
        <w:t xml:space="preserve">The spacecraft will apply operational power to the Instrument upon </w:t>
      </w:r>
      <w:r w:rsidR="005F0B21">
        <w:t xml:space="preserve">receipt of a </w:t>
      </w:r>
      <w:r>
        <w:t>ground command</w:t>
      </w:r>
      <w:r w:rsidR="005326A3">
        <w:t>, per the SI ICD (Ref. 4)</w:t>
      </w:r>
      <w:r>
        <w:t xml:space="preserve">. Once powered on, the </w:t>
      </w:r>
      <w:r w:rsidR="005326A3">
        <w:t>DPU</w:t>
      </w:r>
      <w:r>
        <w:t xml:space="preserve"> flight software will boot and from then on the </w:t>
      </w:r>
      <w:r w:rsidR="005326A3">
        <w:t>DPU</w:t>
      </w:r>
      <w:r>
        <w:t xml:space="preserve"> will control the initialization of the other instrument subsystems. The instrument </w:t>
      </w:r>
      <w:r w:rsidR="007F6F05">
        <w:t xml:space="preserve">power-on and </w:t>
      </w:r>
      <w:r>
        <w:t>initialization steps a</w:t>
      </w:r>
      <w:r w:rsidR="00872AFC">
        <w:t>re detailed in Section 3.3.6.</w:t>
      </w:r>
    </w:p>
    <w:p w:rsidR="005326A3" w:rsidRPr="005E65AD" w:rsidRDefault="00872AFC" w:rsidP="00DA7F8A">
      <w:pPr>
        <w:rPr>
          <w:color w:val="FF0000"/>
        </w:rPr>
      </w:pPr>
      <w:r>
        <w:t xml:space="preserve">After initial power-on, the instrument team will spend several days during the commissioning period for initial instrument configuration activities. These will be detailed in the ISIS Concept of Operations Document (Ref. 10). </w:t>
      </w:r>
    </w:p>
    <w:p w:rsidR="00F62140" w:rsidRDefault="00F62140" w:rsidP="00E1440F">
      <w:pPr>
        <w:pStyle w:val="Heading2"/>
      </w:pPr>
      <w:bookmarkStart w:id="51" w:name="_Toc368598585"/>
      <w:bookmarkStart w:id="52" w:name="_Toc368599837"/>
      <w:bookmarkStart w:id="53" w:name="_Toc368598588"/>
      <w:bookmarkStart w:id="54" w:name="_Toc368599840"/>
      <w:bookmarkStart w:id="55" w:name="_Toc368598589"/>
      <w:bookmarkStart w:id="56" w:name="_Toc368599841"/>
      <w:bookmarkStart w:id="57" w:name="_Toc368598590"/>
      <w:bookmarkStart w:id="58" w:name="_Toc368599842"/>
      <w:bookmarkStart w:id="59" w:name="_Toc368598591"/>
      <w:bookmarkStart w:id="60" w:name="_Toc368599843"/>
      <w:bookmarkStart w:id="61" w:name="_Toc368598594"/>
      <w:bookmarkStart w:id="62" w:name="_Toc368599846"/>
      <w:bookmarkStart w:id="63" w:name="_Toc368598595"/>
      <w:bookmarkStart w:id="64" w:name="_Toc368599847"/>
      <w:bookmarkStart w:id="65" w:name="_Toc368598596"/>
      <w:bookmarkStart w:id="66" w:name="_Toc368599848"/>
      <w:bookmarkStart w:id="67" w:name="_Toc368598598"/>
      <w:bookmarkStart w:id="68" w:name="_Toc368599850"/>
      <w:bookmarkStart w:id="69" w:name="_Toc235009927"/>
      <w:bookmarkStart w:id="70" w:name="_Toc235009975"/>
      <w:bookmarkStart w:id="71" w:name="_Toc235010023"/>
      <w:bookmarkStart w:id="72" w:name="_Toc235009929"/>
      <w:bookmarkStart w:id="73" w:name="_Toc235009977"/>
      <w:bookmarkStart w:id="74" w:name="_Toc235010025"/>
      <w:bookmarkStart w:id="75" w:name="_Toc368596003"/>
      <w:bookmarkStart w:id="76" w:name="_Toc368598602"/>
      <w:bookmarkStart w:id="77" w:name="_Toc368599854"/>
      <w:bookmarkStart w:id="78" w:name="_Toc368596006"/>
      <w:bookmarkStart w:id="79" w:name="_Toc368598605"/>
      <w:bookmarkStart w:id="80" w:name="_Toc368599857"/>
      <w:bookmarkStart w:id="81" w:name="_Toc229047027"/>
      <w:bookmarkStart w:id="82" w:name="_Toc229211116"/>
      <w:bookmarkStart w:id="83" w:name="_Toc229234195"/>
      <w:bookmarkStart w:id="84" w:name="_Toc229236516"/>
      <w:bookmarkStart w:id="85" w:name="_Toc229047030"/>
      <w:bookmarkStart w:id="86" w:name="_Toc229211119"/>
      <w:bookmarkStart w:id="87" w:name="_Toc229234198"/>
      <w:bookmarkStart w:id="88" w:name="_Toc229236519"/>
      <w:bookmarkStart w:id="89" w:name="_Toc229047032"/>
      <w:bookmarkStart w:id="90" w:name="_Toc229211121"/>
      <w:bookmarkStart w:id="91" w:name="_Toc229234200"/>
      <w:bookmarkStart w:id="92" w:name="_Toc229236521"/>
      <w:bookmarkStart w:id="93" w:name="_Toc229047035"/>
      <w:bookmarkStart w:id="94" w:name="_Toc229211124"/>
      <w:bookmarkStart w:id="95" w:name="_Toc229234203"/>
      <w:bookmarkStart w:id="96" w:name="_Toc229236524"/>
      <w:bookmarkStart w:id="97" w:name="_Toc40371172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Instrument Commanding</w:t>
      </w:r>
      <w:bookmarkEnd w:id="97"/>
    </w:p>
    <w:p w:rsidR="00F62140" w:rsidRPr="00F62140" w:rsidRDefault="00F62140" w:rsidP="00F62140">
      <w:pPr>
        <w:pStyle w:val="Salutation"/>
      </w:pPr>
      <w:r>
        <w:t xml:space="preserve">Details of the instrument commanding interface </w:t>
      </w:r>
      <w:r w:rsidR="006F1294">
        <w:t xml:space="preserve">and protocols </w:t>
      </w:r>
      <w:r>
        <w:t xml:space="preserve">are contained in </w:t>
      </w:r>
      <w:r w:rsidR="005326A3">
        <w:t>the GI</w:t>
      </w:r>
      <w:r w:rsidR="00F5486E">
        <w:t>-</w:t>
      </w:r>
      <w:r w:rsidR="005326A3">
        <w:t xml:space="preserve"> and </w:t>
      </w:r>
      <w:r w:rsidR="00F5486E">
        <w:t>ISIS-</w:t>
      </w:r>
      <w:r w:rsidR="005326A3">
        <w:t xml:space="preserve"> </w:t>
      </w:r>
      <w:r w:rsidRPr="00F62140">
        <w:t>ICD</w:t>
      </w:r>
      <w:r w:rsidR="005326A3">
        <w:t>s (Refs. 3 and 4)</w:t>
      </w:r>
      <w:r>
        <w:t>.</w:t>
      </w:r>
      <w:r w:rsidR="00FC7F78">
        <w:t xml:space="preserve"> </w:t>
      </w:r>
    </w:p>
    <w:p w:rsidR="006F1294" w:rsidRDefault="006F1294" w:rsidP="006F1294">
      <w:r>
        <w:t>Instrument commands and software uploads are transmitted to the spacecraft in CCSDS telecommand packet</w:t>
      </w:r>
      <w:r w:rsidR="005326A3">
        <w:t>s encapsulated inside ITFs, per the GI</w:t>
      </w:r>
      <w:r w:rsidR="00F5486E">
        <w:t>-ICD</w:t>
      </w:r>
      <w:r>
        <w:t xml:space="preserve">. </w:t>
      </w:r>
    </w:p>
    <w:p w:rsidR="006F1294" w:rsidRDefault="006F1294" w:rsidP="006F1294">
      <w:r>
        <w:t xml:space="preserve">There are no requirements on the spacecraft to understand or act upon the contents of an instrument telecommand packet.  There are no requirements on the spacecraft to wait either a minimum or maximum time before </w:t>
      </w:r>
      <w:r w:rsidR="00F5486E">
        <w:t>forwarding telecommand packets to an instrument</w:t>
      </w:r>
      <w:r>
        <w:t>. In other words, all requirements for command timing are levied on the ground.</w:t>
      </w:r>
    </w:p>
    <w:p w:rsidR="009B48A0" w:rsidRDefault="009B48A0" w:rsidP="00856166">
      <w:pPr>
        <w:pStyle w:val="Heading1"/>
      </w:pPr>
      <w:bookmarkStart w:id="98" w:name="_Toc368598607"/>
      <w:bookmarkStart w:id="99" w:name="_Toc368599859"/>
      <w:bookmarkStart w:id="100" w:name="_Toc368598611"/>
      <w:bookmarkStart w:id="101" w:name="_Toc368599863"/>
      <w:bookmarkStart w:id="102" w:name="_Toc368598613"/>
      <w:bookmarkStart w:id="103" w:name="_Toc368599865"/>
      <w:bookmarkStart w:id="104" w:name="_Toc368599867"/>
      <w:bookmarkStart w:id="105" w:name="_Toc403711721"/>
      <w:bookmarkEnd w:id="98"/>
      <w:bookmarkEnd w:id="99"/>
      <w:bookmarkEnd w:id="100"/>
      <w:bookmarkEnd w:id="101"/>
      <w:bookmarkEnd w:id="102"/>
      <w:bookmarkEnd w:id="103"/>
      <w:bookmarkEnd w:id="104"/>
      <w:r>
        <w:lastRenderedPageBreak/>
        <w:t>Flight Software Design</w:t>
      </w:r>
      <w:bookmarkEnd w:id="105"/>
    </w:p>
    <w:p w:rsidR="002A2472" w:rsidRDefault="002A2472" w:rsidP="007643CB">
      <w:r>
        <w:t xml:space="preserve">The instrument FSW is distributed across the four instrument MISCs: one in the </w:t>
      </w:r>
      <w:r w:rsidR="00E418CC">
        <w:t>DPU</w:t>
      </w:r>
      <w:r>
        <w:t xml:space="preserve">, one in each of the </w:t>
      </w:r>
      <w:r w:rsidR="00E418CC">
        <w:t>detector</w:t>
      </w:r>
      <w:r>
        <w:t xml:space="preserve"> modules. Thus, the instrument FSW can be divided into four MISC-level modules.</w:t>
      </w:r>
    </w:p>
    <w:p w:rsidR="007643CB" w:rsidRDefault="007643CB" w:rsidP="007643CB">
      <w:r>
        <w:t>The top-l</w:t>
      </w:r>
      <w:r w:rsidR="00D25810">
        <w:t xml:space="preserve">evel </w:t>
      </w:r>
      <w:r w:rsidR="002A2472">
        <w:t xml:space="preserve">FSW </w:t>
      </w:r>
      <w:r w:rsidR="00D25810">
        <w:t>design is presented from</w:t>
      </w:r>
      <w:r>
        <w:t xml:space="preserve"> an operational perspective and attempts to do the following:</w:t>
      </w:r>
    </w:p>
    <w:p w:rsidR="00856166" w:rsidRDefault="00856166" w:rsidP="00856166">
      <w:pPr>
        <w:numPr>
          <w:ilvl w:val="0"/>
          <w:numId w:val="16"/>
        </w:numPr>
      </w:pPr>
      <w:r>
        <w:t>Identify flow of control and the events that can affect the processing of data; Present the instrument-level control</w:t>
      </w:r>
      <w:r w:rsidR="00AD292B">
        <w:t xml:space="preserve"> flow </w:t>
      </w:r>
      <w:r>
        <w:t xml:space="preserve">and </w:t>
      </w:r>
      <w:r w:rsidR="00AD292B">
        <w:t>data-flow</w:t>
      </w:r>
      <w:r>
        <w:t xml:space="preserve"> diagrams.</w:t>
      </w:r>
    </w:p>
    <w:p w:rsidR="00AD292B" w:rsidRDefault="00AD292B" w:rsidP="00AD292B">
      <w:pPr>
        <w:numPr>
          <w:ilvl w:val="0"/>
          <w:numId w:val="16"/>
        </w:numPr>
      </w:pPr>
      <w:r>
        <w:t>Examine the data flowing in and out of the system; Present the instrument-level and MISC-level data flow diagrams.</w:t>
      </w:r>
    </w:p>
    <w:p w:rsidR="007643CB" w:rsidRDefault="00AD7B9B" w:rsidP="007643CB">
      <w:pPr>
        <w:numPr>
          <w:ilvl w:val="0"/>
          <w:numId w:val="16"/>
        </w:numPr>
      </w:pPr>
      <w:r>
        <w:t>P</w:t>
      </w:r>
      <w:r w:rsidR="007643CB">
        <w:t>rovide high-level descriptions of th</w:t>
      </w:r>
      <w:r w:rsidR="002A2472">
        <w:t>e MISC-level</w:t>
      </w:r>
      <w:r w:rsidR="007643CB">
        <w:t xml:space="preserve"> modules of the FSW and how those modules map to the system requirements</w:t>
      </w:r>
      <w:r w:rsidR="00AD292B">
        <w:t>.</w:t>
      </w:r>
    </w:p>
    <w:p w:rsidR="007643CB" w:rsidRDefault="00AD7B9B" w:rsidP="007643CB">
      <w:pPr>
        <w:numPr>
          <w:ilvl w:val="0"/>
          <w:numId w:val="16"/>
        </w:numPr>
      </w:pPr>
      <w:r>
        <w:t>Describe</w:t>
      </w:r>
      <w:r w:rsidR="007643CB">
        <w:t xml:space="preserve"> the hardware</w:t>
      </w:r>
      <w:r w:rsidR="00CA2C56">
        <w:t xml:space="preserve"> interfaces controlled by</w:t>
      </w:r>
      <w:r w:rsidR="00C95354">
        <w:t xml:space="preserve"> the MISC-level FSW modules</w:t>
      </w:r>
      <w:r w:rsidR="00D25810">
        <w:t xml:space="preserve">. The interfaces are dealt with at a high-level. The intent is to describe the type of hardware control and status that is provided by </w:t>
      </w:r>
      <w:r w:rsidR="00CA2C56">
        <w:t>the</w:t>
      </w:r>
      <w:r w:rsidR="00D25810">
        <w:t xml:space="preserve"> FSW.</w:t>
      </w:r>
    </w:p>
    <w:p w:rsidR="00C95354" w:rsidRDefault="00C95354" w:rsidP="003552AB">
      <w:pPr>
        <w:pStyle w:val="Heading2"/>
      </w:pPr>
      <w:bookmarkStart w:id="106" w:name="_Toc403711722"/>
      <w:r>
        <w:t>Instrument-Level Control Flow</w:t>
      </w:r>
      <w:bookmarkEnd w:id="106"/>
    </w:p>
    <w:p w:rsidR="00B069DA" w:rsidRDefault="00DB0C58" w:rsidP="00B069DA">
      <w:r>
        <w:t xml:space="preserve">The instrument-level control flow diagram is shown in Figure </w:t>
      </w:r>
      <w:r w:rsidR="00F84EAF">
        <w:t>3</w:t>
      </w:r>
      <w:r>
        <w:t>.</w:t>
      </w:r>
      <w:r w:rsidR="00B83298">
        <w:t xml:space="preserve"> </w:t>
      </w:r>
      <w:r w:rsidR="00FF40AF">
        <w:t xml:space="preserve">The </w:t>
      </w:r>
      <w:r w:rsidR="00E84038">
        <w:t>DPU</w:t>
      </w:r>
      <w:r w:rsidR="00FF40AF">
        <w:t xml:space="preserve"> </w:t>
      </w:r>
      <w:r w:rsidR="00916954">
        <w:t xml:space="preserve">FSW </w:t>
      </w:r>
      <w:r w:rsidR="00FF40AF">
        <w:t>has system-level control</w:t>
      </w:r>
      <w:r w:rsidR="00B069DA">
        <w:t xml:space="preserve"> of the instrument, and provides the interface </w:t>
      </w:r>
      <w:r w:rsidR="00FF40AF">
        <w:t>to the spacecraft. C</w:t>
      </w:r>
      <w:r w:rsidR="00B069DA">
        <w:t xml:space="preserve">ontrol radiates out from the </w:t>
      </w:r>
      <w:r w:rsidR="00E84038">
        <w:t>DPU</w:t>
      </w:r>
      <w:r w:rsidR="00B069DA">
        <w:t xml:space="preserve"> to </w:t>
      </w:r>
      <w:r w:rsidR="00916954">
        <w:t xml:space="preserve">the FSW in </w:t>
      </w:r>
      <w:r w:rsidR="00B069DA">
        <w:t xml:space="preserve">each of the </w:t>
      </w:r>
      <w:r w:rsidR="00E84038">
        <w:t>detector</w:t>
      </w:r>
      <w:r w:rsidR="00B069DA">
        <w:t xml:space="preserve"> modules</w:t>
      </w:r>
      <w:r w:rsidR="00FF40AF">
        <w:t xml:space="preserve">. Each </w:t>
      </w:r>
      <w:r w:rsidR="00E84038">
        <w:t>detector</w:t>
      </w:r>
      <w:r w:rsidR="00FF40AF">
        <w:t xml:space="preserve"> module controls and reads data from its own set of detectors</w:t>
      </w:r>
      <w:r w:rsidR="00E84038">
        <w:t xml:space="preserve"> and</w:t>
      </w:r>
      <w:r w:rsidR="00FF40AF">
        <w:t xml:space="preserve"> </w:t>
      </w:r>
      <w:r w:rsidR="00E84038">
        <w:t>h</w:t>
      </w:r>
      <w:r w:rsidR="00FF40AF">
        <w:t>ousekeeping (HK) sensors</w:t>
      </w:r>
      <w:r w:rsidR="00E84038">
        <w:t xml:space="preserve">. </w:t>
      </w:r>
      <w:r w:rsidR="00B069DA">
        <w:t xml:space="preserve">The </w:t>
      </w:r>
      <w:r w:rsidR="00E84038">
        <w:t>DPU</w:t>
      </w:r>
      <w:r w:rsidR="00B069DA">
        <w:t xml:space="preserve"> receives commands from the spacecraft and </w:t>
      </w:r>
      <w:r w:rsidR="00916954">
        <w:t>either executes the commands, or routes them</w:t>
      </w:r>
      <w:r w:rsidR="00B069DA">
        <w:t xml:space="preserve"> to the appropriate</w:t>
      </w:r>
      <w:r w:rsidR="00E84038">
        <w:t xml:space="preserve"> detector module</w:t>
      </w:r>
      <w:r w:rsidR="00B069DA">
        <w:t>.</w:t>
      </w:r>
      <w:r w:rsidR="009E2C61">
        <w:t xml:space="preserve"> The </w:t>
      </w:r>
      <w:r w:rsidR="00E84038">
        <w:t>DPU</w:t>
      </w:r>
      <w:r w:rsidR="009E2C61">
        <w:t xml:space="preserve"> FSW is </w:t>
      </w:r>
      <w:r w:rsidR="00916954">
        <w:t xml:space="preserve">responsible for orchestrating the boot process for the </w:t>
      </w:r>
      <w:r w:rsidR="009E2C61">
        <w:t>other MISCs after power</w:t>
      </w:r>
      <w:r w:rsidR="00850374">
        <w:t>-</w:t>
      </w:r>
      <w:r w:rsidR="009E2C61">
        <w:t xml:space="preserve">up or reset. The </w:t>
      </w:r>
      <w:r w:rsidR="00E84038">
        <w:t>DPU</w:t>
      </w:r>
      <w:r w:rsidR="009E2C61">
        <w:t xml:space="preserve"> FSW h</w:t>
      </w:r>
      <w:r w:rsidR="00E84038">
        <w:t>as direct control over the Bias Supply and the LVPS</w:t>
      </w:r>
      <w:r w:rsidR="009E2C61">
        <w:t>.  Each MISC-level FSW module also has several other tasks, which are enumerated and described below.</w:t>
      </w:r>
    </w:p>
    <w:p w:rsidR="002A2472" w:rsidRDefault="005E65AD" w:rsidP="00CA2C56">
      <w:r>
        <w:rPr>
          <w:noProof/>
        </w:rPr>
        <w:lastRenderedPageBreak/>
        <mc:AlternateContent>
          <mc:Choice Requires="wps">
            <w:drawing>
              <wp:inline distT="0" distB="0" distL="0" distR="0" wp14:anchorId="64E43BAD" wp14:editId="22D256A8">
                <wp:extent cx="5829300" cy="5077326"/>
                <wp:effectExtent l="0" t="0" r="0" b="9525"/>
                <wp:docPr id="5"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077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65" w:rsidRDefault="00122565" w:rsidP="0017744B">
                            <w:pPr>
                              <w:jc w:val="center"/>
                            </w:pPr>
                            <w:r w:rsidRPr="005C38CF">
                              <w:rPr>
                                <w:noProof/>
                              </w:rPr>
                              <w:drawing>
                                <wp:inline distT="0" distB="0" distL="0" distR="0" wp14:anchorId="6132B2CB" wp14:editId="71020A8E">
                                  <wp:extent cx="5076645" cy="4624007"/>
                                  <wp:effectExtent l="0" t="0" r="0" b="5715"/>
                                  <wp:docPr id="19" name="Picture 7" descr="epi-hi-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epi-hi-block.jpg"/>
                                          <pic:cNvPicPr>
                                            <a:picLocks noChangeAspect="1"/>
                                          </pic:cNvPicPr>
                                        </pic:nvPicPr>
                                        <pic:blipFill>
                                          <a:blip r:embed="rId13" cstate="print"/>
                                          <a:stretch>
                                            <a:fillRect/>
                                          </a:stretch>
                                        </pic:blipFill>
                                        <pic:spPr>
                                          <a:xfrm>
                                            <a:off x="0" y="0"/>
                                            <a:ext cx="5076645" cy="4624007"/>
                                          </a:xfrm>
                                          <a:prstGeom prst="rect">
                                            <a:avLst/>
                                          </a:prstGeom>
                                        </pic:spPr>
                                      </pic:pic>
                                    </a:graphicData>
                                  </a:graphic>
                                </wp:inline>
                              </w:drawing>
                            </w:r>
                          </w:p>
                          <w:p w:rsidR="00122565" w:rsidRDefault="00122565" w:rsidP="00DC781F">
                            <w:pPr>
                              <w:jc w:val="center"/>
                            </w:pPr>
                            <w:r>
                              <w:rPr>
                                <w:b/>
                              </w:rPr>
                              <w:t>Figure 3 – Instrument Level Control Flow</w:t>
                            </w:r>
                            <w:r w:rsidRPr="00F374F9">
                              <w:rPr>
                                <w:b/>
                              </w:rPr>
                              <w:t xml:space="preserve"> Diagram</w:t>
                            </w:r>
                            <w:r>
                              <w:rPr>
                                <w:b/>
                              </w:rPr>
                              <w:t xml:space="preserve">  </w:t>
                            </w:r>
                          </w:p>
                        </w:txbxContent>
                      </wps:txbx>
                      <wps:bodyPr rot="0" vert="horz" wrap="square" lIns="91440" tIns="45720" rIns="91440" bIns="45720" anchor="t" anchorCtr="0" upright="1">
                        <a:noAutofit/>
                      </wps:bodyPr>
                    </wps:wsp>
                  </a:graphicData>
                </a:graphic>
              </wp:inline>
            </w:drawing>
          </mc:Choice>
          <mc:Fallback>
            <w:pict>
              <v:shape id="Text Box 413" o:spid="_x0000_s1028" type="#_x0000_t202" style="width:459pt;height:3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ip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" filled="f" stroked="f">
                <v:textbox>
                  <w:txbxContent>
                    <w:p w:rsidR="00122565" w:rsidRDefault="00122565" w:rsidP="0017744B">
                      <w:pPr>
                        <w:jc w:val="center"/>
                      </w:pPr>
                      <w:r w:rsidRPr="005C38CF">
                        <w:rPr>
                          <w:noProof/>
                        </w:rPr>
                        <w:drawing>
                          <wp:inline distT="0" distB="0" distL="0" distR="0" wp14:anchorId="6132B2CB" wp14:editId="71020A8E">
                            <wp:extent cx="5076645" cy="4624007"/>
                            <wp:effectExtent l="0" t="0" r="0" b="5715"/>
                            <wp:docPr id="19" name="Picture 7" descr="epi-hi-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epi-hi-block.jpg"/>
                                    <pic:cNvPicPr>
                                      <a:picLocks noChangeAspect="1"/>
                                    </pic:cNvPicPr>
                                  </pic:nvPicPr>
                                  <pic:blipFill>
                                    <a:blip r:embed="rId13" cstate="print"/>
                                    <a:stretch>
                                      <a:fillRect/>
                                    </a:stretch>
                                  </pic:blipFill>
                                  <pic:spPr>
                                    <a:xfrm>
                                      <a:off x="0" y="0"/>
                                      <a:ext cx="5076645" cy="4624007"/>
                                    </a:xfrm>
                                    <a:prstGeom prst="rect">
                                      <a:avLst/>
                                    </a:prstGeom>
                                  </pic:spPr>
                                </pic:pic>
                              </a:graphicData>
                            </a:graphic>
                          </wp:inline>
                        </w:drawing>
                      </w:r>
                    </w:p>
                    <w:p w:rsidR="00122565" w:rsidRDefault="00122565" w:rsidP="00DC781F">
                      <w:pPr>
                        <w:jc w:val="center"/>
                      </w:pPr>
                      <w:r>
                        <w:rPr>
                          <w:b/>
                        </w:rPr>
                        <w:t>Figure 3 – Instrument Level Control Flow</w:t>
                      </w:r>
                      <w:r w:rsidRPr="00F374F9">
                        <w:rPr>
                          <w:b/>
                        </w:rPr>
                        <w:t xml:space="preserve"> Diagram</w:t>
                      </w:r>
                      <w:r>
                        <w:rPr>
                          <w:b/>
                        </w:rPr>
                        <w:t xml:space="preserve">  </w:t>
                      </w:r>
                    </w:p>
                  </w:txbxContent>
                </v:textbox>
                <w10:anchorlock/>
              </v:shape>
            </w:pict>
          </mc:Fallback>
        </mc:AlternateContent>
      </w:r>
    </w:p>
    <w:p w:rsidR="009E2C61" w:rsidRDefault="009E2C61" w:rsidP="003552AB">
      <w:pPr>
        <w:pStyle w:val="Heading2"/>
      </w:pPr>
      <w:bookmarkStart w:id="107" w:name="_Toc403711723"/>
      <w:r>
        <w:t>Instrument-Level Data Flow</w:t>
      </w:r>
      <w:bookmarkEnd w:id="107"/>
    </w:p>
    <w:p w:rsidR="00DB0C58" w:rsidRDefault="00DB0C58" w:rsidP="00DB0C58">
      <w:r>
        <w:t xml:space="preserve">The instrument-level data flow diagram is shown in Figure </w:t>
      </w:r>
      <w:r w:rsidR="00122565">
        <w:t>4</w:t>
      </w:r>
      <w:r>
        <w:t>.</w:t>
      </w:r>
    </w:p>
    <w:p w:rsidR="00DB0C58" w:rsidRDefault="00551702" w:rsidP="00DB0C58">
      <w:r>
        <w:t>Raw data, including house</w:t>
      </w:r>
      <w:r w:rsidR="001B6E99">
        <w:t>keeping data, flow</w:t>
      </w:r>
      <w:r>
        <w:t xml:space="preserve"> from</w:t>
      </w:r>
      <w:r w:rsidR="001B6E99">
        <w:t xml:space="preserve"> the </w:t>
      </w:r>
      <w:r w:rsidR="00E418CC">
        <w:t>detector</w:t>
      </w:r>
      <w:r>
        <w:t xml:space="preserve"> modules </w:t>
      </w:r>
      <w:r w:rsidR="001B6E99">
        <w:t xml:space="preserve">to the </w:t>
      </w:r>
      <w:r w:rsidR="00E418CC">
        <w:t>DPU</w:t>
      </w:r>
      <w:r w:rsidR="001B6E99">
        <w:t xml:space="preserve"> </w:t>
      </w:r>
      <w:r>
        <w:t xml:space="preserve">via RS-422 serial interfaces. These interfaces run at 461 kbps, but are not typically used to full capacity. </w:t>
      </w:r>
      <w:r w:rsidR="001B6E99">
        <w:t xml:space="preserve">The </w:t>
      </w:r>
      <w:r w:rsidR="00E418CC">
        <w:t>DPU</w:t>
      </w:r>
      <w:r w:rsidR="001B6E99">
        <w:t xml:space="preserve"> also gathers HK data from various sensors and subsystems under its control.</w:t>
      </w:r>
    </w:p>
    <w:p w:rsidR="00551702" w:rsidRDefault="001B6E99" w:rsidP="00DB0C58">
      <w:r>
        <w:t xml:space="preserve">Once per </w:t>
      </w:r>
      <w:r w:rsidR="00F5486E">
        <w:t>minute</w:t>
      </w:r>
      <w:r>
        <w:t xml:space="preserve">, The </w:t>
      </w:r>
      <w:r w:rsidR="00E418CC">
        <w:t>DPU</w:t>
      </w:r>
      <w:r>
        <w:t xml:space="preserve"> FSW aggregates the data </w:t>
      </w:r>
      <w:r w:rsidR="00E418CC">
        <w:t xml:space="preserve">received </w:t>
      </w:r>
      <w:r>
        <w:t xml:space="preserve">from all these sources during the previous </w:t>
      </w:r>
      <w:r w:rsidR="00F5486E">
        <w:t>minute</w:t>
      </w:r>
      <w:r>
        <w:t xml:space="preserve">, and formats the data into CCSDS packets </w:t>
      </w:r>
      <w:r w:rsidR="00E418CC">
        <w:t xml:space="preserve">and ITFs </w:t>
      </w:r>
      <w:r>
        <w:t xml:space="preserve">per the Instrument Science Data Format document. </w:t>
      </w:r>
      <w:r w:rsidR="00EC0AE2">
        <w:t xml:space="preserve">During the following </w:t>
      </w:r>
      <w:r w:rsidR="00F5486E">
        <w:t>minute</w:t>
      </w:r>
      <w:r w:rsidR="00EC0AE2">
        <w:t>, these packets are transmitted to the spacecraft.</w:t>
      </w:r>
    </w:p>
    <w:p w:rsidR="003552AB" w:rsidRDefault="003552AB" w:rsidP="002E7B53">
      <w:pPr>
        <w:pStyle w:val="Salutation"/>
      </w:pPr>
    </w:p>
    <w:p w:rsidR="003552AB" w:rsidRDefault="005E65AD" w:rsidP="009B4309">
      <w:pPr>
        <w:pStyle w:val="Salutation"/>
      </w:pPr>
      <w:r>
        <w:rPr>
          <w:noProof/>
        </w:rPr>
        <w:lastRenderedPageBreak/>
        <mc:AlternateContent>
          <mc:Choice Requires="wps">
            <w:drawing>
              <wp:inline distT="0" distB="0" distL="0" distR="0" wp14:anchorId="10D7BBFF" wp14:editId="3F53EFE4">
                <wp:extent cx="5829300" cy="4006516"/>
                <wp:effectExtent l="0" t="0" r="0" b="0"/>
                <wp:docPr id="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06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65" w:rsidRDefault="00122565" w:rsidP="002E7B53">
                            <w:pPr>
                              <w:jc w:val="center"/>
                            </w:pPr>
                            <w:r>
                              <w:rPr>
                                <w:noProof/>
                              </w:rPr>
                              <w:drawing>
                                <wp:inline distT="0" distB="0" distL="0" distR="0" wp14:anchorId="41971384" wp14:editId="5BD48B6A">
                                  <wp:extent cx="5396230" cy="3914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Data_Flow.jpg"/>
                                          <pic:cNvPicPr/>
                                        </pic:nvPicPr>
                                        <pic:blipFill>
                                          <a:blip r:embed="rId14">
                                            <a:extLst>
                                              <a:ext uri="{28A0092B-C50C-407E-A947-70E740481C1C}">
                                                <a14:useLocalDpi xmlns:a14="http://schemas.microsoft.com/office/drawing/2010/main" val="0"/>
                                              </a:ext>
                                            </a:extLst>
                                          </a:blip>
                                          <a:stretch>
                                            <a:fillRect/>
                                          </a:stretch>
                                        </pic:blipFill>
                                        <pic:spPr>
                                          <a:xfrm>
                                            <a:off x="0" y="0"/>
                                            <a:ext cx="5396230" cy="3914775"/>
                                          </a:xfrm>
                                          <a:prstGeom prst="rect">
                                            <a:avLst/>
                                          </a:prstGeom>
                                        </pic:spPr>
                                      </pic:pic>
                                    </a:graphicData>
                                  </a:graphic>
                                </wp:inline>
                              </w:drawing>
                            </w:r>
                          </w:p>
                          <w:p w:rsidR="00122565" w:rsidRPr="00916954" w:rsidRDefault="00122565" w:rsidP="002E7B53">
                            <w:pPr>
                              <w:jc w:val="center"/>
                              <w:rPr>
                                <w:b/>
                                <w:color w:val="FF0000"/>
                              </w:rPr>
                            </w:pPr>
                            <w:r>
                              <w:rPr>
                                <w:b/>
                              </w:rPr>
                              <w:t>Figure 4 – Instrument Level Data Flow</w:t>
                            </w:r>
                            <w:r w:rsidRPr="00F374F9">
                              <w:rPr>
                                <w:b/>
                              </w:rPr>
                              <w:t xml:space="preserve"> Diagram</w:t>
                            </w:r>
                            <w:r>
                              <w:rPr>
                                <w:b/>
                              </w:rPr>
                              <w:t xml:space="preserve"> – Typical data rates and interface capacities shown</w:t>
                            </w:r>
                          </w:p>
                          <w:p w:rsidR="00122565" w:rsidRDefault="00122565" w:rsidP="002E7B53"/>
                        </w:txbxContent>
                      </wps:txbx>
                      <wps:bodyPr rot="0" vert="horz" wrap="square" lIns="91440" tIns="45720" rIns="91440" bIns="45720" anchor="t" anchorCtr="0" upright="1">
                        <a:noAutofit/>
                      </wps:bodyPr>
                    </wps:wsp>
                  </a:graphicData>
                </a:graphic>
              </wp:inline>
            </w:drawing>
          </mc:Choice>
          <mc:Fallback>
            <w:pict>
              <v:shape id="Text Box 414" o:spid="_x0000_s1029" type="#_x0000_t202" style="width:459pt;height:3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HT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" filled="f" stroked="f">
                <v:textbox>
                  <w:txbxContent>
                    <w:p w:rsidR="00122565" w:rsidRDefault="00122565" w:rsidP="002E7B53">
                      <w:pPr>
                        <w:jc w:val="center"/>
                      </w:pPr>
                      <w:r>
                        <w:rPr>
                          <w:noProof/>
                        </w:rPr>
                        <w:drawing>
                          <wp:inline distT="0" distB="0" distL="0" distR="0" wp14:anchorId="41971384" wp14:editId="5BD48B6A">
                            <wp:extent cx="5396230" cy="3914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Data_Flow.jpg"/>
                                    <pic:cNvPicPr/>
                                  </pic:nvPicPr>
                                  <pic:blipFill>
                                    <a:blip r:embed="rId14">
                                      <a:extLst>
                                        <a:ext uri="{28A0092B-C50C-407E-A947-70E740481C1C}">
                                          <a14:useLocalDpi xmlns:a14="http://schemas.microsoft.com/office/drawing/2010/main" val="0"/>
                                        </a:ext>
                                      </a:extLst>
                                    </a:blip>
                                    <a:stretch>
                                      <a:fillRect/>
                                    </a:stretch>
                                  </pic:blipFill>
                                  <pic:spPr>
                                    <a:xfrm>
                                      <a:off x="0" y="0"/>
                                      <a:ext cx="5396230" cy="3914775"/>
                                    </a:xfrm>
                                    <a:prstGeom prst="rect">
                                      <a:avLst/>
                                    </a:prstGeom>
                                  </pic:spPr>
                                </pic:pic>
                              </a:graphicData>
                            </a:graphic>
                          </wp:inline>
                        </w:drawing>
                      </w:r>
                    </w:p>
                    <w:p w:rsidR="00122565" w:rsidRPr="00916954" w:rsidRDefault="00122565" w:rsidP="002E7B53">
                      <w:pPr>
                        <w:jc w:val="center"/>
                        <w:rPr>
                          <w:b/>
                          <w:color w:val="FF0000"/>
                        </w:rPr>
                      </w:pPr>
                      <w:r>
                        <w:rPr>
                          <w:b/>
                        </w:rPr>
                        <w:t>Figure 4 – Instrument Level Data Flow</w:t>
                      </w:r>
                      <w:r w:rsidRPr="00F374F9">
                        <w:rPr>
                          <w:b/>
                        </w:rPr>
                        <w:t xml:space="preserve"> Diagram</w:t>
                      </w:r>
                      <w:r>
                        <w:rPr>
                          <w:b/>
                        </w:rPr>
                        <w:t xml:space="preserve"> – Typical data rates and interface capacities shown</w:t>
                      </w:r>
                    </w:p>
                    <w:p w:rsidR="00122565" w:rsidRDefault="00122565" w:rsidP="002E7B53"/>
                  </w:txbxContent>
                </v:textbox>
                <w10:anchorlock/>
              </v:shape>
            </w:pict>
          </mc:Fallback>
        </mc:AlternateContent>
      </w:r>
    </w:p>
    <w:p w:rsidR="003552AB" w:rsidRDefault="003552AB" w:rsidP="003552AB">
      <w:pPr>
        <w:pStyle w:val="Heading2"/>
      </w:pPr>
      <w:bookmarkStart w:id="108" w:name="_Toc403711724"/>
      <w:r>
        <w:t xml:space="preserve">Design Elements Common to FSW in </w:t>
      </w:r>
      <w:r w:rsidR="00E40F2A">
        <w:t>all Modules</w:t>
      </w:r>
      <w:bookmarkEnd w:id="108"/>
    </w:p>
    <w:p w:rsidR="00850374" w:rsidRDefault="00E40F2A">
      <w:pPr>
        <w:pStyle w:val="Heading3"/>
      </w:pPr>
      <w:bookmarkStart w:id="109" w:name="_Toc403711725"/>
      <w:r>
        <w:t>MISC Architecture</w:t>
      </w:r>
      <w:bookmarkEnd w:id="109"/>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 xml:space="preserve">The microprocessor used in the </w:t>
      </w:r>
      <w:r w:rsidR="00E84038">
        <w:rPr>
          <w:rFonts w:ascii="Times New Roman" w:hAnsi="Times New Roman"/>
        </w:rPr>
        <w:t>DPU and detector</w:t>
      </w:r>
      <w:r>
        <w:rPr>
          <w:rFonts w:ascii="Times New Roman" w:hAnsi="Times New Roman"/>
        </w:rPr>
        <w:t xml:space="preserve"> </w:t>
      </w:r>
      <w:r w:rsidR="00E84038">
        <w:rPr>
          <w:rFonts w:ascii="Times New Roman" w:hAnsi="Times New Roman"/>
        </w:rPr>
        <w:t>m</w:t>
      </w:r>
      <w:r>
        <w:rPr>
          <w:rFonts w:ascii="Times New Roman" w:hAnsi="Times New Roman"/>
        </w:rPr>
        <w:t xml:space="preserve">odules is the P24 MISC (Minimal Instruction Set Computer), designed at Caltech with the aid of Dr. C. H. Ting. The design derives from earlier MISC implementations developed by Chuck Moore (MuP21; see </w:t>
      </w:r>
      <w:hyperlink r:id="rId15" w:history="1">
        <w:r w:rsidRPr="00E40F2A">
          <w:rPr>
            <w:rStyle w:val="Hyperlink"/>
            <w:rFonts w:ascii="Times New Roman" w:hAnsi="Times New Roman"/>
          </w:rPr>
          <w:t>http://www.ultratechnology.com/mup21.html</w:t>
        </w:r>
      </w:hyperlink>
      <w:r>
        <w:rPr>
          <w:rFonts w:ascii="Times New Roman" w:hAnsi="Times New Roman"/>
        </w:rPr>
        <w:t xml:space="preserve">) and C. H. Ting (P8 and P16) and is simple enough to fit within a field-programmable gate array (FPGA), yet powerful enough to provide the needed on-board event analysis capability. For </w:t>
      </w:r>
      <w:r w:rsidR="008E30AE">
        <w:rPr>
          <w:rFonts w:ascii="Times New Roman" w:hAnsi="Times New Roman"/>
        </w:rPr>
        <w:t>EPI-Hi</w:t>
      </w:r>
      <w:r>
        <w:rPr>
          <w:rFonts w:ascii="Times New Roman" w:hAnsi="Times New Roman"/>
        </w:rPr>
        <w:t>,</w:t>
      </w:r>
      <w:r w:rsidR="008E30AE">
        <w:rPr>
          <w:rFonts w:ascii="Times New Roman" w:hAnsi="Times New Roman"/>
        </w:rPr>
        <w:t xml:space="preserve"> </w:t>
      </w:r>
      <w:r>
        <w:rPr>
          <w:rFonts w:ascii="Times New Roman" w:hAnsi="Times New Roman"/>
        </w:rPr>
        <w:t xml:space="preserve">the P24 design is implemented in the ACTEL </w:t>
      </w:r>
      <w:r w:rsidR="001C0A9D">
        <w:rPr>
          <w:rFonts w:ascii="Times New Roman" w:hAnsi="Times New Roman"/>
        </w:rPr>
        <w:t>RTAX250</w:t>
      </w:r>
      <w:r w:rsidR="008E30AE">
        <w:rPr>
          <w:rFonts w:ascii="Times New Roman" w:hAnsi="Times New Roman"/>
        </w:rPr>
        <w:t>SL</w:t>
      </w:r>
      <w:r w:rsidRPr="00E40F2A">
        <w:rPr>
          <w:rFonts w:ascii="Times New Roman" w:hAnsi="Times New Roman"/>
        </w:rPr>
        <w:t xml:space="preserve"> FPGA</w:t>
      </w:r>
      <w:r>
        <w:rPr>
          <w:rFonts w:ascii="Times New Roman" w:hAnsi="Times New Roman"/>
        </w:rPr>
        <w:t>.</w:t>
      </w:r>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 xml:space="preserve">The MISC employs a RISC-like instruction set with four 6-bit instructions packed into a 24-bit word. Instructions are executed consecutively after a word is fetched from memory. The most significant bit of each instruction designates an I/O buss </w:t>
      </w:r>
      <w:r w:rsidR="0098469E">
        <w:rPr>
          <w:rFonts w:ascii="Times New Roman" w:hAnsi="Times New Roman"/>
        </w:rPr>
        <w:t>(</w:t>
      </w:r>
      <w:proofErr w:type="spellStart"/>
      <w:r w:rsidR="0098469E">
        <w:rPr>
          <w:rFonts w:ascii="Times New Roman" w:hAnsi="Times New Roman"/>
        </w:rPr>
        <w:t>gbus</w:t>
      </w:r>
      <w:proofErr w:type="spellEnd"/>
      <w:r w:rsidR="0098469E">
        <w:rPr>
          <w:rFonts w:ascii="Times New Roman" w:hAnsi="Times New Roman"/>
        </w:rPr>
        <w:t xml:space="preserve">) </w:t>
      </w:r>
      <w:r>
        <w:rPr>
          <w:rFonts w:ascii="Times New Roman" w:hAnsi="Times New Roman"/>
        </w:rPr>
        <w:t>operation when set. For I/O buss instructions the second most significant bit specifies a write when set, read when cleared, while the remaining four bits specify the I/O buss address. For non-I/O buss instructions the most significant bit is cleared and the remaining 5 bits specify 32 possible instructions, 31 of which are implemented.</w:t>
      </w:r>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 xml:space="preserve">Following is a list of distinctive features of </w:t>
      </w:r>
      <w:r w:rsidR="009B4309">
        <w:rPr>
          <w:rFonts w:ascii="Times New Roman" w:hAnsi="Times New Roman"/>
        </w:rPr>
        <w:t xml:space="preserve">the </w:t>
      </w:r>
      <w:r>
        <w:rPr>
          <w:rFonts w:ascii="Times New Roman" w:hAnsi="Times New Roman"/>
        </w:rPr>
        <w:t>P24</w:t>
      </w:r>
      <w:r w:rsidR="009B4309">
        <w:rPr>
          <w:rFonts w:ascii="Times New Roman" w:hAnsi="Times New Roman"/>
        </w:rPr>
        <w:t xml:space="preserve"> MISC</w:t>
      </w:r>
      <w:r>
        <w:rPr>
          <w:rFonts w:ascii="Times New Roman" w:hAnsi="Times New Roman"/>
        </w:rPr>
        <w:t>:</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lastRenderedPageBreak/>
        <w:t xml:space="preserve">24-bit address and data busses </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t>6-bit RISC-like CPU instructions</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t>4-deep instruction cache</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t>2</w:t>
      </w:r>
      <w:r w:rsidR="00FE2745">
        <w:rPr>
          <w:rFonts w:ascii="Times New Roman" w:hAnsi="Times New Roman"/>
        </w:rPr>
        <w:t>56</w:t>
      </w:r>
      <w:r>
        <w:rPr>
          <w:rFonts w:ascii="Times New Roman" w:hAnsi="Times New Roman"/>
        </w:rPr>
        <w:t>-deep data stack</w:t>
      </w:r>
    </w:p>
    <w:p w:rsidR="00E40F2A" w:rsidRDefault="00E40F2A" w:rsidP="00435EF4">
      <w:pPr>
        <w:pStyle w:val="BodyText"/>
        <w:numPr>
          <w:ilvl w:val="0"/>
          <w:numId w:val="21"/>
        </w:numPr>
        <w:overflowPunct w:val="0"/>
        <w:autoSpaceDE w:val="0"/>
        <w:autoSpaceDN w:val="0"/>
        <w:adjustRightInd w:val="0"/>
        <w:textAlignment w:val="baseline"/>
        <w:rPr>
          <w:rFonts w:ascii="Times New Roman" w:hAnsi="Times New Roman"/>
        </w:rPr>
      </w:pPr>
      <w:r>
        <w:rPr>
          <w:rFonts w:ascii="Times New Roman" w:hAnsi="Times New Roman"/>
        </w:rPr>
        <w:t>2</w:t>
      </w:r>
      <w:r w:rsidR="00FE2745">
        <w:rPr>
          <w:rFonts w:ascii="Times New Roman" w:hAnsi="Times New Roman"/>
        </w:rPr>
        <w:t>56</w:t>
      </w:r>
      <w:r>
        <w:rPr>
          <w:rFonts w:ascii="Times New Roman" w:hAnsi="Times New Roman"/>
        </w:rPr>
        <w:t>-deep return stack</w:t>
      </w:r>
    </w:p>
    <w:p w:rsidR="00E40F2A" w:rsidRDefault="00E40F2A" w:rsidP="00E40F2A">
      <w:pPr>
        <w:pStyle w:val="BodyText"/>
        <w:numPr>
          <w:ilvl w:val="0"/>
          <w:numId w:val="21"/>
        </w:numPr>
        <w:overflowPunct w:val="0"/>
        <w:autoSpaceDE w:val="0"/>
        <w:autoSpaceDN w:val="0"/>
        <w:adjustRightInd w:val="0"/>
        <w:textAlignment w:val="baseline"/>
        <w:rPr>
          <w:rFonts w:ascii="Times New Roman" w:hAnsi="Times New Roman"/>
        </w:rPr>
      </w:pPr>
      <w:r w:rsidRPr="0078632D">
        <w:rPr>
          <w:rFonts w:ascii="Times New Roman" w:hAnsi="Times New Roman"/>
        </w:rPr>
        <w:t xml:space="preserve">Current implementation runs at </w:t>
      </w:r>
      <w:r w:rsidR="001C0A9D" w:rsidRPr="0078632D">
        <w:rPr>
          <w:rFonts w:ascii="Times New Roman" w:hAnsi="Times New Roman"/>
        </w:rPr>
        <w:t>15</w:t>
      </w:r>
      <w:r w:rsidRPr="0078632D">
        <w:rPr>
          <w:rFonts w:ascii="Times New Roman" w:hAnsi="Times New Roman"/>
        </w:rPr>
        <w:t xml:space="preserve"> MHz</w:t>
      </w:r>
      <w:r w:rsidR="001C0A9D" w:rsidRPr="0078632D">
        <w:rPr>
          <w:rFonts w:ascii="Times New Roman" w:hAnsi="Times New Roman"/>
        </w:rPr>
        <w:t xml:space="preserve"> (at least 25 MHz capability)</w:t>
      </w:r>
      <w:r w:rsidR="00FE2745">
        <w:rPr>
          <w:rFonts w:ascii="Times New Roman" w:hAnsi="Times New Roman"/>
        </w:rPr>
        <w:t>, with 1 wait-state for SRAM fetch or store.</w:t>
      </w:r>
    </w:p>
    <w:p w:rsidR="009009A0" w:rsidRPr="009009A0" w:rsidRDefault="009261B9" w:rsidP="00DA7F8A">
      <w:pPr>
        <w:pStyle w:val="BodyText"/>
        <w:numPr>
          <w:ilvl w:val="0"/>
          <w:numId w:val="21"/>
        </w:numPr>
        <w:overflowPunct w:val="0"/>
        <w:autoSpaceDE w:val="0"/>
        <w:autoSpaceDN w:val="0"/>
        <w:adjustRightInd w:val="0"/>
        <w:rPr>
          <w:rFonts w:ascii="Times New Roman" w:hAnsi="Times New Roman"/>
        </w:rPr>
      </w:pPr>
      <w:r w:rsidRPr="009009A0">
        <w:rPr>
          <w:rFonts w:ascii="Times New Roman" w:hAnsi="Times New Roman"/>
        </w:rPr>
        <w:t>All instructions execute in single clock cycle.</w:t>
      </w:r>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The MISC has the following registers, all 24 bits wide:</w:t>
      </w:r>
    </w:p>
    <w:p w:rsidR="00E40F2A" w:rsidRDefault="00435EF4" w:rsidP="00435EF4">
      <w:pPr>
        <w:pStyle w:val="BodyText"/>
        <w:overflowPunct w:val="0"/>
        <w:autoSpaceDE w:val="0"/>
        <w:autoSpaceDN w:val="0"/>
        <w:adjustRightInd w:val="0"/>
        <w:ind w:left="720"/>
        <w:textAlignment w:val="baseline"/>
        <w:rPr>
          <w:rFonts w:ascii="Times New Roman" w:hAnsi="Times New Roman"/>
        </w:rPr>
      </w:pPr>
      <w:proofErr w:type="gramStart"/>
      <w:r>
        <w:rPr>
          <w:rFonts w:ascii="Times New Roman" w:hAnsi="Times New Roman"/>
        </w:rPr>
        <w:t>A</w:t>
      </w:r>
      <w:proofErr w:type="gramEnd"/>
      <w:r>
        <w:rPr>
          <w:rFonts w:ascii="Times New Roman" w:hAnsi="Times New Roman"/>
        </w:rPr>
        <w:tab/>
      </w:r>
      <w:r w:rsidR="00E40F2A">
        <w:rPr>
          <w:rFonts w:ascii="Times New Roman" w:hAnsi="Times New Roman"/>
        </w:rPr>
        <w:t>Address Register, supplying address for memory read and write</w:t>
      </w:r>
    </w:p>
    <w:p w:rsidR="00435EF4" w:rsidRDefault="00435EF4" w:rsidP="00435EF4">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I</w:t>
      </w:r>
      <w:r>
        <w:rPr>
          <w:rFonts w:ascii="Times New Roman" w:hAnsi="Times New Roman"/>
        </w:rPr>
        <w:tab/>
      </w:r>
      <w:r w:rsidR="00E40F2A">
        <w:rPr>
          <w:rFonts w:ascii="Times New Roman" w:hAnsi="Times New Roman"/>
        </w:rPr>
        <w:t>Instruction Latch, holding instructions to be executed</w:t>
      </w:r>
    </w:p>
    <w:p w:rsidR="00E40F2A" w:rsidRDefault="00435EF4" w:rsidP="00435EF4">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P</w:t>
      </w:r>
      <w:r>
        <w:rPr>
          <w:rFonts w:ascii="Times New Roman" w:hAnsi="Times New Roman"/>
        </w:rPr>
        <w:tab/>
      </w:r>
      <w:r w:rsidR="00E40F2A">
        <w:rPr>
          <w:rFonts w:ascii="Times New Roman" w:hAnsi="Times New Roman"/>
        </w:rPr>
        <w:t>Program Counter, pointing to the next program word in memory</w:t>
      </w:r>
    </w:p>
    <w:p w:rsidR="00E40F2A" w:rsidRDefault="00435EF4" w:rsidP="00435EF4">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R</w:t>
      </w:r>
      <w:r>
        <w:rPr>
          <w:rFonts w:ascii="Times New Roman" w:hAnsi="Times New Roman"/>
        </w:rPr>
        <w:tab/>
      </w:r>
      <w:r w:rsidR="00E40F2A">
        <w:rPr>
          <w:rFonts w:ascii="Times New Roman" w:hAnsi="Times New Roman"/>
        </w:rPr>
        <w:t>Top of Return Stack</w:t>
      </w:r>
    </w:p>
    <w:p w:rsidR="00E40F2A" w:rsidRDefault="00435EF4" w:rsidP="00435EF4">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S</w:t>
      </w:r>
      <w:r>
        <w:rPr>
          <w:rFonts w:ascii="Times New Roman" w:hAnsi="Times New Roman"/>
        </w:rPr>
        <w:tab/>
      </w:r>
      <w:r w:rsidR="00E40F2A">
        <w:rPr>
          <w:rFonts w:ascii="Times New Roman" w:hAnsi="Times New Roman"/>
        </w:rPr>
        <w:t>Top of Data stack</w:t>
      </w:r>
    </w:p>
    <w:p w:rsidR="00E40F2A" w:rsidRDefault="00435EF4" w:rsidP="00750C46">
      <w:pPr>
        <w:pStyle w:val="BodyText"/>
        <w:overflowPunct w:val="0"/>
        <w:autoSpaceDE w:val="0"/>
        <w:autoSpaceDN w:val="0"/>
        <w:adjustRightInd w:val="0"/>
        <w:ind w:left="720"/>
        <w:textAlignment w:val="baseline"/>
        <w:rPr>
          <w:rFonts w:ascii="Times New Roman" w:hAnsi="Times New Roman"/>
        </w:rPr>
      </w:pPr>
      <w:r>
        <w:rPr>
          <w:rFonts w:ascii="Times New Roman" w:hAnsi="Times New Roman"/>
        </w:rPr>
        <w:t>T</w:t>
      </w:r>
      <w:r>
        <w:rPr>
          <w:rFonts w:ascii="Times New Roman" w:hAnsi="Times New Roman"/>
        </w:rPr>
        <w:tab/>
      </w:r>
      <w:r w:rsidR="00E40F2A">
        <w:rPr>
          <w:rFonts w:ascii="Times New Roman" w:hAnsi="Times New Roman"/>
        </w:rPr>
        <w:t>Accumulator for ALU</w:t>
      </w:r>
    </w:p>
    <w:p w:rsidR="00E40F2A" w:rsidRDefault="00E40F2A"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 xml:space="preserve">The return stack is used to preserve return addresses on subroutine calls.  The data stack is used to pass parameters among the nested subroutine calls.  With these two stacks in the CPU hardware, the MISC is optimized to support </w:t>
      </w:r>
      <w:r w:rsidR="00435EF4">
        <w:rPr>
          <w:rFonts w:ascii="Times New Roman" w:hAnsi="Times New Roman"/>
        </w:rPr>
        <w:t xml:space="preserve">software written in </w:t>
      </w:r>
      <w:r>
        <w:rPr>
          <w:rFonts w:ascii="Times New Roman" w:hAnsi="Times New Roman"/>
        </w:rPr>
        <w:t>the Forth programming language.</w:t>
      </w:r>
    </w:p>
    <w:p w:rsidR="00636FCD" w:rsidRDefault="00636FCD" w:rsidP="00E40F2A">
      <w:pPr>
        <w:pStyle w:val="BodyText"/>
        <w:overflowPunct w:val="0"/>
        <w:autoSpaceDE w:val="0"/>
        <w:autoSpaceDN w:val="0"/>
        <w:adjustRightInd w:val="0"/>
        <w:textAlignment w:val="baseline"/>
        <w:rPr>
          <w:rFonts w:ascii="Times New Roman" w:hAnsi="Times New Roman"/>
        </w:rPr>
      </w:pPr>
      <w:r>
        <w:rPr>
          <w:rFonts w:ascii="Times New Roman" w:hAnsi="Times New Roman"/>
        </w:rPr>
        <w:t>For more information, consult the P24 MISC Processor Manual</w:t>
      </w:r>
      <w:r w:rsidR="00DB4E81">
        <w:rPr>
          <w:rFonts w:ascii="Times New Roman" w:hAnsi="Times New Roman"/>
        </w:rPr>
        <w:t xml:space="preserve"> (Ref. 6)</w:t>
      </w:r>
      <w:r>
        <w:rPr>
          <w:rFonts w:ascii="Times New Roman" w:hAnsi="Times New Roman"/>
        </w:rPr>
        <w:t>.</w:t>
      </w:r>
    </w:p>
    <w:p w:rsidR="00E40F2A" w:rsidRDefault="00435EF4">
      <w:pPr>
        <w:pStyle w:val="Heading3"/>
      </w:pPr>
      <w:bookmarkStart w:id="110" w:name="_Toc403711726"/>
      <w:r>
        <w:t>Forth Interpreter and Programming Language</w:t>
      </w:r>
      <w:bookmarkEnd w:id="110"/>
    </w:p>
    <w:p w:rsidR="00E40F2A" w:rsidRDefault="00435EF4" w:rsidP="00E40F2A">
      <w:pPr>
        <w:pStyle w:val="Salutation"/>
      </w:pPr>
      <w:r>
        <w:t>When booted, each MISC runs a</w:t>
      </w:r>
      <w:r w:rsidR="00636FCD">
        <w:t>n embedded</w:t>
      </w:r>
      <w:r>
        <w:t xml:space="preserve"> Forth interpreter</w:t>
      </w:r>
      <w:r w:rsidR="00E51D05">
        <w:t xml:space="preserve"> (or kernel)</w:t>
      </w:r>
      <w:r>
        <w:t xml:space="preserve">, which occupies ~8Kbytes of RAM. </w:t>
      </w:r>
    </w:p>
    <w:p w:rsidR="00435EF4" w:rsidRPr="00435EF4" w:rsidRDefault="002B53AE" w:rsidP="00435EF4">
      <w:pPr>
        <w:pStyle w:val="BodyText"/>
        <w:overflowPunct w:val="0"/>
        <w:autoSpaceDE w:val="0"/>
        <w:autoSpaceDN w:val="0"/>
        <w:adjustRightInd w:val="0"/>
        <w:textAlignment w:val="baseline"/>
        <w:rPr>
          <w:rFonts w:ascii="Times New Roman" w:hAnsi="Times New Roman"/>
        </w:rPr>
      </w:pPr>
      <w:r w:rsidRPr="002B53AE">
        <w:rPr>
          <w:rFonts w:ascii="Times New Roman" w:hAnsi="Times New Roman"/>
        </w:rPr>
        <w:t xml:space="preserve">Forth is a structured, imperative, stack-based, computer programming language and programming environment. </w:t>
      </w:r>
      <w:r>
        <w:rPr>
          <w:rFonts w:ascii="Times New Roman" w:hAnsi="Times New Roman"/>
        </w:rPr>
        <w:t>It</w:t>
      </w:r>
      <w:r w:rsidR="00435EF4" w:rsidRPr="00435EF4">
        <w:rPr>
          <w:rFonts w:ascii="Times New Roman" w:hAnsi="Times New Roman"/>
        </w:rPr>
        <w:t xml:space="preserve"> is a language with a simple syntax and many keywords. This is in contrast to Algol-style languages (such as Pascal and C/C++), which have a complex syntax and few keywords.</w:t>
      </w:r>
    </w:p>
    <w:p w:rsidR="00435EF4" w:rsidRPr="00435EF4" w:rsidRDefault="00435EF4" w:rsidP="00435EF4">
      <w:pPr>
        <w:pStyle w:val="BodyText"/>
        <w:overflowPunct w:val="0"/>
        <w:autoSpaceDE w:val="0"/>
        <w:autoSpaceDN w:val="0"/>
        <w:adjustRightInd w:val="0"/>
        <w:textAlignment w:val="baseline"/>
        <w:rPr>
          <w:rFonts w:ascii="Times New Roman" w:hAnsi="Times New Roman"/>
        </w:rPr>
      </w:pPr>
      <w:r w:rsidRPr="00435EF4">
        <w:rPr>
          <w:rFonts w:ascii="Times New Roman" w:hAnsi="Times New Roman"/>
        </w:rPr>
        <w:t>Forth programs are made of many small procedures. Forth is compiled, yet has no compiler in the traditional sense. Essentially, it's a population of subroutines and an interpreter. The subroutines are called words. (In this article, words will appear in UPPER-CASE.) The dictionary is a data structure that associates the compiled words with their string names. The interpreter can invoke words that perform compilation actions, thereby extending the dictionary in the middle of a program. Figure 1 shows a flow chart of a Forth interpreter. The interpreter evaluates white space-delimited strings taken from an input stream, such as a console or file, usually in one pass.</w:t>
      </w:r>
    </w:p>
    <w:p w:rsidR="00435EF4" w:rsidRPr="00435EF4" w:rsidRDefault="005E65AD" w:rsidP="00435EF4">
      <w:pPr>
        <w:pStyle w:val="BodyText"/>
        <w:overflowPunct w:val="0"/>
        <w:autoSpaceDE w:val="0"/>
        <w:autoSpaceDN w:val="0"/>
        <w:adjustRightInd w:val="0"/>
        <w:textAlignment w:val="baseline"/>
        <w:rPr>
          <w:rFonts w:ascii="Times New Roman" w:hAnsi="Times New Roman"/>
        </w:rPr>
      </w:pPr>
      <w:r>
        <w:rPr>
          <w:noProof/>
        </w:rPr>
        <w:lastRenderedPageBreak/>
        <mc:AlternateContent>
          <mc:Choice Requires="wps">
            <w:drawing>
              <wp:inline distT="0" distB="0" distL="0" distR="0" wp14:anchorId="1226D7E5" wp14:editId="77352C67">
                <wp:extent cx="5728970" cy="3780790"/>
                <wp:effectExtent l="0" t="0" r="0" b="635"/>
                <wp:docPr id="3"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3780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65" w:rsidRPr="009557E8" w:rsidRDefault="00122565" w:rsidP="00435EF4">
                            <w:pPr>
                              <w:jc w:val="center"/>
                              <w:rPr>
                                <w:rFonts w:ascii="Arial" w:hAnsi="Arial" w:cs="Arial"/>
                                <w:color w:val="FF0000"/>
                                <w:sz w:val="96"/>
                                <w:szCs w:val="96"/>
                              </w:rPr>
                            </w:pPr>
                            <w:r>
                              <w:rPr>
                                <w:rFonts w:ascii="Arial" w:hAnsi="Arial" w:cs="Arial"/>
                                <w:noProof/>
                                <w:color w:val="FF0000"/>
                                <w:sz w:val="96"/>
                                <w:szCs w:val="96"/>
                              </w:rPr>
                              <w:drawing>
                                <wp:inline distT="0" distB="0" distL="0" distR="0" wp14:anchorId="2B72939D" wp14:editId="6595BDC2">
                                  <wp:extent cx="2857500" cy="33274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3327400"/>
                                          </a:xfrm>
                                          <a:prstGeom prst="rect">
                                            <a:avLst/>
                                          </a:prstGeom>
                                          <a:noFill/>
                                          <a:ln>
                                            <a:noFill/>
                                          </a:ln>
                                        </pic:spPr>
                                      </pic:pic>
                                    </a:graphicData>
                                  </a:graphic>
                                </wp:inline>
                              </w:drawing>
                            </w:r>
                          </w:p>
                          <w:p w:rsidR="00122565" w:rsidRPr="0074154D" w:rsidRDefault="00122565" w:rsidP="00435EF4">
                            <w:pPr>
                              <w:jc w:val="center"/>
                              <w:rPr>
                                <w:b/>
                              </w:rPr>
                            </w:pPr>
                            <w:r>
                              <w:rPr>
                                <w:b/>
                              </w:rPr>
                              <w:t>Figure 5 –</w:t>
                            </w:r>
                            <w:r w:rsidRPr="00D62D55">
                              <w:rPr>
                                <w:b/>
                              </w:rPr>
                              <w:t>A Forth interpreter's flow chart</w:t>
                            </w:r>
                          </w:p>
                          <w:p w:rsidR="00122565" w:rsidRDefault="00122565" w:rsidP="00435EF4"/>
                        </w:txbxContent>
                      </wps:txbx>
                      <wps:bodyPr rot="0" vert="horz" wrap="square" lIns="91440" tIns="45720" rIns="91440" bIns="45720" anchor="t" anchorCtr="0" upright="1">
                        <a:noAutofit/>
                      </wps:bodyPr>
                    </wps:wsp>
                  </a:graphicData>
                </a:graphic>
              </wp:inline>
            </w:drawing>
          </mc:Choice>
          <mc:Fallback>
            <w:pict>
              <v:shape id="Text Box 422" o:spid="_x0000_s1030" type="#_x0000_t202" style="width:451.1pt;height:2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Q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" filled="f" stroked="f">
                <v:textbox>
                  <w:txbxContent>
                    <w:p w:rsidR="00122565" w:rsidRPr="009557E8" w:rsidRDefault="00122565" w:rsidP="00435EF4">
                      <w:pPr>
                        <w:jc w:val="center"/>
                        <w:rPr>
                          <w:rFonts w:ascii="Arial" w:hAnsi="Arial" w:cs="Arial"/>
                          <w:color w:val="FF0000"/>
                          <w:sz w:val="96"/>
                          <w:szCs w:val="96"/>
                        </w:rPr>
                      </w:pPr>
                      <w:r>
                        <w:rPr>
                          <w:rFonts w:ascii="Arial" w:hAnsi="Arial" w:cs="Arial"/>
                          <w:noProof/>
                          <w:color w:val="FF0000"/>
                          <w:sz w:val="96"/>
                          <w:szCs w:val="96"/>
                        </w:rPr>
                        <w:drawing>
                          <wp:inline distT="0" distB="0" distL="0" distR="0" wp14:anchorId="2B72939D" wp14:editId="6595BDC2">
                            <wp:extent cx="2857500" cy="33274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3327400"/>
                                    </a:xfrm>
                                    <a:prstGeom prst="rect">
                                      <a:avLst/>
                                    </a:prstGeom>
                                    <a:noFill/>
                                    <a:ln>
                                      <a:noFill/>
                                    </a:ln>
                                  </pic:spPr>
                                </pic:pic>
                              </a:graphicData>
                            </a:graphic>
                          </wp:inline>
                        </w:drawing>
                      </w:r>
                    </w:p>
                    <w:p w:rsidR="00122565" w:rsidRPr="0074154D" w:rsidRDefault="00122565" w:rsidP="00435EF4">
                      <w:pPr>
                        <w:jc w:val="center"/>
                        <w:rPr>
                          <w:b/>
                        </w:rPr>
                      </w:pPr>
                      <w:r>
                        <w:rPr>
                          <w:b/>
                        </w:rPr>
                        <w:t>Figure 5 –</w:t>
                      </w:r>
                      <w:r w:rsidRPr="00D62D55">
                        <w:rPr>
                          <w:b/>
                        </w:rPr>
                        <w:t>A Forth interpreter's flow chart</w:t>
                      </w:r>
                    </w:p>
                    <w:p w:rsidR="00122565" w:rsidRDefault="00122565" w:rsidP="00435EF4"/>
                  </w:txbxContent>
                </v:textbox>
                <w10:anchorlock/>
              </v:shape>
            </w:pict>
          </mc:Fallback>
        </mc:AlternateContent>
      </w:r>
      <w:r w:rsidR="00435EF4" w:rsidRPr="00435EF4">
        <w:rPr>
          <w:rFonts w:ascii="Times New Roman" w:hAnsi="Times New Roman"/>
        </w:rPr>
        <w:t>You write a Forth program by defining new words, and run it by executing the top-level word. Forth manipulates data on a parameter stac</w:t>
      </w:r>
      <w:r w:rsidR="00435EF4">
        <w:rPr>
          <w:rFonts w:ascii="Times New Roman" w:hAnsi="Times New Roman"/>
        </w:rPr>
        <w:t>k that is separate from the return</w:t>
      </w:r>
      <w:r w:rsidR="00435EF4" w:rsidRPr="00435EF4">
        <w:rPr>
          <w:rFonts w:ascii="Times New Roman" w:hAnsi="Times New Roman"/>
        </w:rPr>
        <w:t xml:space="preserve"> stack. Although static variables can be defined, words generally pop their parameters from the parameter stack, and push their results onto it. For example, the built-in word + pops the top two values, adds them, and pushes the sum back onto the stack. Bitwise AND operates similarly. The word &lt; pops two values, compares them, and pushes the result (0 or -1). So a Forth programmer would code (2+3)*(4+5) as 2 3 + 4 5 + *, in reverse polish notation (RPN). </w:t>
      </w:r>
    </w:p>
    <w:p w:rsidR="00435EF4" w:rsidRPr="00435EF4" w:rsidRDefault="00435EF4" w:rsidP="00435EF4">
      <w:pPr>
        <w:pStyle w:val="BodyText"/>
        <w:overflowPunct w:val="0"/>
        <w:autoSpaceDE w:val="0"/>
        <w:autoSpaceDN w:val="0"/>
        <w:adjustRightInd w:val="0"/>
        <w:textAlignment w:val="baseline"/>
        <w:rPr>
          <w:rFonts w:ascii="Times New Roman" w:hAnsi="Times New Roman"/>
        </w:rPr>
      </w:pPr>
      <w:r w:rsidRPr="00435EF4">
        <w:rPr>
          <w:rFonts w:ascii="Times New Roman" w:hAnsi="Times New Roman"/>
        </w:rPr>
        <w:t xml:space="preserve">The Forth standard specifies a </w:t>
      </w:r>
      <w:proofErr w:type="spellStart"/>
      <w:proofErr w:type="gramStart"/>
      <w:r w:rsidRPr="00435EF4">
        <w:rPr>
          <w:rFonts w:ascii="Times New Roman" w:hAnsi="Times New Roman"/>
        </w:rPr>
        <w:t>boolean</w:t>
      </w:r>
      <w:proofErr w:type="spellEnd"/>
      <w:proofErr w:type="gramEnd"/>
      <w:r w:rsidRPr="00435EF4">
        <w:rPr>
          <w:rFonts w:ascii="Times New Roman" w:hAnsi="Times New Roman"/>
        </w:rPr>
        <w:t xml:space="preserve"> result as all 0's or all 1's, which is 0 or -1 in twos complement arithmetic. This allows you to mix arithmetic and </w:t>
      </w:r>
      <w:proofErr w:type="spellStart"/>
      <w:proofErr w:type="gramStart"/>
      <w:r w:rsidRPr="00435EF4">
        <w:rPr>
          <w:rFonts w:ascii="Times New Roman" w:hAnsi="Times New Roman"/>
        </w:rPr>
        <w:t>boolean</w:t>
      </w:r>
      <w:proofErr w:type="spellEnd"/>
      <w:proofErr w:type="gramEnd"/>
      <w:r w:rsidRPr="00435EF4">
        <w:rPr>
          <w:rFonts w:ascii="Times New Roman" w:hAnsi="Times New Roman"/>
        </w:rPr>
        <w:t xml:space="preserve"> operations, for example &lt;&lt; 7 AND. The compiler allows any kind of type mixing, as Forth is </w:t>
      </w:r>
      <w:proofErr w:type="spellStart"/>
      <w:r w:rsidRPr="00435EF4">
        <w:rPr>
          <w:rFonts w:ascii="Times New Roman" w:hAnsi="Times New Roman"/>
        </w:rPr>
        <w:t>typeless</w:t>
      </w:r>
      <w:proofErr w:type="spellEnd"/>
      <w:r w:rsidRPr="00435EF4">
        <w:rPr>
          <w:rFonts w:ascii="Times New Roman" w:hAnsi="Times New Roman"/>
        </w:rPr>
        <w:t xml:space="preserve">. </w:t>
      </w:r>
    </w:p>
    <w:p w:rsidR="00435EF4" w:rsidRPr="00435EF4" w:rsidRDefault="00435EF4" w:rsidP="00435EF4">
      <w:pPr>
        <w:pStyle w:val="BodyText"/>
        <w:overflowPunct w:val="0"/>
        <w:autoSpaceDE w:val="0"/>
        <w:autoSpaceDN w:val="0"/>
        <w:adjustRightInd w:val="0"/>
        <w:textAlignment w:val="baseline"/>
        <w:rPr>
          <w:rFonts w:ascii="Times New Roman" w:hAnsi="Times New Roman"/>
        </w:rPr>
      </w:pPr>
      <w:r w:rsidRPr="00435EF4">
        <w:rPr>
          <w:rFonts w:ascii="Times New Roman" w:hAnsi="Times New Roman"/>
        </w:rPr>
        <w:t>With most data kept on the</w:t>
      </w:r>
      <w:r>
        <w:rPr>
          <w:rFonts w:ascii="Times New Roman" w:hAnsi="Times New Roman"/>
        </w:rPr>
        <w:t xml:space="preserve"> parameter stack, there's less</w:t>
      </w:r>
      <w:r w:rsidRPr="00435EF4">
        <w:rPr>
          <w:rFonts w:ascii="Times New Roman" w:hAnsi="Times New Roman"/>
        </w:rPr>
        <w:t xml:space="preserve"> need </w:t>
      </w:r>
      <w:r>
        <w:rPr>
          <w:rFonts w:ascii="Times New Roman" w:hAnsi="Times New Roman"/>
        </w:rPr>
        <w:t xml:space="preserve">than in other languages </w:t>
      </w:r>
      <w:r w:rsidRPr="00435EF4">
        <w:rPr>
          <w:rFonts w:ascii="Times New Roman" w:hAnsi="Times New Roman"/>
        </w:rPr>
        <w:t xml:space="preserve">to track variable names or addresses, and temporary storage is automatic. Several built-in words manipulate the stack by rotating, removing, copying, or displaying items from various stack positions: SWAP swaps the top two items, DROP removes the top stack item, and OVER copies the second stack item to the top of the stack, thereby increasing the stack size by one. </w:t>
      </w:r>
    </w:p>
    <w:p w:rsidR="00E51D05" w:rsidRDefault="00435EF4" w:rsidP="00E70AE2">
      <w:pPr>
        <w:pStyle w:val="BodyText"/>
        <w:overflowPunct w:val="0"/>
        <w:autoSpaceDE w:val="0"/>
        <w:autoSpaceDN w:val="0"/>
        <w:adjustRightInd w:val="0"/>
        <w:textAlignment w:val="baseline"/>
        <w:rPr>
          <w:rFonts w:ascii="Times New Roman" w:hAnsi="Times New Roman"/>
        </w:rPr>
      </w:pPr>
      <w:r w:rsidRPr="00435EF4">
        <w:rPr>
          <w:rFonts w:ascii="Times New Roman" w:hAnsi="Times New Roman"/>
        </w:rPr>
        <w:t xml:space="preserve">Words that manipulate character strings generally require a pointer as the second item on the stack and the string length on the top. Branching and looping words also use the stack. IF pops and tests the value on top of the stack. If the value is non-zero, the next word executes. Otherwise, control passes to the word following the ELSE, if present. BEGIN starts an indefinite loop and the corresponding END pops and tests the top stack value, looping back to BEGIN if it's zero. DO/LOOP pairs repeat until an index (passed on the stack) increments to or </w:t>
      </w:r>
      <w:r w:rsidRPr="00435EF4">
        <w:rPr>
          <w:rFonts w:ascii="Times New Roman" w:hAnsi="Times New Roman"/>
        </w:rPr>
        <w:lastRenderedPageBreak/>
        <w:t xml:space="preserve">beyond a limit (also passed on the stack). An important difference is that the index </w:t>
      </w:r>
      <w:r>
        <w:rPr>
          <w:rFonts w:ascii="Times New Roman" w:hAnsi="Times New Roman"/>
        </w:rPr>
        <w:t xml:space="preserve">and limit are copied to the return stack, </w:t>
      </w:r>
      <w:r w:rsidRPr="00435EF4">
        <w:rPr>
          <w:rFonts w:ascii="Times New Roman" w:hAnsi="Times New Roman"/>
        </w:rPr>
        <w:t>to avoid cluttering the parameter stack</w:t>
      </w:r>
      <w:r w:rsidR="00E51D05">
        <w:rPr>
          <w:rFonts w:ascii="Times New Roman" w:hAnsi="Times New Roman"/>
        </w:rPr>
        <w:t>.</w:t>
      </w:r>
    </w:p>
    <w:p w:rsidR="00E51D05" w:rsidRDefault="00E51D05" w:rsidP="00E70AE2">
      <w:pPr>
        <w:pStyle w:val="BodyText"/>
        <w:overflowPunct w:val="0"/>
        <w:autoSpaceDE w:val="0"/>
        <w:autoSpaceDN w:val="0"/>
        <w:adjustRightInd w:val="0"/>
        <w:textAlignment w:val="baseline"/>
        <w:rPr>
          <w:rFonts w:ascii="Times New Roman" w:hAnsi="Times New Roman"/>
        </w:rPr>
      </w:pPr>
      <w:proofErr w:type="gramStart"/>
      <w:r>
        <w:rPr>
          <w:rFonts w:ascii="Times New Roman" w:hAnsi="Times New Roman"/>
        </w:rPr>
        <w:t>For more infor</w:t>
      </w:r>
      <w:r w:rsidR="002B53AE">
        <w:rPr>
          <w:rFonts w:ascii="Times New Roman" w:hAnsi="Times New Roman"/>
        </w:rPr>
        <w:t>mation about the Forth language,</w:t>
      </w:r>
      <w:r>
        <w:rPr>
          <w:rFonts w:ascii="Times New Roman" w:hAnsi="Times New Roman"/>
        </w:rPr>
        <w:t xml:space="preserve"> see, for instance, </w:t>
      </w:r>
      <w:hyperlink r:id="rId17" w:history="1">
        <w:r w:rsidRPr="00E51D05">
          <w:rPr>
            <w:rStyle w:val="Hyperlink"/>
            <w:rFonts w:ascii="Times New Roman" w:hAnsi="Times New Roman"/>
          </w:rPr>
          <w:t>http://en.wikipedia.org/wiki/Forth_(programming_language)</w:t>
        </w:r>
      </w:hyperlink>
      <w:r>
        <w:rPr>
          <w:rFonts w:ascii="Times New Roman" w:hAnsi="Times New Roman"/>
        </w:rPr>
        <w:t>.</w:t>
      </w:r>
      <w:proofErr w:type="gramEnd"/>
    </w:p>
    <w:p w:rsidR="00E51D05" w:rsidRPr="00E51D05" w:rsidRDefault="00D62D55" w:rsidP="00E70AE2">
      <w:pPr>
        <w:pStyle w:val="BodyText"/>
        <w:overflowPunct w:val="0"/>
        <w:autoSpaceDE w:val="0"/>
        <w:autoSpaceDN w:val="0"/>
        <w:adjustRightInd w:val="0"/>
        <w:textAlignment w:val="baseline"/>
        <w:rPr>
          <w:rFonts w:ascii="Verdana" w:hAnsi="Verdana"/>
          <w:sz w:val="20"/>
        </w:rPr>
      </w:pPr>
      <w:r>
        <w:rPr>
          <w:rFonts w:ascii="Times New Roman" w:hAnsi="Times New Roman"/>
        </w:rPr>
        <w:t>T</w:t>
      </w:r>
      <w:r w:rsidR="00E51D05">
        <w:rPr>
          <w:rFonts w:ascii="Times New Roman" w:hAnsi="Times New Roman"/>
        </w:rPr>
        <w:t>he specific Forth interpreter embedded in NuSTAR MISCs</w:t>
      </w:r>
      <w:r>
        <w:rPr>
          <w:rFonts w:ascii="Times New Roman" w:hAnsi="Times New Roman"/>
        </w:rPr>
        <w:t xml:space="preserve"> is a Caltech customization of </w:t>
      </w:r>
      <w:proofErr w:type="spellStart"/>
      <w:r>
        <w:rPr>
          <w:rFonts w:ascii="Times New Roman" w:hAnsi="Times New Roman"/>
        </w:rPr>
        <w:t>eForth</w:t>
      </w:r>
      <w:proofErr w:type="spellEnd"/>
      <w:r>
        <w:rPr>
          <w:rFonts w:ascii="Times New Roman" w:hAnsi="Times New Roman"/>
        </w:rPr>
        <w:t>:</w:t>
      </w:r>
      <w:r w:rsidR="00DB4E81">
        <w:rPr>
          <w:rFonts w:ascii="Times New Roman" w:hAnsi="Times New Roman"/>
        </w:rPr>
        <w:t xml:space="preserve"> see</w:t>
      </w:r>
      <w:r>
        <w:rPr>
          <w:rFonts w:ascii="Times New Roman" w:hAnsi="Times New Roman"/>
        </w:rPr>
        <w:t xml:space="preserve"> </w:t>
      </w:r>
      <w:hyperlink r:id="rId18" w:history="1">
        <w:r w:rsidR="00DB4E81">
          <w:rPr>
            <w:rStyle w:val="Hyperlink"/>
            <w:rFonts w:ascii="Times New Roman" w:hAnsi="Times New Roman"/>
          </w:rPr>
          <w:t>http:/www.forth.org/eforth.html</w:t>
        </w:r>
      </w:hyperlink>
    </w:p>
    <w:p w:rsidR="00850374" w:rsidRPr="00F2741B" w:rsidRDefault="00850374">
      <w:pPr>
        <w:pStyle w:val="Heading3"/>
      </w:pPr>
      <w:bookmarkStart w:id="111" w:name="_Toc403711727"/>
      <w:r w:rsidRPr="00F2741B">
        <w:t>Multi-tasking environment</w:t>
      </w:r>
      <w:bookmarkEnd w:id="111"/>
    </w:p>
    <w:p w:rsidR="00F2741B" w:rsidRDefault="003857AE" w:rsidP="00F2741B">
      <w:r>
        <w:t>The Forth</w:t>
      </w:r>
      <w:r w:rsidR="00F2741B">
        <w:t xml:space="preserve"> operating system supports simple round robin multi-tasking, in which the responsibility for hand-off of </w:t>
      </w:r>
      <w:proofErr w:type="spellStart"/>
      <w:proofErr w:type="gramStart"/>
      <w:r w:rsidR="00F2741B">
        <w:t>cpu</w:t>
      </w:r>
      <w:proofErr w:type="spellEnd"/>
      <w:proofErr w:type="gramEnd"/>
      <w:r w:rsidR="00F2741B">
        <w:t xml:space="preserve"> control resides with the user-defined task. There is no operating system interference in task switching, which occur</w:t>
      </w:r>
      <w:r w:rsidR="008E30AE">
        <w:t>s</w:t>
      </w:r>
      <w:r w:rsidR="00F2741B">
        <w:t xml:space="preserve"> in only a few clock cycles. The multi-tasking system consists simply of a </w:t>
      </w:r>
      <w:r>
        <w:t>few subroutines (Forth</w:t>
      </w:r>
      <w:r w:rsidR="00F2741B">
        <w:t xml:space="preserve"> "words") that allow the creation of tasks, their insertion into the round robin, and the control of their state ("asleep" or "awake"). Tasks which are asleep are efficiently bypassed in the round robin. Typically a task will put itself to sleep while it waits for input from another task or an interrupt service routine which will later wake the task once the input is ready.</w:t>
      </w:r>
    </w:p>
    <w:p w:rsidR="0098469E" w:rsidRDefault="00F2741B" w:rsidP="00F2741B">
      <w:r>
        <w:t>Since the forth system command interpreter/compiler (OPERATOR) is one of the tasks in the round robin and it is desired to keep the response time to commands short, the tasks are typically designed such that the maximum time around the loop is less than about 10 msec.</w:t>
      </w:r>
    </w:p>
    <w:p w:rsidR="0098469E" w:rsidRDefault="0098469E">
      <w:pPr>
        <w:pStyle w:val="Heading3"/>
      </w:pPr>
      <w:bookmarkStart w:id="112" w:name="_Toc403711728"/>
      <w:r>
        <w:t>Interrupts</w:t>
      </w:r>
      <w:bookmarkEnd w:id="112"/>
    </w:p>
    <w:p w:rsidR="0098469E" w:rsidRPr="0098469E" w:rsidRDefault="00F27B75" w:rsidP="0098469E">
      <w:pPr>
        <w:pStyle w:val="Salutation"/>
      </w:pPr>
      <w:r>
        <w:t xml:space="preserve">11 prioritized and vectored interrupts are supported. </w:t>
      </w:r>
      <w:r w:rsidR="001668AE">
        <w:t>See section 3.3.5 below for more information.</w:t>
      </w:r>
    </w:p>
    <w:p w:rsidR="0098469E" w:rsidRPr="00427423" w:rsidRDefault="00850374">
      <w:pPr>
        <w:pStyle w:val="Heading3"/>
      </w:pPr>
      <w:bookmarkStart w:id="113" w:name="_Toc403711729"/>
      <w:r w:rsidRPr="00427423">
        <w:t>Memory Map</w:t>
      </w:r>
      <w:bookmarkEnd w:id="113"/>
    </w:p>
    <w:p w:rsidR="00F060D4" w:rsidRPr="00DA7F8A" w:rsidRDefault="00F060D4" w:rsidP="0098469E">
      <w:pPr>
        <w:rPr>
          <w:color w:val="FF0000"/>
        </w:rPr>
      </w:pPr>
      <w:r w:rsidRPr="00DA7F8A">
        <w:rPr>
          <w:color w:val="FF0000"/>
        </w:rPr>
        <w:t>Note: this section is mostly correct, but there</w:t>
      </w:r>
      <w:r w:rsidR="008E690A">
        <w:rPr>
          <w:color w:val="FF0000"/>
        </w:rPr>
        <w:t xml:space="preserve"> may be updates</w:t>
      </w:r>
      <w:r w:rsidRPr="00DA7F8A">
        <w:rPr>
          <w:color w:val="FF0000"/>
        </w:rPr>
        <w:t>.</w:t>
      </w:r>
    </w:p>
    <w:p w:rsidR="0098469E" w:rsidRDefault="0098469E" w:rsidP="0098469E">
      <w:r>
        <w:t xml:space="preserve">The system's hardware defined memory map includes SRAM, </w:t>
      </w:r>
      <w:r w:rsidR="00C67C49">
        <w:t>MRA</w:t>
      </w:r>
      <w:r>
        <w:t xml:space="preserve">M, and boot code that is internal to the MISC FPGA. The entire address space of 24 bit words ranges from HEX 0 through 3FFFF. The lower half is devoted to SRAM and the upper half to </w:t>
      </w:r>
      <w:r w:rsidR="00E31933">
        <w:t>MRA</w:t>
      </w:r>
      <w:r>
        <w:t xml:space="preserve">M. Multiple pages of </w:t>
      </w:r>
      <w:r w:rsidR="00E31933">
        <w:t>MRA</w:t>
      </w:r>
      <w:r>
        <w:t xml:space="preserve">M are supported by extended address bits held in </w:t>
      </w:r>
      <w:proofErr w:type="spellStart"/>
      <w:r>
        <w:t>gbus</w:t>
      </w:r>
      <w:proofErr w:type="spellEnd"/>
      <w:r w:rsidR="009261B9">
        <w:t xml:space="preserve"> a</w:t>
      </w:r>
      <w:r>
        <w:t xml:space="preserve">ddressable </w:t>
      </w:r>
      <w:proofErr w:type="spellStart"/>
      <w:proofErr w:type="gramStart"/>
      <w:r>
        <w:t>i</w:t>
      </w:r>
      <w:proofErr w:type="spellEnd"/>
      <w:r>
        <w:t>/o</w:t>
      </w:r>
      <w:proofErr w:type="gramEnd"/>
      <w:r>
        <w:t>.</w:t>
      </w:r>
    </w:p>
    <w:p w:rsidR="0098469E" w:rsidRDefault="0098469E" w:rsidP="0098469E">
      <w:r>
        <w:t xml:space="preserve">Some addresses have special functions and are decoded separately. These include address 0, which is the address where execution begins after a reset. The instruction at this address is hard-coded into the FPGA and is a jump to address $20001. The address range $20001 through $2000F is also specially decoded depending on the status of the "serial-boot" input pin on the FPGA. If the serial-boot line is high this indicates that boot should occur over the serial interface and the address range $20001 through $2000F points to the serial boot code which is hardwired into the FPGA. Otherwise it points to </w:t>
      </w:r>
      <w:r w:rsidR="00E31933">
        <w:t>MRA</w:t>
      </w:r>
      <w:r>
        <w:t xml:space="preserve">M, where is stored a short program to boot from the </w:t>
      </w:r>
      <w:r w:rsidR="00E31933">
        <w:t>MRA</w:t>
      </w:r>
      <w:r>
        <w:t>M.</w:t>
      </w:r>
    </w:p>
    <w:p w:rsidR="0098469E" w:rsidRDefault="0098469E" w:rsidP="0098469E">
      <w:r>
        <w:t xml:space="preserve">Addresses 1 through 11 are the addresses to which interrupts 0 through 10 vector, respectively. The Forth operating system, which includes the standard Forth dictionary of subroutines, begins at address 12 and extends up through address 2580. Application specific code begins at </w:t>
      </w:r>
      <w:r>
        <w:lastRenderedPageBreak/>
        <w:t>2581 and grows upward by the addition of code, tables, etc. to the dictionary. Applications are free to define data structures outside the dictionary, and these typically grow from high memory down toward the dictionary.</w:t>
      </w:r>
    </w:p>
    <w:p w:rsidR="0098469E" w:rsidRPr="00F2741B" w:rsidRDefault="0098469E" w:rsidP="0098469E">
      <w:r>
        <w:t>The Forth system "READ" and "OK" words that respectively receive a text file and compile it into the dictionary, normally use the address range $1B000 through $1FFFF as their text buffer.</w:t>
      </w:r>
    </w:p>
    <w:p w:rsidR="00107068" w:rsidRDefault="00850374">
      <w:pPr>
        <w:pStyle w:val="Heading3"/>
      </w:pPr>
      <w:bookmarkStart w:id="114" w:name="_Toc403711730"/>
      <w:r w:rsidRPr="00427423">
        <w:t xml:space="preserve">Software </w:t>
      </w:r>
      <w:r w:rsidR="008F2D1A" w:rsidRPr="00427423">
        <w:t>Boot,</w:t>
      </w:r>
      <w:r w:rsidR="003D3E10" w:rsidRPr="00427423">
        <w:t xml:space="preserve"> Upload</w:t>
      </w:r>
      <w:r w:rsidR="008F2D1A" w:rsidRPr="00427423">
        <w:t>, an</w:t>
      </w:r>
      <w:r w:rsidR="00107068" w:rsidRPr="00427423">
        <w:t>d Fault Protection Features</w:t>
      </w:r>
      <w:bookmarkEnd w:id="114"/>
    </w:p>
    <w:p w:rsidR="008E690A" w:rsidRPr="009A2B1E" w:rsidRDefault="008E690A" w:rsidP="009A2B1E">
      <w:pPr>
        <w:rPr>
          <w:color w:val="FF0000"/>
        </w:rPr>
      </w:pPr>
      <w:r w:rsidRPr="00DA7F8A">
        <w:rPr>
          <w:color w:val="FF0000"/>
        </w:rPr>
        <w:t>Note: this section is mostly correct</w:t>
      </w:r>
      <w:r>
        <w:rPr>
          <w:color w:val="FF0000"/>
        </w:rPr>
        <w:t>, but there may be several updates.</w:t>
      </w:r>
    </w:p>
    <w:p w:rsidR="00107068" w:rsidRDefault="00107068" w:rsidP="005521B7">
      <w:pPr>
        <w:pStyle w:val="Heading4"/>
      </w:pPr>
      <w:bookmarkStart w:id="115" w:name="_Toc403711731"/>
      <w:r>
        <w:t>Boot Logic</w:t>
      </w:r>
      <w:r w:rsidR="00F84EAF">
        <w:t xml:space="preserve"> and Watchdog Timer</w:t>
      </w:r>
      <w:bookmarkEnd w:id="115"/>
    </w:p>
    <w:p w:rsidR="00F84EAF" w:rsidRPr="00DA7F8A" w:rsidRDefault="00F84EAF" w:rsidP="00DA7F8A">
      <w:r w:rsidRPr="00DA7F8A">
        <w:rPr>
          <w:noProof/>
        </w:rPr>
        <mc:AlternateContent>
          <mc:Choice Requires="wps">
            <w:drawing>
              <wp:inline distT="0" distB="0" distL="0" distR="0" wp14:anchorId="29FA4442" wp14:editId="01195FB0">
                <wp:extent cx="5728970" cy="2731168"/>
                <wp:effectExtent l="0" t="0" r="0" b="0"/>
                <wp:docPr id="1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273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65" w:rsidRPr="009557E8" w:rsidRDefault="00122565" w:rsidP="00F84EAF">
                            <w:pPr>
                              <w:jc w:val="center"/>
                              <w:rPr>
                                <w:rFonts w:ascii="Arial" w:hAnsi="Arial" w:cs="Arial"/>
                                <w:color w:val="FF0000"/>
                                <w:sz w:val="96"/>
                                <w:szCs w:val="96"/>
                              </w:rPr>
                            </w:pPr>
                            <w:r w:rsidRPr="00DA7F8A">
                              <w:rPr>
                                <w:rFonts w:ascii="Arial" w:hAnsi="Arial" w:cs="Arial"/>
                                <w:noProof/>
                                <w:color w:val="FF0000"/>
                                <w:sz w:val="96"/>
                                <w:szCs w:val="96"/>
                              </w:rPr>
                              <w:drawing>
                                <wp:inline distT="0" distB="0" distL="0" distR="0" wp14:anchorId="41249FC6" wp14:editId="35124686">
                                  <wp:extent cx="5546090" cy="2265246"/>
                                  <wp:effectExtent l="0" t="0" r="0" b="1905"/>
                                  <wp:docPr id="31" name="Picture 6" descr="spp-re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pp-reset.jpg"/>
                                          <pic:cNvPicPr>
                                            <a:picLocks noChangeAspect="1"/>
                                          </pic:cNvPicPr>
                                        </pic:nvPicPr>
                                        <pic:blipFill>
                                          <a:blip r:embed="rId19" cstate="print"/>
                                          <a:stretch>
                                            <a:fillRect/>
                                          </a:stretch>
                                        </pic:blipFill>
                                        <pic:spPr>
                                          <a:xfrm>
                                            <a:off x="0" y="0"/>
                                            <a:ext cx="5546090" cy="2265246"/>
                                          </a:xfrm>
                                          <a:prstGeom prst="rect">
                                            <a:avLst/>
                                          </a:prstGeom>
                                        </pic:spPr>
                                      </pic:pic>
                                    </a:graphicData>
                                  </a:graphic>
                                </wp:inline>
                              </w:drawing>
                            </w:r>
                          </w:p>
                          <w:p w:rsidR="00122565" w:rsidRPr="0074154D" w:rsidRDefault="00122565" w:rsidP="00F84EAF">
                            <w:pPr>
                              <w:jc w:val="center"/>
                              <w:rPr>
                                <w:b/>
                              </w:rPr>
                            </w:pPr>
                            <w:r>
                              <w:rPr>
                                <w:b/>
                              </w:rPr>
                              <w:t>Figure 6 –DPU MISC Reset Circuitry</w:t>
                            </w:r>
                          </w:p>
                          <w:p w:rsidR="00122565" w:rsidRDefault="00122565" w:rsidP="00F84EAF"/>
                        </w:txbxContent>
                      </wps:txbx>
                      <wps:bodyPr rot="0" vert="horz" wrap="square" lIns="91440" tIns="45720" rIns="91440" bIns="45720" anchor="t" anchorCtr="0" upright="1">
                        <a:noAutofit/>
                      </wps:bodyPr>
                    </wps:wsp>
                  </a:graphicData>
                </a:graphic>
              </wp:inline>
            </w:drawing>
          </mc:Choice>
          <mc:Fallback>
            <w:pict>
              <v:shape id="_x0000_s1031" type="#_x0000_t202" style="width:451.1pt;height:2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Vz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" filled="f" stroked="f">
                <v:textbox>
                  <w:txbxContent>
                    <w:p w:rsidR="00122565" w:rsidRPr="009557E8" w:rsidRDefault="00122565" w:rsidP="00F84EAF">
                      <w:pPr>
                        <w:jc w:val="center"/>
                        <w:rPr>
                          <w:rFonts w:ascii="Arial" w:hAnsi="Arial" w:cs="Arial"/>
                          <w:color w:val="FF0000"/>
                          <w:sz w:val="96"/>
                          <w:szCs w:val="96"/>
                        </w:rPr>
                      </w:pPr>
                      <w:r w:rsidRPr="00DA7F8A">
                        <w:rPr>
                          <w:rFonts w:ascii="Arial" w:hAnsi="Arial" w:cs="Arial"/>
                          <w:noProof/>
                          <w:color w:val="FF0000"/>
                          <w:sz w:val="96"/>
                          <w:szCs w:val="96"/>
                        </w:rPr>
                        <w:drawing>
                          <wp:inline distT="0" distB="0" distL="0" distR="0" wp14:anchorId="41249FC6" wp14:editId="35124686">
                            <wp:extent cx="5546090" cy="2265246"/>
                            <wp:effectExtent l="0" t="0" r="0" b="1905"/>
                            <wp:docPr id="31" name="Picture 6" descr="spp-re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pp-reset.jpg"/>
                                    <pic:cNvPicPr>
                                      <a:picLocks noChangeAspect="1"/>
                                    </pic:cNvPicPr>
                                  </pic:nvPicPr>
                                  <pic:blipFill>
                                    <a:blip r:embed="rId19" cstate="print"/>
                                    <a:stretch>
                                      <a:fillRect/>
                                    </a:stretch>
                                  </pic:blipFill>
                                  <pic:spPr>
                                    <a:xfrm>
                                      <a:off x="0" y="0"/>
                                      <a:ext cx="5546090" cy="2265246"/>
                                    </a:xfrm>
                                    <a:prstGeom prst="rect">
                                      <a:avLst/>
                                    </a:prstGeom>
                                  </pic:spPr>
                                </pic:pic>
                              </a:graphicData>
                            </a:graphic>
                          </wp:inline>
                        </w:drawing>
                      </w:r>
                    </w:p>
                    <w:p w:rsidR="00122565" w:rsidRPr="0074154D" w:rsidRDefault="00122565" w:rsidP="00F84EAF">
                      <w:pPr>
                        <w:jc w:val="center"/>
                        <w:rPr>
                          <w:b/>
                        </w:rPr>
                      </w:pPr>
                      <w:r>
                        <w:rPr>
                          <w:b/>
                        </w:rPr>
                        <w:t>Figure 6 –DPU MISC Reset Circuitry</w:t>
                      </w:r>
                    </w:p>
                    <w:p w:rsidR="00122565" w:rsidRDefault="00122565" w:rsidP="00F84EAF"/>
                  </w:txbxContent>
                </v:textbox>
                <w10:anchorlock/>
              </v:shape>
            </w:pict>
          </mc:Fallback>
        </mc:AlternateContent>
      </w:r>
    </w:p>
    <w:p w:rsidR="009261B9" w:rsidRPr="00DA7F8A" w:rsidRDefault="00F84EAF" w:rsidP="00DA7F8A">
      <w:pPr>
        <w:pStyle w:val="BodyText"/>
        <w:overflowPunct w:val="0"/>
        <w:autoSpaceDE w:val="0"/>
        <w:autoSpaceDN w:val="0"/>
        <w:adjustRightInd w:val="0"/>
        <w:textAlignment w:val="baseline"/>
        <w:rPr>
          <w:rFonts w:ascii="Times New Roman" w:hAnsi="Times New Roman"/>
        </w:rPr>
      </w:pPr>
      <w:r>
        <w:rPr>
          <w:rFonts w:ascii="Times New Roman" w:hAnsi="Times New Roman"/>
        </w:rPr>
        <w:t>The DPU FPGA s</w:t>
      </w:r>
      <w:r w:rsidR="009261B9" w:rsidRPr="00DA7F8A">
        <w:rPr>
          <w:rFonts w:ascii="Times New Roman" w:hAnsi="Times New Roman"/>
        </w:rPr>
        <w:t xml:space="preserve">upports three ways to initiate boot: Power </w:t>
      </w:r>
      <w:proofErr w:type="gramStart"/>
      <w:r w:rsidR="009261B9" w:rsidRPr="00DA7F8A">
        <w:rPr>
          <w:rFonts w:ascii="Times New Roman" w:hAnsi="Times New Roman"/>
        </w:rPr>
        <w:t>On</w:t>
      </w:r>
      <w:proofErr w:type="gramEnd"/>
      <w:r w:rsidR="009261B9" w:rsidRPr="00DA7F8A">
        <w:rPr>
          <w:rFonts w:ascii="Times New Roman" w:hAnsi="Times New Roman"/>
        </w:rPr>
        <w:t xml:space="preserve"> Reset (POR), CMD-IN and Watch Dog Timer</w:t>
      </w:r>
    </w:p>
    <w:p w:rsidR="009261B9" w:rsidRPr="00DA7F8A" w:rsidRDefault="009261B9" w:rsidP="00DA7F8A">
      <w:pPr>
        <w:pStyle w:val="BodyText"/>
        <w:numPr>
          <w:ilvl w:val="0"/>
          <w:numId w:val="21"/>
        </w:numPr>
        <w:overflowPunct w:val="0"/>
        <w:autoSpaceDE w:val="0"/>
        <w:autoSpaceDN w:val="0"/>
        <w:adjustRightInd w:val="0"/>
        <w:textAlignment w:val="baseline"/>
        <w:rPr>
          <w:rFonts w:ascii="Times New Roman" w:hAnsi="Times New Roman"/>
        </w:rPr>
      </w:pPr>
      <w:r w:rsidRPr="00DA7F8A">
        <w:rPr>
          <w:rFonts w:ascii="Times New Roman" w:hAnsi="Times New Roman"/>
        </w:rPr>
        <w:t xml:space="preserve"> “Reset Bit Field” is writable by CMD-IN and R/W by software</w:t>
      </w:r>
    </w:p>
    <w:p w:rsidR="009261B9" w:rsidRPr="00DA7F8A" w:rsidRDefault="009261B9" w:rsidP="00DA7F8A">
      <w:pPr>
        <w:pStyle w:val="BodyText"/>
        <w:numPr>
          <w:ilvl w:val="0"/>
          <w:numId w:val="21"/>
        </w:numPr>
        <w:overflowPunct w:val="0"/>
        <w:autoSpaceDE w:val="0"/>
        <w:autoSpaceDN w:val="0"/>
        <w:adjustRightInd w:val="0"/>
        <w:textAlignment w:val="baseline"/>
        <w:rPr>
          <w:rFonts w:ascii="Times New Roman" w:hAnsi="Times New Roman"/>
        </w:rPr>
      </w:pPr>
      <w:r w:rsidRPr="00DA7F8A">
        <w:rPr>
          <w:rFonts w:ascii="Times New Roman" w:hAnsi="Times New Roman"/>
        </w:rPr>
        <w:t xml:space="preserve"> “Serial Boot” bit determines if boot is to be performed serially via CMD-IN or from MRAM</w:t>
      </w:r>
    </w:p>
    <w:p w:rsidR="009261B9" w:rsidRPr="00DA7F8A" w:rsidRDefault="009261B9" w:rsidP="00DA7F8A">
      <w:pPr>
        <w:pStyle w:val="BodyText"/>
        <w:numPr>
          <w:ilvl w:val="0"/>
          <w:numId w:val="21"/>
        </w:numPr>
        <w:overflowPunct w:val="0"/>
        <w:autoSpaceDE w:val="0"/>
        <w:autoSpaceDN w:val="0"/>
        <w:adjustRightInd w:val="0"/>
        <w:textAlignment w:val="baseline"/>
        <w:rPr>
          <w:rFonts w:ascii="Times New Roman" w:hAnsi="Times New Roman"/>
        </w:rPr>
      </w:pPr>
      <w:r w:rsidRPr="00DA7F8A">
        <w:rPr>
          <w:rFonts w:ascii="Times New Roman" w:hAnsi="Times New Roman"/>
        </w:rPr>
        <w:t xml:space="preserve"> “</w:t>
      </w:r>
      <w:r w:rsidR="00F84EAF" w:rsidRPr="00DA7F8A">
        <w:rPr>
          <w:rFonts w:ascii="Times New Roman" w:hAnsi="Times New Roman"/>
        </w:rPr>
        <w:t>MRAM Page Select” bit determine</w:t>
      </w:r>
      <w:r w:rsidR="00F84EAF">
        <w:rPr>
          <w:rFonts w:ascii="Times New Roman" w:hAnsi="Times New Roman"/>
        </w:rPr>
        <w:t>s</w:t>
      </w:r>
      <w:r w:rsidRPr="00DA7F8A">
        <w:rPr>
          <w:rFonts w:ascii="Times New Roman" w:hAnsi="Times New Roman"/>
        </w:rPr>
        <w:t xml:space="preserve"> which page (0 or 1) of MRAM is source of boot images.</w:t>
      </w:r>
    </w:p>
    <w:p w:rsidR="00107068" w:rsidRDefault="009261B9" w:rsidP="00DA7F8A">
      <w:pPr>
        <w:pStyle w:val="BodyText"/>
        <w:numPr>
          <w:ilvl w:val="0"/>
          <w:numId w:val="21"/>
        </w:numPr>
        <w:overflowPunct w:val="0"/>
        <w:autoSpaceDE w:val="0"/>
        <w:autoSpaceDN w:val="0"/>
        <w:adjustRightInd w:val="0"/>
        <w:textAlignment w:val="baseline"/>
        <w:rPr>
          <w:rFonts w:ascii="Times New Roman" w:hAnsi="Times New Roman"/>
        </w:rPr>
      </w:pPr>
      <w:r w:rsidRPr="00DA7F8A">
        <w:rPr>
          <w:rFonts w:ascii="Times New Roman" w:hAnsi="Times New Roman"/>
        </w:rPr>
        <w:t xml:space="preserve"> “Dump SRAM” bit determines if SRAM is dumped prior to boot. This bit is set by the watch dog timeout.</w:t>
      </w:r>
    </w:p>
    <w:p w:rsidR="00CD154A" w:rsidRDefault="00CD154A" w:rsidP="00DA7F8A">
      <w:pPr>
        <w:pStyle w:val="BodyText"/>
        <w:overflowPunct w:val="0"/>
        <w:autoSpaceDE w:val="0"/>
        <w:autoSpaceDN w:val="0"/>
        <w:adjustRightInd w:val="0"/>
        <w:textAlignment w:val="baseline"/>
        <w:rPr>
          <w:rFonts w:ascii="Times New Roman" w:hAnsi="Times New Roman"/>
        </w:rPr>
      </w:pPr>
    </w:p>
    <w:p w:rsidR="00CD154A" w:rsidRPr="00DA7F8A" w:rsidRDefault="00CD154A" w:rsidP="00DA7F8A">
      <w:pPr>
        <w:pStyle w:val="BodyText"/>
        <w:overflowPunct w:val="0"/>
        <w:autoSpaceDE w:val="0"/>
        <w:autoSpaceDN w:val="0"/>
        <w:adjustRightInd w:val="0"/>
        <w:textAlignment w:val="baseline"/>
        <w:rPr>
          <w:rFonts w:ascii="Times New Roman" w:hAnsi="Times New Roman"/>
        </w:rPr>
      </w:pPr>
    </w:p>
    <w:p w:rsidR="00391367" w:rsidRPr="00391367" w:rsidRDefault="00761734" w:rsidP="00391367">
      <w:pPr>
        <w:pStyle w:val="Heading4"/>
      </w:pPr>
      <w:bookmarkStart w:id="116" w:name="_Toc403711732"/>
      <w:r w:rsidRPr="00DA7F8A">
        <w:rPr>
          <w:noProof/>
        </w:rPr>
        <w:lastRenderedPageBreak/>
        <mc:AlternateContent>
          <mc:Choice Requires="wps">
            <w:drawing>
              <wp:anchor distT="0" distB="0" distL="114300" distR="114300" simplePos="0" relativeHeight="251658240" behindDoc="0" locked="0" layoutInCell="1" allowOverlap="1" wp14:anchorId="45788FE5" wp14:editId="3D351D6F">
                <wp:simplePos x="0" y="0"/>
                <wp:positionH relativeFrom="column">
                  <wp:posOffset>2976245</wp:posOffset>
                </wp:positionH>
                <wp:positionV relativeFrom="paragraph">
                  <wp:posOffset>71755</wp:posOffset>
                </wp:positionV>
                <wp:extent cx="2862580" cy="6557010"/>
                <wp:effectExtent l="0" t="0" r="0" b="0"/>
                <wp:wrapSquare wrapText="bothSides"/>
                <wp:docPr id="38"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655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65" w:rsidRPr="009557E8" w:rsidRDefault="00122565" w:rsidP="00761734">
                            <w:pPr>
                              <w:jc w:val="center"/>
                              <w:rPr>
                                <w:rFonts w:ascii="Arial" w:hAnsi="Arial" w:cs="Arial"/>
                                <w:color w:val="FF0000"/>
                                <w:sz w:val="96"/>
                                <w:szCs w:val="96"/>
                              </w:rPr>
                            </w:pPr>
                            <w:r w:rsidRPr="00DA7F8A">
                              <w:rPr>
                                <w:rFonts w:ascii="Arial" w:hAnsi="Arial" w:cs="Arial"/>
                                <w:noProof/>
                                <w:color w:val="FF0000"/>
                                <w:sz w:val="96"/>
                                <w:szCs w:val="96"/>
                              </w:rPr>
                              <w:drawing>
                                <wp:inline distT="0" distB="0" distL="0" distR="0" wp14:anchorId="13A98ECC" wp14:editId="6AD7F6B5">
                                  <wp:extent cx="2726657" cy="2947737"/>
                                  <wp:effectExtent l="0" t="0" r="0" b="5080"/>
                                  <wp:docPr id="32" name="Picture 7" descr="fpga-b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fpga-boot.jpg"/>
                                          <pic:cNvPicPr>
                                            <a:picLocks noChangeAspect="1"/>
                                          </pic:cNvPicPr>
                                        </pic:nvPicPr>
                                        <pic:blipFill>
                                          <a:blip r:embed="rId20" cstate="print"/>
                                          <a:stretch>
                                            <a:fillRect/>
                                          </a:stretch>
                                        </pic:blipFill>
                                        <pic:spPr>
                                          <a:xfrm>
                                            <a:off x="0" y="0"/>
                                            <a:ext cx="2726828" cy="2947922"/>
                                          </a:xfrm>
                                          <a:prstGeom prst="rect">
                                            <a:avLst/>
                                          </a:prstGeom>
                                        </pic:spPr>
                                      </pic:pic>
                                    </a:graphicData>
                                  </a:graphic>
                                </wp:inline>
                              </w:drawing>
                            </w:r>
                          </w:p>
                          <w:p w:rsidR="00122565" w:rsidRDefault="00122565">
                            <w:pPr>
                              <w:jc w:val="center"/>
                              <w:rPr>
                                <w:b/>
                              </w:rPr>
                            </w:pPr>
                            <w:r w:rsidRPr="00DA7F8A">
                              <w:rPr>
                                <w:b/>
                                <w:noProof/>
                              </w:rPr>
                              <w:drawing>
                                <wp:inline distT="0" distB="0" distL="0" distR="0" wp14:anchorId="7A206C58" wp14:editId="48E97011">
                                  <wp:extent cx="2201779" cy="2977090"/>
                                  <wp:effectExtent l="0" t="0" r="8255" b="0"/>
                                  <wp:docPr id="33" name="Picture 12" descr="second-b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second-boot.jpg"/>
                                          <pic:cNvPicPr>
                                            <a:picLocks noChangeAspect="1"/>
                                          </pic:cNvPicPr>
                                        </pic:nvPicPr>
                                        <pic:blipFill>
                                          <a:blip r:embed="rId21" cstate="print"/>
                                          <a:stretch>
                                            <a:fillRect/>
                                          </a:stretch>
                                        </pic:blipFill>
                                        <pic:spPr>
                                          <a:xfrm>
                                            <a:off x="0" y="0"/>
                                            <a:ext cx="2203820" cy="2979849"/>
                                          </a:xfrm>
                                          <a:prstGeom prst="rect">
                                            <a:avLst/>
                                          </a:prstGeom>
                                        </pic:spPr>
                                      </pic:pic>
                                    </a:graphicData>
                                  </a:graphic>
                                </wp:inline>
                              </w:drawing>
                            </w:r>
                          </w:p>
                          <w:p w:rsidR="00122565" w:rsidRPr="0074154D" w:rsidRDefault="00122565" w:rsidP="00DA7F8A">
                            <w:pPr>
                              <w:rPr>
                                <w:b/>
                              </w:rPr>
                            </w:pPr>
                            <w:r>
                              <w:rPr>
                                <w:b/>
                              </w:rPr>
                              <w:t>Figure 7 –FPGA Resident Boot Program and 2</w:t>
                            </w:r>
                            <w:r w:rsidRPr="00DA7F8A">
                              <w:rPr>
                                <w:b/>
                                <w:vertAlign w:val="superscript"/>
                              </w:rPr>
                              <w:t>nd</w:t>
                            </w:r>
                            <w:r>
                              <w:rPr>
                                <w:b/>
                              </w:rPr>
                              <w:t xml:space="preserve"> Boot Program</w:t>
                            </w:r>
                          </w:p>
                          <w:p w:rsidR="00122565" w:rsidRDefault="00122565" w:rsidP="007617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34.35pt;margin-top:5.65pt;width:225.4pt;height:5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gSug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" filled="f" stroked="f">
                <v:textbox>
                  <w:txbxContent>
                    <w:p w:rsidR="00122565" w:rsidRPr="009557E8" w:rsidRDefault="00122565" w:rsidP="00761734">
                      <w:pPr>
                        <w:jc w:val="center"/>
                        <w:rPr>
                          <w:rFonts w:ascii="Arial" w:hAnsi="Arial" w:cs="Arial"/>
                          <w:color w:val="FF0000"/>
                          <w:sz w:val="96"/>
                          <w:szCs w:val="96"/>
                        </w:rPr>
                      </w:pPr>
                      <w:r w:rsidRPr="00DA7F8A">
                        <w:rPr>
                          <w:rFonts w:ascii="Arial" w:hAnsi="Arial" w:cs="Arial"/>
                          <w:noProof/>
                          <w:color w:val="FF0000"/>
                          <w:sz w:val="96"/>
                          <w:szCs w:val="96"/>
                        </w:rPr>
                        <w:drawing>
                          <wp:inline distT="0" distB="0" distL="0" distR="0" wp14:anchorId="13A98ECC" wp14:editId="6AD7F6B5">
                            <wp:extent cx="2726657" cy="2947737"/>
                            <wp:effectExtent l="0" t="0" r="0" b="5080"/>
                            <wp:docPr id="32" name="Picture 7" descr="fpga-b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fpga-boot.jpg"/>
                                    <pic:cNvPicPr>
                                      <a:picLocks noChangeAspect="1"/>
                                    </pic:cNvPicPr>
                                  </pic:nvPicPr>
                                  <pic:blipFill>
                                    <a:blip r:embed="rId20" cstate="print"/>
                                    <a:stretch>
                                      <a:fillRect/>
                                    </a:stretch>
                                  </pic:blipFill>
                                  <pic:spPr>
                                    <a:xfrm>
                                      <a:off x="0" y="0"/>
                                      <a:ext cx="2726828" cy="2947922"/>
                                    </a:xfrm>
                                    <a:prstGeom prst="rect">
                                      <a:avLst/>
                                    </a:prstGeom>
                                  </pic:spPr>
                                </pic:pic>
                              </a:graphicData>
                            </a:graphic>
                          </wp:inline>
                        </w:drawing>
                      </w:r>
                    </w:p>
                    <w:p w:rsidR="00122565" w:rsidRDefault="00122565">
                      <w:pPr>
                        <w:jc w:val="center"/>
                        <w:rPr>
                          <w:b/>
                        </w:rPr>
                      </w:pPr>
                      <w:r w:rsidRPr="00DA7F8A">
                        <w:rPr>
                          <w:b/>
                          <w:noProof/>
                        </w:rPr>
                        <w:drawing>
                          <wp:inline distT="0" distB="0" distL="0" distR="0" wp14:anchorId="7A206C58" wp14:editId="48E97011">
                            <wp:extent cx="2201779" cy="2977090"/>
                            <wp:effectExtent l="0" t="0" r="8255" b="0"/>
                            <wp:docPr id="33" name="Picture 12" descr="second-b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second-boot.jpg"/>
                                    <pic:cNvPicPr>
                                      <a:picLocks noChangeAspect="1"/>
                                    </pic:cNvPicPr>
                                  </pic:nvPicPr>
                                  <pic:blipFill>
                                    <a:blip r:embed="rId21" cstate="print"/>
                                    <a:stretch>
                                      <a:fillRect/>
                                    </a:stretch>
                                  </pic:blipFill>
                                  <pic:spPr>
                                    <a:xfrm>
                                      <a:off x="0" y="0"/>
                                      <a:ext cx="2203820" cy="2979849"/>
                                    </a:xfrm>
                                    <a:prstGeom prst="rect">
                                      <a:avLst/>
                                    </a:prstGeom>
                                  </pic:spPr>
                                </pic:pic>
                              </a:graphicData>
                            </a:graphic>
                          </wp:inline>
                        </w:drawing>
                      </w:r>
                    </w:p>
                    <w:p w:rsidR="00122565" w:rsidRPr="0074154D" w:rsidRDefault="00122565" w:rsidP="00DA7F8A">
                      <w:pPr>
                        <w:rPr>
                          <w:b/>
                        </w:rPr>
                      </w:pPr>
                      <w:r>
                        <w:rPr>
                          <w:b/>
                        </w:rPr>
                        <w:t>Figure 7 –FPGA Resident Boot Program and 2</w:t>
                      </w:r>
                      <w:r w:rsidRPr="00DA7F8A">
                        <w:rPr>
                          <w:b/>
                          <w:vertAlign w:val="superscript"/>
                        </w:rPr>
                        <w:t>nd</w:t>
                      </w:r>
                      <w:r>
                        <w:rPr>
                          <w:b/>
                        </w:rPr>
                        <w:t xml:space="preserve"> Boot Program</w:t>
                      </w:r>
                    </w:p>
                    <w:p w:rsidR="00122565" w:rsidRDefault="00122565" w:rsidP="00761734"/>
                  </w:txbxContent>
                </v:textbox>
                <w10:wrap type="square"/>
              </v:shape>
            </w:pict>
          </mc:Fallback>
        </mc:AlternateContent>
      </w:r>
      <w:r w:rsidR="00DA430C" w:rsidRPr="00DA7F8A">
        <w:t>FPGA Resident Boot P</w:t>
      </w:r>
      <w:r w:rsidR="00DA430C">
        <w:t>r</w:t>
      </w:r>
      <w:r w:rsidR="00DA430C" w:rsidRPr="00DA7F8A">
        <w:t>ogram</w:t>
      </w:r>
      <w:bookmarkEnd w:id="116"/>
    </w:p>
    <w:p w:rsidR="00391367" w:rsidRPr="00391367" w:rsidRDefault="00391367" w:rsidP="00391367">
      <w:r w:rsidRPr="00391367">
        <w:t>A small boot program is permanently coded as part of the FPGA design.</w:t>
      </w:r>
    </w:p>
    <w:p w:rsidR="00391367" w:rsidRPr="00391367" w:rsidRDefault="00391367" w:rsidP="00391367">
      <w:pPr>
        <w:pStyle w:val="ListParagraph"/>
        <w:numPr>
          <w:ilvl w:val="0"/>
          <w:numId w:val="48"/>
        </w:numPr>
      </w:pPr>
      <w:r w:rsidRPr="00391367">
        <w:t>Simple and small: &lt;64 - 24 bit words</w:t>
      </w:r>
    </w:p>
    <w:p w:rsidR="00391367" w:rsidRPr="00391367" w:rsidRDefault="00391367" w:rsidP="00391367">
      <w:pPr>
        <w:pStyle w:val="ListParagraph"/>
        <w:numPr>
          <w:ilvl w:val="0"/>
          <w:numId w:val="48"/>
        </w:numPr>
      </w:pPr>
      <w:r w:rsidRPr="00391367">
        <w:t>Either performs serial boot of Main Program into low SRAM via CMD-IN</w:t>
      </w:r>
    </w:p>
    <w:p w:rsidR="00391367" w:rsidRPr="00391367" w:rsidRDefault="00391367" w:rsidP="00391367">
      <w:pPr>
        <w:pStyle w:val="ListParagraph"/>
        <w:numPr>
          <w:ilvl w:val="0"/>
          <w:numId w:val="48"/>
        </w:numPr>
      </w:pPr>
      <w:r w:rsidRPr="00391367">
        <w:t>Or loads second boot program from MRAM into high SRAM</w:t>
      </w:r>
    </w:p>
    <w:p w:rsidR="00761734" w:rsidRPr="00DA7F8A" w:rsidRDefault="00761734" w:rsidP="005521B7">
      <w:pPr>
        <w:pStyle w:val="Heading4"/>
      </w:pPr>
      <w:bookmarkStart w:id="117" w:name="_Toc402951543"/>
      <w:bookmarkStart w:id="118" w:name="_Toc403711733"/>
      <w:bookmarkEnd w:id="117"/>
      <w:r>
        <w:t>Second Boot Program</w:t>
      </w:r>
      <w:bookmarkEnd w:id="118"/>
    </w:p>
    <w:p w:rsidR="00CD154A" w:rsidRDefault="00CD154A" w:rsidP="00DA7F8A">
      <w:pPr>
        <w:pStyle w:val="ListParagraph"/>
        <w:numPr>
          <w:ilvl w:val="0"/>
          <w:numId w:val="44"/>
        </w:numPr>
      </w:pPr>
      <w:r>
        <w:t>Optionally performs SRAM dump prior to booting Main Program from MRAM to low SRAM.</w:t>
      </w:r>
    </w:p>
    <w:p w:rsidR="00761734" w:rsidRPr="00DA7F8A" w:rsidRDefault="00CD154A" w:rsidP="00DA7F8A">
      <w:pPr>
        <w:pStyle w:val="ListParagraph"/>
        <w:numPr>
          <w:ilvl w:val="0"/>
          <w:numId w:val="44"/>
        </w:numPr>
      </w:pPr>
      <w:r>
        <w:t>SRAM dump is somewhat complex, does not fit into FPGA resident boot program; hence need for second boot program</w:t>
      </w:r>
    </w:p>
    <w:p w:rsidR="002D6FDA" w:rsidRPr="00DE5BD0" w:rsidRDefault="00DB4E81" w:rsidP="005521B7">
      <w:pPr>
        <w:pStyle w:val="Heading4"/>
      </w:pPr>
      <w:bookmarkStart w:id="119" w:name="_Toc370828776"/>
      <w:bookmarkStart w:id="120" w:name="_Toc370829092"/>
      <w:bookmarkStart w:id="121" w:name="_Toc370828777"/>
      <w:bookmarkStart w:id="122" w:name="_Toc370829093"/>
      <w:bookmarkStart w:id="123" w:name="_Toc370828778"/>
      <w:bookmarkStart w:id="124" w:name="_Toc370829094"/>
      <w:bookmarkStart w:id="125" w:name="_Toc237926423"/>
      <w:bookmarkStart w:id="126" w:name="_Toc370828779"/>
      <w:bookmarkStart w:id="127" w:name="_Toc370829095"/>
      <w:bookmarkStart w:id="128" w:name="_Toc370828780"/>
      <w:bookmarkStart w:id="129" w:name="_Toc370829096"/>
      <w:bookmarkStart w:id="130" w:name="_Toc370828781"/>
      <w:bookmarkStart w:id="131" w:name="_Toc370829097"/>
      <w:bookmarkStart w:id="132" w:name="_Toc370828782"/>
      <w:bookmarkStart w:id="133" w:name="_Toc370829098"/>
      <w:bookmarkStart w:id="134" w:name="_Toc403711734"/>
      <w:bookmarkStart w:id="135" w:name="OLE_LINK3"/>
      <w:bookmarkStart w:id="136" w:name="OLE_LINK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DPU</w:t>
      </w:r>
      <w:r w:rsidR="002D6FDA" w:rsidRPr="00DE5BD0">
        <w:t xml:space="preserve"> Monitoring of </w:t>
      </w:r>
      <w:r>
        <w:t>Detector Module</w:t>
      </w:r>
      <w:r w:rsidR="002D6FDA" w:rsidRPr="00DE5BD0">
        <w:t xml:space="preserve"> Health</w:t>
      </w:r>
      <w:bookmarkEnd w:id="134"/>
    </w:p>
    <w:p w:rsidR="006243B1" w:rsidRDefault="00761734" w:rsidP="002D6FDA">
      <w:r>
        <w:t>The DPU</w:t>
      </w:r>
      <w:r w:rsidR="002D6FDA" w:rsidRPr="00DE5BD0">
        <w:t xml:space="preserve"> </w:t>
      </w:r>
      <w:r w:rsidR="00DE5BD0">
        <w:t xml:space="preserve">is capable of </w:t>
      </w:r>
      <w:r w:rsidR="002D6FDA" w:rsidRPr="00DE5BD0">
        <w:t>m</w:t>
      </w:r>
      <w:r w:rsidR="006243B1" w:rsidRPr="00DE5BD0">
        <w:t>onitor</w:t>
      </w:r>
      <w:r w:rsidR="00DE5BD0">
        <w:t>ing the</w:t>
      </w:r>
      <w:r w:rsidR="002D6FDA" w:rsidRPr="00DE5BD0">
        <w:t xml:space="preserve"> health of </w:t>
      </w:r>
      <w:r>
        <w:t>the detector module</w:t>
      </w:r>
      <w:r w:rsidR="002D6FDA" w:rsidRPr="00DE5BD0">
        <w:t xml:space="preserve"> MISCs</w:t>
      </w:r>
      <w:r w:rsidR="00DE5BD0">
        <w:t xml:space="preserve"> by counting the data packets and command responses received</w:t>
      </w:r>
      <w:r w:rsidR="002D6FDA" w:rsidRPr="00DE5BD0">
        <w:t>. It i</w:t>
      </w:r>
      <w:r w:rsidR="006243B1" w:rsidRPr="00DE5BD0">
        <w:t>s cap</w:t>
      </w:r>
      <w:r w:rsidR="002D6FDA" w:rsidRPr="00DE5BD0">
        <w:t xml:space="preserve">able of </w:t>
      </w:r>
      <w:r w:rsidR="006243B1" w:rsidRPr="00DE5BD0">
        <w:t>autonomously performing a memory dump/reboo</w:t>
      </w:r>
      <w:r w:rsidR="00DE5BD0">
        <w:t>t</w:t>
      </w:r>
      <w:r w:rsidR="00135327">
        <w:t xml:space="preserve"> of any of these systems if an anomaly is detected. </w:t>
      </w:r>
      <w:r w:rsidR="00DE5BD0">
        <w:t>T</w:t>
      </w:r>
      <w:r w:rsidR="006243B1" w:rsidRPr="00DE5BD0">
        <w:t xml:space="preserve">his function </w:t>
      </w:r>
      <w:r w:rsidR="00DE5BD0">
        <w:t>can be</w:t>
      </w:r>
      <w:r w:rsidR="006243B1" w:rsidRPr="00DE5BD0">
        <w:t xml:space="preserve"> </w:t>
      </w:r>
      <w:proofErr w:type="gramStart"/>
      <w:r w:rsidR="006243B1" w:rsidRPr="00DE5BD0">
        <w:t>enabled</w:t>
      </w:r>
      <w:r w:rsidR="00DE5BD0">
        <w:t>/disabled</w:t>
      </w:r>
      <w:proofErr w:type="gramEnd"/>
      <w:r w:rsidR="00DE5BD0">
        <w:t xml:space="preserve"> by command.</w:t>
      </w:r>
    </w:p>
    <w:p w:rsidR="00DB4E81" w:rsidRPr="00DE5BD0" w:rsidRDefault="00DB4E81" w:rsidP="002D6FDA">
      <w:r>
        <w:t>Note: currently not planning a watchdog time</w:t>
      </w:r>
      <w:r w:rsidR="00CD154A">
        <w:t>r</w:t>
      </w:r>
      <w:r>
        <w:t xml:space="preserve"> system for the detector modules.</w:t>
      </w:r>
    </w:p>
    <w:p w:rsidR="002D6FDA" w:rsidRPr="00DE5BD0" w:rsidRDefault="002D6FDA" w:rsidP="005521B7">
      <w:pPr>
        <w:pStyle w:val="Heading4"/>
      </w:pPr>
      <w:bookmarkStart w:id="137" w:name="_Toc403711735"/>
      <w:r w:rsidRPr="00DE5BD0">
        <w:t>SRAM Monitoring</w:t>
      </w:r>
      <w:r w:rsidR="00D2605B" w:rsidRPr="00DE5BD0">
        <w:t xml:space="preserve"> and Redundant </w:t>
      </w:r>
      <w:r w:rsidR="00DB4E81">
        <w:t>MRA</w:t>
      </w:r>
      <w:r w:rsidR="00D2605B" w:rsidRPr="00DE5BD0">
        <w:t>M</w:t>
      </w:r>
      <w:bookmarkEnd w:id="137"/>
    </w:p>
    <w:p w:rsidR="006243B1" w:rsidRPr="00DE5BD0" w:rsidRDefault="002D6FDA" w:rsidP="00582025">
      <w:pPr>
        <w:pStyle w:val="BodyText"/>
        <w:overflowPunct w:val="0"/>
        <w:autoSpaceDE w:val="0"/>
        <w:autoSpaceDN w:val="0"/>
        <w:adjustRightInd w:val="0"/>
        <w:textAlignment w:val="baseline"/>
        <w:rPr>
          <w:rFonts w:ascii="Times New Roman" w:hAnsi="Times New Roman"/>
        </w:rPr>
      </w:pPr>
      <w:r w:rsidRPr="00DE5BD0">
        <w:t xml:space="preserve">The </w:t>
      </w:r>
      <w:r w:rsidR="00174C40">
        <w:t>DPU</w:t>
      </w:r>
      <w:r w:rsidRPr="00DE5BD0">
        <w:t xml:space="preserve"> </w:t>
      </w:r>
      <w:r w:rsidR="006243B1" w:rsidRPr="00DE5BD0">
        <w:t>Stores dual copies of boot code for all MISC</w:t>
      </w:r>
      <w:r w:rsidRPr="00DE5BD0">
        <w:t xml:space="preserve">s in </w:t>
      </w:r>
      <w:r w:rsidR="00DB4E81">
        <w:t>MRA</w:t>
      </w:r>
      <w:r w:rsidRPr="00DE5BD0">
        <w:t>M.</w:t>
      </w:r>
      <w:r w:rsidR="00582025" w:rsidRPr="00DE5BD0">
        <w:t xml:space="preserve"> </w:t>
      </w:r>
    </w:p>
    <w:p w:rsidR="002D6FDA" w:rsidRPr="00DE5BD0" w:rsidRDefault="002D6FDA" w:rsidP="002D6FDA">
      <w:r w:rsidRPr="00DE5BD0">
        <w:t xml:space="preserve">An </w:t>
      </w:r>
      <w:r w:rsidR="006243B1" w:rsidRPr="00DE5BD0">
        <w:t xml:space="preserve">EDAC </w:t>
      </w:r>
      <w:r w:rsidRPr="00DE5BD0">
        <w:t xml:space="preserve">is </w:t>
      </w:r>
      <w:r w:rsidR="006243B1" w:rsidRPr="00DE5BD0">
        <w:t>implement</w:t>
      </w:r>
      <w:r w:rsidRPr="00DE5BD0">
        <w:t>ed</w:t>
      </w:r>
      <w:r w:rsidR="006243B1" w:rsidRPr="00DE5BD0">
        <w:t xml:space="preserve"> in FPGA as a result of JPL SEU review</w:t>
      </w:r>
      <w:r w:rsidRPr="00DE5BD0">
        <w:t xml:space="preserve">. </w:t>
      </w:r>
      <w:r w:rsidR="006243B1" w:rsidRPr="00DE5BD0">
        <w:t>Single and multi-bit error rates will be monitored in space</w:t>
      </w:r>
      <w:r w:rsidRPr="00DE5BD0">
        <w:t xml:space="preserve"> and included in telemetry. Only a few single bit errors are expected (corrected by EDAC) and no multi-bit errors over the 2 year mission. </w:t>
      </w:r>
    </w:p>
    <w:p w:rsidR="002D6FDA" w:rsidRPr="00DE5BD0" w:rsidRDefault="006243B1" w:rsidP="002D6FDA">
      <w:r w:rsidRPr="00DE5BD0">
        <w:t xml:space="preserve">Checksums over static SRAM (&amp; </w:t>
      </w:r>
      <w:r w:rsidR="00DB4E81">
        <w:t>MRA</w:t>
      </w:r>
      <w:r w:rsidRPr="00DE5BD0">
        <w:t>M) contents will be calculated periodically in-flight and included in telemetry.</w:t>
      </w:r>
    </w:p>
    <w:p w:rsidR="00582025" w:rsidRPr="00582025" w:rsidRDefault="00582025" w:rsidP="005521B7">
      <w:pPr>
        <w:pStyle w:val="Heading4"/>
      </w:pPr>
      <w:bookmarkStart w:id="138" w:name="_Toc403711736"/>
      <w:r w:rsidRPr="00DE5BD0">
        <w:lastRenderedPageBreak/>
        <w:t>MISC Stack Underflow/Overflow Protection</w:t>
      </w:r>
      <w:bookmarkEnd w:id="138"/>
    </w:p>
    <w:p w:rsidR="00582025" w:rsidRPr="00582025" w:rsidRDefault="00DE5BD0" w:rsidP="00582025">
      <w:r>
        <w:t>There is none – this is up to the software designer. Note that the stacks are circular, and are 256 levels deep.</w:t>
      </w:r>
    </w:p>
    <w:p w:rsidR="00D80E57" w:rsidRDefault="00174C40" w:rsidP="00D80E57">
      <w:pPr>
        <w:pStyle w:val="Heading2"/>
      </w:pPr>
      <w:bookmarkStart w:id="139" w:name="_Toc235009939"/>
      <w:bookmarkStart w:id="140" w:name="_Toc403711737"/>
      <w:bookmarkEnd w:id="135"/>
      <w:bookmarkEnd w:id="136"/>
      <w:r>
        <w:t>DPU</w:t>
      </w:r>
      <w:r w:rsidR="00D80E57">
        <w:t xml:space="preserve"> FSW Design</w:t>
      </w:r>
      <w:bookmarkEnd w:id="139"/>
      <w:bookmarkEnd w:id="140"/>
    </w:p>
    <w:p w:rsidR="009B607D" w:rsidRDefault="00174C40">
      <w:pPr>
        <w:pStyle w:val="Heading3"/>
      </w:pPr>
      <w:bookmarkStart w:id="141" w:name="_Toc235009987"/>
      <w:bookmarkStart w:id="142" w:name="_Toc235010036"/>
      <w:bookmarkStart w:id="143" w:name="_Toc235009988"/>
      <w:bookmarkStart w:id="144" w:name="_Toc235010037"/>
      <w:bookmarkStart w:id="145" w:name="_Toc403711738"/>
      <w:bookmarkEnd w:id="141"/>
      <w:bookmarkEnd w:id="142"/>
      <w:bookmarkEnd w:id="143"/>
      <w:bookmarkEnd w:id="144"/>
      <w:r>
        <w:t>DPU</w:t>
      </w:r>
      <w:r w:rsidR="009B607D">
        <w:t xml:space="preserve"> – Spacecraft Interface</w:t>
      </w:r>
      <w:bookmarkEnd w:id="145"/>
    </w:p>
    <w:p w:rsidR="00457A97" w:rsidRDefault="009B607D" w:rsidP="009B607D">
      <w:r>
        <w:t xml:space="preserve">The electrical interface between the </w:t>
      </w:r>
      <w:r w:rsidR="00174C40">
        <w:t>DPU</w:t>
      </w:r>
      <w:r>
        <w:t xml:space="preserve"> and the spacecraft is described in detail in the </w:t>
      </w:r>
      <w:r w:rsidR="00174C40">
        <w:t xml:space="preserve">GI and </w:t>
      </w:r>
      <w:r w:rsidR="008E30AE">
        <w:t>ISIS</w:t>
      </w:r>
      <w:r>
        <w:t xml:space="preserve"> ICD</w:t>
      </w:r>
      <w:r w:rsidR="00174C40">
        <w:t>s (Refs. 3 and 4)</w:t>
      </w:r>
      <w:r>
        <w:t>. Briefly, there are two serial interfaces</w:t>
      </w:r>
      <w:r w:rsidR="00457A97">
        <w:t>;</w:t>
      </w:r>
    </w:p>
    <w:p w:rsidR="00457A97" w:rsidRDefault="00457A97" w:rsidP="00457A97">
      <w:pPr>
        <w:numPr>
          <w:ilvl w:val="0"/>
          <w:numId w:val="25"/>
        </w:numPr>
      </w:pPr>
      <w:r>
        <w:t xml:space="preserve">COMMAND: </w:t>
      </w:r>
      <w:r w:rsidR="009B607D">
        <w:t xml:space="preserve"> </w:t>
      </w:r>
      <w:r>
        <w:t xml:space="preserve">an RS-422 serial interface running at </w:t>
      </w:r>
      <w:r w:rsidR="00174C40">
        <w:t>115.2</w:t>
      </w:r>
      <w:r>
        <w:t xml:space="preserve">kbps </w:t>
      </w:r>
      <w:r w:rsidR="009B607D">
        <w:t>for transferring commands and software uploads from the spacecraft to the instrument</w:t>
      </w:r>
      <w:r>
        <w:t xml:space="preserve">. </w:t>
      </w:r>
    </w:p>
    <w:p w:rsidR="009B607D" w:rsidRDefault="00457A97" w:rsidP="005E65AD">
      <w:pPr>
        <w:numPr>
          <w:ilvl w:val="0"/>
          <w:numId w:val="25"/>
        </w:numPr>
      </w:pPr>
      <w:r>
        <w:t xml:space="preserve">DATA: </w:t>
      </w:r>
      <w:r w:rsidR="00174C40">
        <w:t xml:space="preserve">an RS-422 serial interface running at 115.2kbps </w:t>
      </w:r>
      <w:r w:rsidR="009B607D">
        <w:t>for transferring telemetry data from the instrument to the spacecraft</w:t>
      </w:r>
      <w:r w:rsidR="00580E3E">
        <w:t xml:space="preserve">. </w:t>
      </w:r>
    </w:p>
    <w:p w:rsidR="009B607D" w:rsidRDefault="00174C40">
      <w:pPr>
        <w:pStyle w:val="Heading3"/>
      </w:pPr>
      <w:bookmarkStart w:id="146" w:name="_Toc403711739"/>
      <w:r>
        <w:t>DPU</w:t>
      </w:r>
      <w:r w:rsidR="009B607D">
        <w:t xml:space="preserve"> Command and Data Interfaces with Instrument Subsystems</w:t>
      </w:r>
      <w:bookmarkEnd w:id="146"/>
    </w:p>
    <w:p w:rsidR="00E503F8" w:rsidRDefault="00EC606F" w:rsidP="00E503F8">
      <w:r>
        <w:t>T</w:t>
      </w:r>
      <w:r w:rsidR="009B607D">
        <w:t xml:space="preserve">here are two </w:t>
      </w:r>
      <w:r w:rsidR="0067175C">
        <w:t xml:space="preserve">standard </w:t>
      </w:r>
      <w:r w:rsidR="009B607D">
        <w:t xml:space="preserve">RS-422 serial interfaces between the </w:t>
      </w:r>
      <w:r w:rsidR="00174C40">
        <w:t>DPU</w:t>
      </w:r>
      <w:r w:rsidR="009B607D">
        <w:t xml:space="preserve"> and each of the </w:t>
      </w:r>
      <w:r w:rsidR="00174C40">
        <w:t>detector modules</w:t>
      </w:r>
      <w:r w:rsidR="009B607D">
        <w:t xml:space="preserve">. The first </w:t>
      </w:r>
      <w:r w:rsidR="00E503F8">
        <w:t>is a bi-directional</w:t>
      </w:r>
      <w:r w:rsidR="009B607D">
        <w:t xml:space="preserve"> interface for the transfer of commands and boot code from the </w:t>
      </w:r>
      <w:r w:rsidR="00174C40">
        <w:t>DPU</w:t>
      </w:r>
      <w:r w:rsidR="009B607D">
        <w:t xml:space="preserve"> to the </w:t>
      </w:r>
      <w:r w:rsidR="00174C40">
        <w:t>module</w:t>
      </w:r>
      <w:r w:rsidR="009B607D">
        <w:t xml:space="preserve">, and the transfer of command responses from the </w:t>
      </w:r>
      <w:r w:rsidR="00174C40">
        <w:t>module</w:t>
      </w:r>
      <w:r w:rsidR="009B607D">
        <w:t xml:space="preserve"> to the </w:t>
      </w:r>
      <w:r w:rsidR="00174C40">
        <w:t>DPU</w:t>
      </w:r>
      <w:r w:rsidR="009B607D">
        <w:t xml:space="preserve">. </w:t>
      </w:r>
      <w:r w:rsidR="00E503F8">
        <w:t>This interface</w:t>
      </w:r>
      <w:r w:rsidR="000D3945">
        <w:t xml:space="preserve"> </w:t>
      </w:r>
      <w:r w:rsidR="00E503F8">
        <w:t xml:space="preserve">is multiplexed between the </w:t>
      </w:r>
      <w:r w:rsidR="00174C40">
        <w:t>modules</w:t>
      </w:r>
      <w:r w:rsidR="00E503F8">
        <w:t xml:space="preserve">. </w:t>
      </w:r>
      <w:r w:rsidR="009B607D">
        <w:t xml:space="preserve">The second serial interface is </w:t>
      </w:r>
      <w:r w:rsidR="00E503F8">
        <w:t xml:space="preserve">unidirectional, </w:t>
      </w:r>
      <w:r w:rsidR="009B607D">
        <w:t xml:space="preserve">for the transfer of data from the subsystem to the </w:t>
      </w:r>
      <w:r w:rsidR="00174C40">
        <w:t>DPU</w:t>
      </w:r>
      <w:r w:rsidR="009B607D">
        <w:t>.</w:t>
      </w:r>
      <w:r w:rsidR="009B607D" w:rsidRPr="00241453">
        <w:t xml:space="preserve"> </w:t>
      </w:r>
      <w:r w:rsidR="00E503F8">
        <w:t>The</w:t>
      </w:r>
      <w:r w:rsidR="009B607D">
        <w:t xml:space="preserve"> </w:t>
      </w:r>
      <w:r w:rsidR="00E503F8">
        <w:t>data</w:t>
      </w:r>
      <w:r w:rsidR="009B607D">
        <w:t xml:space="preserve"> interface </w:t>
      </w:r>
      <w:r w:rsidR="00E503F8">
        <w:t>is</w:t>
      </w:r>
      <w:r w:rsidR="009B607D">
        <w:t xml:space="preserve"> not </w:t>
      </w:r>
      <w:r w:rsidR="00E503F8">
        <w:t>multiplexed</w:t>
      </w:r>
      <w:r w:rsidR="009B607D">
        <w:t xml:space="preserve"> between the subsystems</w:t>
      </w:r>
      <w:r w:rsidR="00E503F8">
        <w:t xml:space="preserve"> – each subsystem has its own data interface with the </w:t>
      </w:r>
      <w:r w:rsidR="00174C40">
        <w:t>DPU</w:t>
      </w:r>
      <w:r w:rsidR="00E503F8">
        <w:t>.</w:t>
      </w:r>
    </w:p>
    <w:p w:rsidR="009B607D" w:rsidRPr="009A2B1E" w:rsidRDefault="00174C40">
      <w:pPr>
        <w:pStyle w:val="Heading3"/>
      </w:pPr>
      <w:bookmarkStart w:id="147" w:name="_Toc368599890"/>
      <w:bookmarkStart w:id="148" w:name="_Toc403711740"/>
      <w:bookmarkEnd w:id="147"/>
      <w:r w:rsidRPr="009A2B1E">
        <w:t>DPU</w:t>
      </w:r>
      <w:r w:rsidR="009B607D" w:rsidRPr="009A2B1E">
        <w:t xml:space="preserve"> FSW Tasks</w:t>
      </w:r>
      <w:bookmarkEnd w:id="148"/>
    </w:p>
    <w:p w:rsidR="00CA2C56" w:rsidRDefault="009B607D" w:rsidP="00CA2C56">
      <w:r>
        <w:t>The FSW</w:t>
      </w:r>
      <w:r w:rsidR="00CA2C56">
        <w:t xml:space="preserve"> running in the </w:t>
      </w:r>
      <w:r w:rsidR="00174C40">
        <w:t>DPU</w:t>
      </w:r>
      <w:r w:rsidR="00CA2C56">
        <w:t xml:space="preserve"> MISC performs the following tasks: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750"/>
        <w:gridCol w:w="1170"/>
      </w:tblGrid>
      <w:tr w:rsidR="00215BF4" w:rsidRPr="00B728F2" w:rsidTr="00215BF4">
        <w:trPr>
          <w:trHeight w:val="676"/>
          <w:jc w:val="center"/>
        </w:trPr>
        <w:tc>
          <w:tcPr>
            <w:tcW w:w="6750" w:type="dxa"/>
            <w:tcMar>
              <w:left w:w="115" w:type="dxa"/>
              <w:right w:w="115" w:type="dxa"/>
            </w:tcMar>
          </w:tcPr>
          <w:p w:rsidR="00215BF4" w:rsidRPr="00906E34" w:rsidRDefault="00215BF4" w:rsidP="00215BF4">
            <w:pPr>
              <w:rPr>
                <w:b/>
              </w:rPr>
            </w:pPr>
            <w:r w:rsidRPr="00906E34">
              <w:rPr>
                <w:b/>
              </w:rPr>
              <w:t>DPU MISC Flight Software Task</w:t>
            </w:r>
          </w:p>
        </w:tc>
        <w:tc>
          <w:tcPr>
            <w:tcW w:w="1170" w:type="dxa"/>
            <w:tcMar>
              <w:left w:w="115" w:type="dxa"/>
              <w:right w:w="115" w:type="dxa"/>
            </w:tcMar>
          </w:tcPr>
          <w:p w:rsidR="00215BF4" w:rsidRPr="00906E34" w:rsidRDefault="00215BF4" w:rsidP="00215BF4">
            <w:pPr>
              <w:rPr>
                <w:b/>
              </w:rPr>
            </w:pPr>
            <w:r w:rsidRPr="00906E34">
              <w:rPr>
                <w:b/>
              </w:rPr>
              <w:t>Heritage (Est.)</w:t>
            </w:r>
          </w:p>
        </w:tc>
      </w:tr>
      <w:tr w:rsidR="00215BF4" w:rsidRPr="00B728F2" w:rsidTr="00215BF4">
        <w:trPr>
          <w:trHeight w:val="296"/>
          <w:jc w:val="center"/>
        </w:trPr>
        <w:tc>
          <w:tcPr>
            <w:tcW w:w="6750" w:type="dxa"/>
            <w:tcMar>
              <w:left w:w="115" w:type="dxa"/>
              <w:right w:w="115" w:type="dxa"/>
            </w:tcMar>
          </w:tcPr>
          <w:p w:rsidR="00215BF4" w:rsidRPr="00B728F2" w:rsidRDefault="00215BF4" w:rsidP="00215BF4">
            <w:r>
              <w:t>Forth operating system and low-level I/O routines</w:t>
            </w:r>
          </w:p>
        </w:tc>
        <w:tc>
          <w:tcPr>
            <w:tcW w:w="1170" w:type="dxa"/>
            <w:tcMar>
              <w:left w:w="115" w:type="dxa"/>
              <w:right w:w="115" w:type="dxa"/>
            </w:tcMar>
          </w:tcPr>
          <w:p w:rsidR="00215BF4" w:rsidRDefault="00215BF4" w:rsidP="00215BF4">
            <w:r>
              <w:t>95%</w:t>
            </w:r>
          </w:p>
        </w:tc>
      </w:tr>
      <w:tr w:rsidR="00215BF4" w:rsidRPr="00B728F2" w:rsidTr="00215BF4">
        <w:trPr>
          <w:trHeight w:val="323"/>
          <w:jc w:val="center"/>
        </w:trPr>
        <w:tc>
          <w:tcPr>
            <w:tcW w:w="6750" w:type="dxa"/>
            <w:tcMar>
              <w:left w:w="115" w:type="dxa"/>
              <w:right w:w="115" w:type="dxa"/>
            </w:tcMar>
          </w:tcPr>
          <w:p w:rsidR="00215BF4" w:rsidRPr="00B728F2" w:rsidRDefault="00215BF4" w:rsidP="00215BF4">
            <w:bookmarkStart w:id="149" w:name="OLE_LINK9"/>
            <w:r w:rsidRPr="00B728F2">
              <w:t>Power-on and initialization sequence management</w:t>
            </w:r>
            <w:bookmarkEnd w:id="149"/>
          </w:p>
        </w:tc>
        <w:tc>
          <w:tcPr>
            <w:tcW w:w="1170" w:type="dxa"/>
            <w:tcMar>
              <w:left w:w="115" w:type="dxa"/>
              <w:right w:w="115" w:type="dxa"/>
            </w:tcMar>
          </w:tcPr>
          <w:p w:rsidR="00215BF4" w:rsidRPr="00B728F2" w:rsidRDefault="00215BF4" w:rsidP="00215BF4">
            <w:r>
              <w:t>60%</w:t>
            </w:r>
          </w:p>
        </w:tc>
      </w:tr>
      <w:tr w:rsidR="00215BF4" w:rsidRPr="00B728F2" w:rsidTr="00215BF4">
        <w:trPr>
          <w:trHeight w:val="323"/>
          <w:jc w:val="center"/>
        </w:trPr>
        <w:tc>
          <w:tcPr>
            <w:tcW w:w="6750" w:type="dxa"/>
            <w:tcMar>
              <w:left w:w="115" w:type="dxa"/>
              <w:right w:w="115" w:type="dxa"/>
            </w:tcMar>
          </w:tcPr>
          <w:p w:rsidR="00215BF4" w:rsidRPr="00B728F2" w:rsidRDefault="00215BF4" w:rsidP="00215BF4">
            <w:r>
              <w:t>Peripheral MISC serial boot sequence management</w:t>
            </w:r>
          </w:p>
        </w:tc>
        <w:tc>
          <w:tcPr>
            <w:tcW w:w="1170" w:type="dxa"/>
            <w:tcMar>
              <w:left w:w="115" w:type="dxa"/>
              <w:right w:w="115" w:type="dxa"/>
            </w:tcMar>
          </w:tcPr>
          <w:p w:rsidR="00215BF4" w:rsidRDefault="00215BF4" w:rsidP="00215BF4">
            <w:r>
              <w:t>80%</w:t>
            </w:r>
          </w:p>
        </w:tc>
      </w:tr>
      <w:tr w:rsidR="00EC7762" w:rsidRPr="00B728F2" w:rsidTr="00215BF4">
        <w:trPr>
          <w:trHeight w:val="323"/>
          <w:jc w:val="center"/>
        </w:trPr>
        <w:tc>
          <w:tcPr>
            <w:tcW w:w="6750" w:type="dxa"/>
            <w:tcMar>
              <w:left w:w="115" w:type="dxa"/>
              <w:right w:w="115" w:type="dxa"/>
            </w:tcMar>
          </w:tcPr>
          <w:p w:rsidR="00EC7762" w:rsidRDefault="00EC7762" w:rsidP="00215BF4">
            <w:r>
              <w:t>Command Table Maintenance</w:t>
            </w:r>
          </w:p>
        </w:tc>
        <w:tc>
          <w:tcPr>
            <w:tcW w:w="1170" w:type="dxa"/>
            <w:tcMar>
              <w:left w:w="115" w:type="dxa"/>
              <w:right w:w="115" w:type="dxa"/>
            </w:tcMar>
          </w:tcPr>
          <w:p w:rsidR="00EC7762" w:rsidRDefault="00EC7762" w:rsidP="00215BF4">
            <w:r>
              <w:t>100%</w:t>
            </w:r>
          </w:p>
        </w:tc>
      </w:tr>
      <w:tr w:rsidR="00215BF4" w:rsidRPr="00B728F2" w:rsidTr="00215BF4">
        <w:trPr>
          <w:trHeight w:val="398"/>
          <w:jc w:val="center"/>
        </w:trPr>
        <w:tc>
          <w:tcPr>
            <w:tcW w:w="6750" w:type="dxa"/>
            <w:tcMar>
              <w:left w:w="115" w:type="dxa"/>
              <w:right w:w="115" w:type="dxa"/>
            </w:tcMar>
          </w:tcPr>
          <w:p w:rsidR="00215BF4" w:rsidRPr="00B728F2" w:rsidRDefault="00215BF4" w:rsidP="00215BF4">
            <w:r w:rsidRPr="00B728F2">
              <w:t xml:space="preserve">Housekeeping data </w:t>
            </w:r>
            <w:r w:rsidR="00EC7762">
              <w:t>acquisition</w:t>
            </w:r>
          </w:p>
        </w:tc>
        <w:tc>
          <w:tcPr>
            <w:tcW w:w="1170" w:type="dxa"/>
            <w:tcMar>
              <w:left w:w="115" w:type="dxa"/>
              <w:right w:w="115" w:type="dxa"/>
            </w:tcMar>
          </w:tcPr>
          <w:p w:rsidR="00215BF4" w:rsidRPr="00B728F2" w:rsidRDefault="00215BF4" w:rsidP="00215BF4">
            <w:r>
              <w:t>50%*</w:t>
            </w:r>
          </w:p>
        </w:tc>
      </w:tr>
      <w:tr w:rsidR="00215BF4" w:rsidRPr="00B728F2" w:rsidTr="00215BF4">
        <w:trPr>
          <w:trHeight w:val="398"/>
          <w:jc w:val="center"/>
        </w:trPr>
        <w:tc>
          <w:tcPr>
            <w:tcW w:w="6750" w:type="dxa"/>
            <w:tcMar>
              <w:left w:w="115" w:type="dxa"/>
              <w:right w:w="115" w:type="dxa"/>
            </w:tcMar>
          </w:tcPr>
          <w:p w:rsidR="00215BF4" w:rsidRPr="00B728F2" w:rsidRDefault="00215BF4" w:rsidP="00215BF4">
            <w:r w:rsidRPr="00B728F2">
              <w:t>Inter-MISC communication management</w:t>
            </w:r>
            <w:r w:rsidR="000D3945">
              <w:t>, data acquisition and buffering from Peripheral MISCs</w:t>
            </w:r>
          </w:p>
        </w:tc>
        <w:tc>
          <w:tcPr>
            <w:tcW w:w="1170" w:type="dxa"/>
            <w:tcMar>
              <w:left w:w="115" w:type="dxa"/>
              <w:right w:w="115" w:type="dxa"/>
            </w:tcMar>
          </w:tcPr>
          <w:p w:rsidR="00215BF4" w:rsidRPr="00B728F2" w:rsidRDefault="00215BF4" w:rsidP="00215BF4">
            <w:r>
              <w:t>90%</w:t>
            </w:r>
          </w:p>
        </w:tc>
      </w:tr>
      <w:tr w:rsidR="003670E2" w:rsidRPr="00B728F2" w:rsidTr="00215BF4">
        <w:trPr>
          <w:trHeight w:val="398"/>
          <w:jc w:val="center"/>
        </w:trPr>
        <w:tc>
          <w:tcPr>
            <w:tcW w:w="6750" w:type="dxa"/>
            <w:tcMar>
              <w:left w:w="115" w:type="dxa"/>
              <w:right w:w="115" w:type="dxa"/>
            </w:tcMar>
          </w:tcPr>
          <w:p w:rsidR="003670E2" w:rsidRPr="00B728F2" w:rsidRDefault="003670E2" w:rsidP="00215BF4">
            <w:bookmarkStart w:id="150" w:name="OLE_LINK8"/>
            <w:r>
              <w:t>Support time-tagged command capability (macros)</w:t>
            </w:r>
            <w:bookmarkEnd w:id="150"/>
          </w:p>
        </w:tc>
        <w:tc>
          <w:tcPr>
            <w:tcW w:w="1170" w:type="dxa"/>
            <w:tcMar>
              <w:left w:w="115" w:type="dxa"/>
              <w:right w:w="115" w:type="dxa"/>
            </w:tcMar>
          </w:tcPr>
          <w:p w:rsidR="003670E2" w:rsidRDefault="003670E2" w:rsidP="00215BF4">
            <w:r>
              <w:t>0%</w:t>
            </w:r>
          </w:p>
        </w:tc>
      </w:tr>
      <w:tr w:rsidR="00215BF4" w:rsidRPr="00B728F2" w:rsidTr="00E418BF">
        <w:trPr>
          <w:trHeight w:val="449"/>
          <w:jc w:val="center"/>
        </w:trPr>
        <w:tc>
          <w:tcPr>
            <w:tcW w:w="6750" w:type="dxa"/>
            <w:tcMar>
              <w:left w:w="115" w:type="dxa"/>
              <w:right w:w="115" w:type="dxa"/>
            </w:tcMar>
          </w:tcPr>
          <w:p w:rsidR="00215BF4" w:rsidRPr="00B728F2" w:rsidRDefault="00215BF4">
            <w:r w:rsidRPr="00B728F2">
              <w:t xml:space="preserve">Setup and control of instrument </w:t>
            </w:r>
            <w:r w:rsidR="000D3945">
              <w:t>LVPS</w:t>
            </w:r>
            <w:r w:rsidR="00B53D70">
              <w:t xml:space="preserve"> and </w:t>
            </w:r>
            <w:r w:rsidRPr="00B728F2">
              <w:t>bias suppl</w:t>
            </w:r>
            <w:r w:rsidR="00B53D70">
              <w:t>y</w:t>
            </w:r>
          </w:p>
        </w:tc>
        <w:tc>
          <w:tcPr>
            <w:tcW w:w="1170" w:type="dxa"/>
            <w:tcMar>
              <w:left w:w="115" w:type="dxa"/>
              <w:right w:w="115" w:type="dxa"/>
            </w:tcMar>
          </w:tcPr>
          <w:p w:rsidR="00215BF4" w:rsidRPr="00B728F2" w:rsidRDefault="00215BF4" w:rsidP="00215BF4">
            <w:r>
              <w:t>50%*</w:t>
            </w:r>
          </w:p>
        </w:tc>
      </w:tr>
      <w:tr w:rsidR="00B53D70" w:rsidRPr="00B728F2" w:rsidTr="00E418BF">
        <w:trPr>
          <w:trHeight w:val="416"/>
          <w:jc w:val="center"/>
        </w:trPr>
        <w:tc>
          <w:tcPr>
            <w:tcW w:w="6750" w:type="dxa"/>
            <w:tcMar>
              <w:left w:w="115" w:type="dxa"/>
              <w:right w:w="115" w:type="dxa"/>
            </w:tcMar>
          </w:tcPr>
          <w:p w:rsidR="00B53D70" w:rsidRPr="00B728F2" w:rsidRDefault="00B53D70" w:rsidP="00B53D70">
            <w:r>
              <w:t>Active control of operational heaters</w:t>
            </w:r>
          </w:p>
        </w:tc>
        <w:tc>
          <w:tcPr>
            <w:tcW w:w="1170" w:type="dxa"/>
            <w:tcMar>
              <w:left w:w="115" w:type="dxa"/>
              <w:right w:w="115" w:type="dxa"/>
            </w:tcMar>
          </w:tcPr>
          <w:p w:rsidR="00B53D70" w:rsidRDefault="00B53D70" w:rsidP="00215BF4">
            <w:r>
              <w:t>80%*</w:t>
            </w:r>
          </w:p>
        </w:tc>
      </w:tr>
      <w:tr w:rsidR="00215BF4" w:rsidRPr="00B728F2" w:rsidTr="00215BF4">
        <w:trPr>
          <w:trHeight w:val="676"/>
          <w:jc w:val="center"/>
        </w:trPr>
        <w:tc>
          <w:tcPr>
            <w:tcW w:w="6750" w:type="dxa"/>
            <w:tcMar>
              <w:left w:w="115" w:type="dxa"/>
              <w:right w:w="115" w:type="dxa"/>
            </w:tcMar>
          </w:tcPr>
          <w:p w:rsidR="00215BF4" w:rsidRPr="00B728F2" w:rsidRDefault="003670E2" w:rsidP="00215BF4">
            <w:r>
              <w:lastRenderedPageBreak/>
              <w:t>Receive/</w:t>
            </w:r>
            <w:r w:rsidR="00215BF4">
              <w:t xml:space="preserve">Monitor </w:t>
            </w:r>
            <w:r w:rsidR="00215BF4" w:rsidRPr="00B728F2">
              <w:t xml:space="preserve">status, </w:t>
            </w:r>
            <w:r w:rsidR="00215BF4">
              <w:t xml:space="preserve">and </w:t>
            </w:r>
            <w:r w:rsidR="00215BF4" w:rsidRPr="00B728F2">
              <w:t>time-synchronization</w:t>
            </w:r>
            <w:r w:rsidR="00215BF4">
              <w:t xml:space="preserve"> data </w:t>
            </w:r>
            <w:r w:rsidR="00215BF4" w:rsidRPr="00B728F2">
              <w:t>from the spacecraft</w:t>
            </w:r>
            <w:r w:rsidR="00215BF4">
              <w:t>, and perform autonomous mode adjustments as needed</w:t>
            </w:r>
          </w:p>
        </w:tc>
        <w:tc>
          <w:tcPr>
            <w:tcW w:w="1170" w:type="dxa"/>
            <w:tcMar>
              <w:left w:w="115" w:type="dxa"/>
              <w:right w:w="115" w:type="dxa"/>
            </w:tcMar>
          </w:tcPr>
          <w:p w:rsidR="00215BF4" w:rsidRPr="00B728F2" w:rsidRDefault="00215BF4" w:rsidP="00215BF4">
            <w:r>
              <w:t>10%</w:t>
            </w:r>
          </w:p>
        </w:tc>
      </w:tr>
      <w:tr w:rsidR="003670E2" w:rsidRPr="00B728F2" w:rsidTr="00E418BF">
        <w:trPr>
          <w:trHeight w:val="298"/>
          <w:jc w:val="center"/>
        </w:trPr>
        <w:tc>
          <w:tcPr>
            <w:tcW w:w="6750" w:type="dxa"/>
            <w:tcMar>
              <w:left w:w="115" w:type="dxa"/>
              <w:right w:w="115" w:type="dxa"/>
            </w:tcMar>
          </w:tcPr>
          <w:p w:rsidR="003670E2" w:rsidRDefault="003670E2" w:rsidP="00215BF4">
            <w:r>
              <w:t>Receive and process ground commands</w:t>
            </w:r>
          </w:p>
        </w:tc>
        <w:tc>
          <w:tcPr>
            <w:tcW w:w="1170" w:type="dxa"/>
            <w:tcMar>
              <w:left w:w="115" w:type="dxa"/>
              <w:right w:w="115" w:type="dxa"/>
            </w:tcMar>
          </w:tcPr>
          <w:p w:rsidR="003670E2" w:rsidRDefault="003670E2" w:rsidP="00215BF4">
            <w:r>
              <w:t>100%</w:t>
            </w:r>
          </w:p>
        </w:tc>
      </w:tr>
      <w:tr w:rsidR="00215BF4" w:rsidRPr="00B728F2" w:rsidTr="00215BF4">
        <w:trPr>
          <w:trHeight w:val="341"/>
          <w:jc w:val="center"/>
        </w:trPr>
        <w:tc>
          <w:tcPr>
            <w:tcW w:w="6750" w:type="dxa"/>
            <w:tcMar>
              <w:left w:w="115" w:type="dxa"/>
              <w:right w:w="115" w:type="dxa"/>
            </w:tcMar>
          </w:tcPr>
          <w:p w:rsidR="00215BF4" w:rsidRPr="00B728F2" w:rsidRDefault="00215BF4" w:rsidP="00215BF4">
            <w:r w:rsidRPr="00B728F2">
              <w:t xml:space="preserve">Management of software uploads and </w:t>
            </w:r>
            <w:r>
              <w:t>MRAM</w:t>
            </w:r>
            <w:r w:rsidRPr="00B728F2">
              <w:t xml:space="preserve"> burns</w:t>
            </w:r>
          </w:p>
        </w:tc>
        <w:tc>
          <w:tcPr>
            <w:tcW w:w="1170" w:type="dxa"/>
            <w:tcMar>
              <w:left w:w="115" w:type="dxa"/>
              <w:right w:w="115" w:type="dxa"/>
            </w:tcMar>
          </w:tcPr>
          <w:p w:rsidR="00215BF4" w:rsidRPr="00B728F2" w:rsidRDefault="00215BF4" w:rsidP="00215BF4">
            <w:r>
              <w:t>75%</w:t>
            </w:r>
          </w:p>
        </w:tc>
      </w:tr>
      <w:tr w:rsidR="003670E2" w:rsidRPr="00B728F2" w:rsidTr="00215BF4">
        <w:trPr>
          <w:trHeight w:val="341"/>
          <w:jc w:val="center"/>
        </w:trPr>
        <w:tc>
          <w:tcPr>
            <w:tcW w:w="6750" w:type="dxa"/>
            <w:tcMar>
              <w:left w:w="115" w:type="dxa"/>
              <w:right w:w="115" w:type="dxa"/>
            </w:tcMar>
          </w:tcPr>
          <w:p w:rsidR="003670E2" w:rsidRPr="00B728F2" w:rsidRDefault="003670E2" w:rsidP="00215BF4">
            <w:r>
              <w:t>Time-averaging of science rates data</w:t>
            </w:r>
          </w:p>
        </w:tc>
        <w:tc>
          <w:tcPr>
            <w:tcW w:w="1170" w:type="dxa"/>
            <w:tcMar>
              <w:left w:w="115" w:type="dxa"/>
              <w:right w:w="115" w:type="dxa"/>
            </w:tcMar>
          </w:tcPr>
          <w:p w:rsidR="003670E2" w:rsidRDefault="003670E2" w:rsidP="00215BF4"/>
        </w:tc>
      </w:tr>
      <w:tr w:rsidR="00215BF4" w:rsidRPr="00B728F2" w:rsidTr="00215BF4">
        <w:trPr>
          <w:trHeight w:val="566"/>
          <w:jc w:val="center"/>
        </w:trPr>
        <w:tc>
          <w:tcPr>
            <w:tcW w:w="6750" w:type="dxa"/>
            <w:tcMar>
              <w:left w:w="115" w:type="dxa"/>
              <w:right w:w="115" w:type="dxa"/>
            </w:tcMar>
          </w:tcPr>
          <w:p w:rsidR="00215BF4" w:rsidRPr="00B728F2" w:rsidRDefault="00215BF4" w:rsidP="00215BF4">
            <w:r w:rsidRPr="00B728F2">
              <w:t>Formatting</w:t>
            </w:r>
            <w:r w:rsidR="003670E2">
              <w:t>/compression/packetizing</w:t>
            </w:r>
            <w:r w:rsidRPr="00B728F2">
              <w:t xml:space="preserve"> and transfer of science &amp; housekeeping data and command responses to the Spacecraft</w:t>
            </w:r>
          </w:p>
        </w:tc>
        <w:tc>
          <w:tcPr>
            <w:tcW w:w="1170" w:type="dxa"/>
            <w:tcMar>
              <w:left w:w="115" w:type="dxa"/>
              <w:right w:w="115" w:type="dxa"/>
            </w:tcMar>
          </w:tcPr>
          <w:p w:rsidR="00215BF4" w:rsidRPr="00B728F2" w:rsidRDefault="00215BF4" w:rsidP="00215BF4">
            <w:r>
              <w:t>50% *</w:t>
            </w:r>
          </w:p>
        </w:tc>
      </w:tr>
      <w:tr w:rsidR="00215BF4" w:rsidRPr="00B728F2" w:rsidTr="00215BF4">
        <w:trPr>
          <w:trHeight w:val="566"/>
          <w:jc w:val="center"/>
        </w:trPr>
        <w:tc>
          <w:tcPr>
            <w:tcW w:w="6750" w:type="dxa"/>
            <w:tcMar>
              <w:left w:w="115" w:type="dxa"/>
              <w:right w:w="115" w:type="dxa"/>
            </w:tcMar>
          </w:tcPr>
          <w:p w:rsidR="00215BF4" w:rsidRPr="00B728F2" w:rsidRDefault="00215BF4" w:rsidP="00215BF4">
            <w:r>
              <w:t xml:space="preserve">Monitor heartbeat from peripheral MISCs, and perform autonomous diagnostics/reboot as needed </w:t>
            </w:r>
          </w:p>
        </w:tc>
        <w:tc>
          <w:tcPr>
            <w:tcW w:w="1170" w:type="dxa"/>
            <w:tcMar>
              <w:left w:w="115" w:type="dxa"/>
              <w:right w:w="115" w:type="dxa"/>
            </w:tcMar>
          </w:tcPr>
          <w:p w:rsidR="00215BF4" w:rsidRDefault="00215BF4" w:rsidP="00215BF4">
            <w:r>
              <w:t>10%</w:t>
            </w:r>
          </w:p>
        </w:tc>
      </w:tr>
      <w:tr w:rsidR="000D3945" w:rsidRPr="00B728F2" w:rsidTr="00215BF4">
        <w:trPr>
          <w:trHeight w:val="566"/>
          <w:jc w:val="center"/>
        </w:trPr>
        <w:tc>
          <w:tcPr>
            <w:tcW w:w="6750" w:type="dxa"/>
            <w:tcMar>
              <w:left w:w="115" w:type="dxa"/>
              <w:right w:w="115" w:type="dxa"/>
            </w:tcMar>
          </w:tcPr>
          <w:p w:rsidR="000D3945" w:rsidRDefault="000D3945" w:rsidP="00215BF4">
            <w:r w:rsidRPr="000D3945">
              <w:t>Manage volume of instrument data transferred to SSRs on S/C as function of time</w:t>
            </w:r>
          </w:p>
        </w:tc>
        <w:tc>
          <w:tcPr>
            <w:tcW w:w="1170" w:type="dxa"/>
            <w:tcMar>
              <w:left w:w="115" w:type="dxa"/>
              <w:right w:w="115" w:type="dxa"/>
            </w:tcMar>
          </w:tcPr>
          <w:p w:rsidR="000D3945" w:rsidRDefault="000D3945" w:rsidP="00215BF4">
            <w:r>
              <w:t>0%</w:t>
            </w:r>
          </w:p>
        </w:tc>
      </w:tr>
      <w:tr w:rsidR="00215BF4" w:rsidRPr="00B728F2" w:rsidTr="00215BF4">
        <w:trPr>
          <w:trHeight w:val="398"/>
          <w:jc w:val="center"/>
        </w:trPr>
        <w:tc>
          <w:tcPr>
            <w:tcW w:w="7920" w:type="dxa"/>
            <w:gridSpan w:val="2"/>
            <w:tcMar>
              <w:left w:w="115" w:type="dxa"/>
              <w:right w:w="115" w:type="dxa"/>
            </w:tcMar>
          </w:tcPr>
          <w:p w:rsidR="00215BF4" w:rsidRDefault="00215BF4" w:rsidP="00215BF4">
            <w:r>
              <w:t>* general scheme is inherited, specifics are unique</w:t>
            </w:r>
          </w:p>
        </w:tc>
      </w:tr>
    </w:tbl>
    <w:p w:rsidR="00215BF4" w:rsidRDefault="00215BF4" w:rsidP="009557E8"/>
    <w:p w:rsidR="009557E8" w:rsidRDefault="009557E8" w:rsidP="009557E8">
      <w:r>
        <w:t xml:space="preserve">Figure </w:t>
      </w:r>
      <w:r w:rsidR="0017744B">
        <w:t>8</w:t>
      </w:r>
      <w:r>
        <w:t xml:space="preserve"> shows the </w:t>
      </w:r>
      <w:r w:rsidR="00215BF4">
        <w:t>DPU</w:t>
      </w:r>
      <w:r>
        <w:t xml:space="preserve"> FSW processing loop, and identifies the interrupt service routines, round-robin tasks, and data structures that together comprise the </w:t>
      </w:r>
      <w:r w:rsidR="00215BF4">
        <w:t>DPU</w:t>
      </w:r>
      <w:r>
        <w:t xml:space="preserve"> FSW.</w:t>
      </w:r>
    </w:p>
    <w:p w:rsidR="00C166FA" w:rsidRDefault="005E65AD" w:rsidP="009557E8">
      <w:pPr>
        <w:rPr>
          <w:color w:val="FF0000"/>
        </w:rPr>
      </w:pPr>
      <w:r>
        <w:rPr>
          <w:noProof/>
        </w:rPr>
        <mc:AlternateContent>
          <mc:Choice Requires="wps">
            <w:drawing>
              <wp:inline distT="0" distB="0" distL="0" distR="0" wp14:anchorId="292D025F" wp14:editId="3EC0D226">
                <wp:extent cx="5728970" cy="4076700"/>
                <wp:effectExtent l="0" t="0" r="0" b="0"/>
                <wp:docPr id="2"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407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65" w:rsidRPr="009557E8" w:rsidRDefault="00281F45" w:rsidP="009557E8">
                            <w:pPr>
                              <w:jc w:val="center"/>
                              <w:rPr>
                                <w:rFonts w:ascii="Arial" w:hAnsi="Arial" w:cs="Arial"/>
                                <w:color w:val="FF0000"/>
                                <w:sz w:val="96"/>
                                <w:szCs w:val="96"/>
                              </w:rPr>
                            </w:pPr>
                            <w:r>
                              <w:rPr>
                                <w:rFonts w:ascii="Arial" w:hAnsi="Arial" w:cs="Arial"/>
                                <w:noProof/>
                                <w:color w:val="FF0000"/>
                                <w:sz w:val="96"/>
                                <w:szCs w:val="96"/>
                              </w:rPr>
                              <w:drawing>
                                <wp:inline distT="0" distB="0" distL="0" distR="0" wp14:anchorId="72C74D6E" wp14:editId="62F276A9">
                                  <wp:extent cx="5062710" cy="36576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u-flow.jpg"/>
                                          <pic:cNvPicPr/>
                                        </pic:nvPicPr>
                                        <pic:blipFill>
                                          <a:blip r:embed="rId22">
                                            <a:extLst>
                                              <a:ext uri="{28A0092B-C50C-407E-A947-70E740481C1C}">
                                                <a14:useLocalDpi xmlns:a14="http://schemas.microsoft.com/office/drawing/2010/main" val="0"/>
                                              </a:ext>
                                            </a:extLst>
                                          </a:blip>
                                          <a:stretch>
                                            <a:fillRect/>
                                          </a:stretch>
                                        </pic:blipFill>
                                        <pic:spPr>
                                          <a:xfrm>
                                            <a:off x="0" y="0"/>
                                            <a:ext cx="5066793" cy="3660550"/>
                                          </a:xfrm>
                                          <a:prstGeom prst="rect">
                                            <a:avLst/>
                                          </a:prstGeom>
                                        </pic:spPr>
                                      </pic:pic>
                                    </a:graphicData>
                                  </a:graphic>
                                </wp:inline>
                              </w:drawing>
                            </w:r>
                          </w:p>
                          <w:p w:rsidR="00122565" w:rsidRDefault="00122565" w:rsidP="009A2B1E">
                            <w:pPr>
                              <w:jc w:val="center"/>
                            </w:pPr>
                            <w:r>
                              <w:rPr>
                                <w:b/>
                              </w:rPr>
                              <w:t>Figure 8 –DPU</w:t>
                            </w:r>
                            <w:r w:rsidRPr="009557E8">
                              <w:rPr>
                                <w:b/>
                              </w:rPr>
                              <w:t xml:space="preserve"> MISC </w:t>
                            </w:r>
                            <w:r>
                              <w:rPr>
                                <w:b/>
                              </w:rPr>
                              <w:t xml:space="preserve">FSW </w:t>
                            </w:r>
                            <w:r w:rsidRPr="009557E8">
                              <w:rPr>
                                <w:b/>
                              </w:rPr>
                              <w:t xml:space="preserve">Processing </w:t>
                            </w:r>
                            <w:r w:rsidRPr="0074154D">
                              <w:rPr>
                                <w:b/>
                              </w:rPr>
                              <w:t>Loop</w:t>
                            </w:r>
                          </w:p>
                        </w:txbxContent>
                      </wps:txbx>
                      <wps:bodyPr rot="0" vert="horz" wrap="square" lIns="91440" tIns="45720" rIns="91440" bIns="45720" anchor="t" anchorCtr="0" upright="1">
                        <a:noAutofit/>
                      </wps:bodyPr>
                    </wps:wsp>
                  </a:graphicData>
                </a:graphic>
              </wp:inline>
            </w:drawing>
          </mc:Choice>
          <mc:Fallback>
            <w:pict>
              <v:shape id="Text Box 416" o:spid="_x0000_s1033" type="#_x0000_t202" style="width:451.1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KC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" filled="f" stroked="f">
                <v:textbox>
                  <w:txbxContent>
                    <w:p w:rsidR="00122565" w:rsidRPr="009557E8" w:rsidRDefault="00281F45" w:rsidP="009557E8">
                      <w:pPr>
                        <w:jc w:val="center"/>
                        <w:rPr>
                          <w:rFonts w:ascii="Arial" w:hAnsi="Arial" w:cs="Arial"/>
                          <w:color w:val="FF0000"/>
                          <w:sz w:val="96"/>
                          <w:szCs w:val="96"/>
                        </w:rPr>
                      </w:pPr>
                      <w:r>
                        <w:rPr>
                          <w:rFonts w:ascii="Arial" w:hAnsi="Arial" w:cs="Arial"/>
                          <w:noProof/>
                          <w:color w:val="FF0000"/>
                          <w:sz w:val="96"/>
                          <w:szCs w:val="96"/>
                        </w:rPr>
                        <w:drawing>
                          <wp:inline distT="0" distB="0" distL="0" distR="0" wp14:anchorId="72C74D6E" wp14:editId="62F276A9">
                            <wp:extent cx="5062710" cy="36576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u-flow.jpg"/>
                                    <pic:cNvPicPr/>
                                  </pic:nvPicPr>
                                  <pic:blipFill>
                                    <a:blip r:embed="rId22">
                                      <a:extLst>
                                        <a:ext uri="{28A0092B-C50C-407E-A947-70E740481C1C}">
                                          <a14:useLocalDpi xmlns:a14="http://schemas.microsoft.com/office/drawing/2010/main" val="0"/>
                                        </a:ext>
                                      </a:extLst>
                                    </a:blip>
                                    <a:stretch>
                                      <a:fillRect/>
                                    </a:stretch>
                                  </pic:blipFill>
                                  <pic:spPr>
                                    <a:xfrm>
                                      <a:off x="0" y="0"/>
                                      <a:ext cx="5066793" cy="3660550"/>
                                    </a:xfrm>
                                    <a:prstGeom prst="rect">
                                      <a:avLst/>
                                    </a:prstGeom>
                                  </pic:spPr>
                                </pic:pic>
                              </a:graphicData>
                            </a:graphic>
                          </wp:inline>
                        </w:drawing>
                      </w:r>
                    </w:p>
                    <w:p w:rsidR="00122565" w:rsidRDefault="00122565" w:rsidP="009A2B1E">
                      <w:pPr>
                        <w:jc w:val="center"/>
                      </w:pPr>
                      <w:r>
                        <w:rPr>
                          <w:b/>
                        </w:rPr>
                        <w:t>Figure 8 –DPU</w:t>
                      </w:r>
                      <w:r w:rsidRPr="009557E8">
                        <w:rPr>
                          <w:b/>
                        </w:rPr>
                        <w:t xml:space="preserve"> MISC </w:t>
                      </w:r>
                      <w:r>
                        <w:rPr>
                          <w:b/>
                        </w:rPr>
                        <w:t xml:space="preserve">FSW </w:t>
                      </w:r>
                      <w:r w:rsidRPr="009557E8">
                        <w:rPr>
                          <w:b/>
                        </w:rPr>
                        <w:t xml:space="preserve">Processing </w:t>
                      </w:r>
                      <w:r w:rsidRPr="0074154D">
                        <w:rPr>
                          <w:b/>
                        </w:rPr>
                        <w:t>Loop</w:t>
                      </w:r>
                    </w:p>
                  </w:txbxContent>
                </v:textbox>
                <w10:anchorlock/>
              </v:shape>
            </w:pict>
          </mc:Fallback>
        </mc:AlternateContent>
      </w:r>
    </w:p>
    <w:p w:rsidR="00A2422B" w:rsidRPr="00A2422B" w:rsidRDefault="00C166FA" w:rsidP="00A2422B">
      <w:pPr>
        <w:spacing w:after="0"/>
        <w:rPr>
          <w:rFonts w:ascii="Times New Roman" w:eastAsia="Times New Roman" w:hAnsi="Times New Roman"/>
          <w:szCs w:val="24"/>
        </w:rPr>
      </w:pPr>
      <w:r>
        <w:rPr>
          <w:rFonts w:ascii="Times New Roman" w:eastAsia="Times New Roman" w:hAnsi="Times New Roman"/>
          <w:szCs w:val="24"/>
        </w:rPr>
        <w:t xml:space="preserve">The following tasks are hooked into the </w:t>
      </w:r>
      <w:r w:rsidR="0017744B">
        <w:rPr>
          <w:rFonts w:ascii="Times New Roman" w:eastAsia="Times New Roman" w:hAnsi="Times New Roman"/>
          <w:szCs w:val="24"/>
        </w:rPr>
        <w:t>DPU</w:t>
      </w:r>
      <w:r>
        <w:rPr>
          <w:rFonts w:ascii="Times New Roman" w:eastAsia="Times New Roman" w:hAnsi="Times New Roman"/>
          <w:szCs w:val="24"/>
        </w:rPr>
        <w:t>s round-robin multi-</w:t>
      </w:r>
      <w:proofErr w:type="spellStart"/>
      <w:r>
        <w:rPr>
          <w:rFonts w:ascii="Times New Roman" w:eastAsia="Times New Roman" w:hAnsi="Times New Roman"/>
          <w:szCs w:val="24"/>
        </w:rPr>
        <w:t>tasker</w:t>
      </w:r>
      <w:proofErr w:type="spellEnd"/>
      <w:r>
        <w:rPr>
          <w:rFonts w:ascii="Times New Roman" w:eastAsia="Times New Roman" w:hAnsi="Times New Roman"/>
          <w:szCs w:val="24"/>
        </w:rPr>
        <w:t>:</w:t>
      </w:r>
    </w:p>
    <w:p w:rsidR="00A2422B" w:rsidRPr="00A2422B" w:rsidRDefault="00A2422B" w:rsidP="00C166FA">
      <w:pPr>
        <w:numPr>
          <w:ilvl w:val="0"/>
          <w:numId w:val="22"/>
        </w:numPr>
        <w:spacing w:after="0"/>
        <w:rPr>
          <w:rFonts w:ascii="Times New Roman" w:eastAsia="Times New Roman" w:hAnsi="Times New Roman"/>
          <w:szCs w:val="24"/>
        </w:rPr>
      </w:pPr>
      <w:r w:rsidRPr="00A2422B">
        <w:rPr>
          <w:rFonts w:ascii="Times New Roman" w:eastAsia="Times New Roman" w:hAnsi="Times New Roman"/>
          <w:szCs w:val="24"/>
        </w:rPr>
        <w:lastRenderedPageBreak/>
        <w:t xml:space="preserve">OPERATOR </w:t>
      </w:r>
      <w:r w:rsidR="00EC7762">
        <w:rPr>
          <w:rFonts w:ascii="Times New Roman" w:eastAsia="Times New Roman" w:hAnsi="Times New Roman"/>
          <w:szCs w:val="24"/>
        </w:rPr>
        <w:t>–</w:t>
      </w:r>
      <w:r w:rsidRPr="00A2422B">
        <w:rPr>
          <w:rFonts w:ascii="Times New Roman" w:eastAsia="Times New Roman" w:hAnsi="Times New Roman"/>
          <w:szCs w:val="24"/>
        </w:rPr>
        <w:t xml:space="preserve"> forth system command interpreter/compiler</w:t>
      </w:r>
    </w:p>
    <w:p w:rsidR="00A2422B" w:rsidRPr="00A2422B" w:rsidRDefault="00A2422B" w:rsidP="00C166FA">
      <w:pPr>
        <w:numPr>
          <w:ilvl w:val="0"/>
          <w:numId w:val="22"/>
        </w:numPr>
        <w:spacing w:after="0"/>
        <w:rPr>
          <w:rFonts w:ascii="Times New Roman" w:eastAsia="Times New Roman" w:hAnsi="Times New Roman"/>
          <w:szCs w:val="24"/>
        </w:rPr>
      </w:pPr>
      <w:r w:rsidRPr="00A2422B">
        <w:rPr>
          <w:rFonts w:ascii="Times New Roman" w:eastAsia="Times New Roman" w:hAnsi="Times New Roman"/>
          <w:szCs w:val="24"/>
        </w:rPr>
        <w:t xml:space="preserve">PKT </w:t>
      </w:r>
      <w:r w:rsidR="00EC7762">
        <w:rPr>
          <w:rFonts w:ascii="Times New Roman" w:eastAsia="Times New Roman" w:hAnsi="Times New Roman"/>
          <w:szCs w:val="24"/>
        </w:rPr>
        <w:t>–</w:t>
      </w:r>
      <w:r w:rsidRPr="00A2422B">
        <w:rPr>
          <w:rFonts w:ascii="Times New Roman" w:eastAsia="Times New Roman" w:hAnsi="Times New Roman"/>
          <w:szCs w:val="24"/>
        </w:rPr>
        <w:t xml:space="preserve"> </w:t>
      </w:r>
      <w:proofErr w:type="spellStart"/>
      <w:r w:rsidRPr="00A2422B">
        <w:rPr>
          <w:rFonts w:ascii="Times New Roman" w:eastAsia="Times New Roman" w:hAnsi="Times New Roman"/>
          <w:szCs w:val="24"/>
        </w:rPr>
        <w:t>packetizer</w:t>
      </w:r>
      <w:proofErr w:type="spellEnd"/>
      <w:r w:rsidRPr="00A2422B">
        <w:rPr>
          <w:rFonts w:ascii="Times New Roman" w:eastAsia="Times New Roman" w:hAnsi="Times New Roman"/>
          <w:szCs w:val="24"/>
        </w:rPr>
        <w:t>/packet scheduler</w:t>
      </w:r>
    </w:p>
    <w:p w:rsidR="00A2422B" w:rsidRDefault="00215BF4" w:rsidP="00C166FA">
      <w:pPr>
        <w:numPr>
          <w:ilvl w:val="0"/>
          <w:numId w:val="22"/>
        </w:numPr>
        <w:spacing w:after="0"/>
        <w:rPr>
          <w:rFonts w:ascii="Times New Roman" w:eastAsia="Times New Roman" w:hAnsi="Times New Roman"/>
          <w:szCs w:val="24"/>
        </w:rPr>
      </w:pPr>
      <w:r>
        <w:rPr>
          <w:rFonts w:ascii="Times New Roman" w:eastAsia="Times New Roman" w:hAnsi="Times New Roman"/>
          <w:szCs w:val="24"/>
        </w:rPr>
        <w:t>MODE</w:t>
      </w:r>
      <w:r w:rsidR="00A2422B" w:rsidRPr="00A2422B">
        <w:rPr>
          <w:rFonts w:ascii="Times New Roman" w:eastAsia="Times New Roman" w:hAnsi="Times New Roman"/>
          <w:szCs w:val="24"/>
        </w:rPr>
        <w:t xml:space="preserve"> </w:t>
      </w:r>
      <w:r>
        <w:rPr>
          <w:rFonts w:ascii="Times New Roman" w:eastAsia="Times New Roman" w:hAnsi="Times New Roman"/>
          <w:szCs w:val="24"/>
        </w:rPr>
        <w:t>–</w:t>
      </w:r>
      <w:r w:rsidR="00A2422B" w:rsidRPr="00A2422B">
        <w:rPr>
          <w:rFonts w:ascii="Times New Roman" w:eastAsia="Times New Roman" w:hAnsi="Times New Roman"/>
          <w:szCs w:val="24"/>
        </w:rPr>
        <w:t xml:space="preserve"> </w:t>
      </w:r>
      <w:r>
        <w:rPr>
          <w:rFonts w:ascii="Times New Roman" w:eastAsia="Times New Roman" w:hAnsi="Times New Roman"/>
          <w:szCs w:val="24"/>
        </w:rPr>
        <w:t>operational mode controller</w:t>
      </w:r>
    </w:p>
    <w:p w:rsidR="00281F45" w:rsidRDefault="00281F45" w:rsidP="00C166FA">
      <w:pPr>
        <w:numPr>
          <w:ilvl w:val="0"/>
          <w:numId w:val="22"/>
        </w:numPr>
        <w:spacing w:after="0"/>
        <w:rPr>
          <w:rFonts w:ascii="Times New Roman" w:eastAsia="Times New Roman" w:hAnsi="Times New Roman"/>
          <w:szCs w:val="24"/>
        </w:rPr>
      </w:pPr>
      <w:r>
        <w:rPr>
          <w:rFonts w:ascii="Times New Roman" w:eastAsia="Times New Roman" w:hAnsi="Times New Roman"/>
          <w:szCs w:val="24"/>
        </w:rPr>
        <w:t>HKP –</w:t>
      </w:r>
      <w:r w:rsidRPr="00A2422B">
        <w:rPr>
          <w:rFonts w:ascii="Times New Roman" w:eastAsia="Times New Roman" w:hAnsi="Times New Roman"/>
          <w:szCs w:val="24"/>
        </w:rPr>
        <w:t xml:space="preserve"> </w:t>
      </w:r>
      <w:r>
        <w:rPr>
          <w:rFonts w:ascii="Times New Roman" w:eastAsia="Times New Roman" w:hAnsi="Times New Roman"/>
          <w:szCs w:val="24"/>
        </w:rPr>
        <w:t>HK data acquisition</w:t>
      </w:r>
    </w:p>
    <w:p w:rsidR="00281F45" w:rsidRDefault="00281F45" w:rsidP="00C166FA">
      <w:pPr>
        <w:numPr>
          <w:ilvl w:val="0"/>
          <w:numId w:val="22"/>
        </w:numPr>
        <w:spacing w:after="0"/>
        <w:rPr>
          <w:rFonts w:ascii="Times New Roman" w:eastAsia="Times New Roman" w:hAnsi="Times New Roman"/>
          <w:szCs w:val="24"/>
        </w:rPr>
      </w:pPr>
      <w:r>
        <w:rPr>
          <w:rFonts w:ascii="Times New Roman" w:eastAsia="Times New Roman" w:hAnsi="Times New Roman"/>
          <w:szCs w:val="24"/>
        </w:rPr>
        <w:t>HEAT–</w:t>
      </w:r>
      <w:r w:rsidRPr="00A2422B">
        <w:rPr>
          <w:rFonts w:ascii="Times New Roman" w:eastAsia="Times New Roman" w:hAnsi="Times New Roman"/>
          <w:szCs w:val="24"/>
        </w:rPr>
        <w:t xml:space="preserve"> </w:t>
      </w:r>
      <w:r>
        <w:rPr>
          <w:rFonts w:ascii="Times New Roman" w:eastAsia="Times New Roman" w:hAnsi="Times New Roman"/>
          <w:szCs w:val="24"/>
        </w:rPr>
        <w:t>operational heater control</w:t>
      </w:r>
    </w:p>
    <w:p w:rsidR="00A2422B" w:rsidRPr="00A2422B" w:rsidRDefault="00A2422B" w:rsidP="00A2422B">
      <w:pPr>
        <w:spacing w:after="0"/>
        <w:rPr>
          <w:rFonts w:ascii="Times New Roman" w:eastAsia="Times New Roman" w:hAnsi="Times New Roman"/>
          <w:szCs w:val="24"/>
        </w:rPr>
      </w:pPr>
    </w:p>
    <w:p w:rsidR="00C166FA" w:rsidRDefault="00A2422B" w:rsidP="00122565">
      <w:pPr>
        <w:rPr>
          <w:rFonts w:ascii="Times New Roman" w:eastAsia="Times New Roman" w:hAnsi="Times New Roman"/>
          <w:szCs w:val="24"/>
        </w:rPr>
      </w:pPr>
      <w:r w:rsidRPr="00A2422B">
        <w:rPr>
          <w:rFonts w:ascii="Times New Roman" w:eastAsia="Times New Roman" w:hAnsi="Times New Roman"/>
          <w:szCs w:val="24"/>
        </w:rPr>
        <w:t xml:space="preserve">Most of the interrupts come from UARTs. The TIM </w:t>
      </w:r>
      <w:r w:rsidR="000C2240">
        <w:rPr>
          <w:rFonts w:ascii="Times New Roman" w:eastAsia="Times New Roman" w:hAnsi="Times New Roman"/>
          <w:szCs w:val="24"/>
        </w:rPr>
        <w:t xml:space="preserve">timer </w:t>
      </w:r>
      <w:r w:rsidRPr="00A2422B">
        <w:rPr>
          <w:rFonts w:ascii="Times New Roman" w:eastAsia="Times New Roman" w:hAnsi="Times New Roman"/>
          <w:szCs w:val="24"/>
        </w:rPr>
        <w:t>interrupt is</w:t>
      </w:r>
      <w:r w:rsidR="00C166FA">
        <w:rPr>
          <w:rFonts w:ascii="Times New Roman" w:eastAsia="Times New Roman" w:hAnsi="Times New Roman"/>
          <w:szCs w:val="24"/>
        </w:rPr>
        <w:t xml:space="preserve"> </w:t>
      </w:r>
      <w:r w:rsidRPr="00A2422B">
        <w:rPr>
          <w:rFonts w:ascii="Times New Roman" w:eastAsia="Times New Roman" w:hAnsi="Times New Roman"/>
          <w:szCs w:val="24"/>
        </w:rPr>
        <w:t>generated by a hardware timer within each MISC.</w:t>
      </w:r>
    </w:p>
    <w:p w:rsidR="009557E8" w:rsidRDefault="000C2240" w:rsidP="00122565">
      <w:pPr>
        <w:rPr>
          <w:rFonts w:ascii="Times New Roman" w:eastAsia="Times New Roman" w:hAnsi="Times New Roman"/>
          <w:szCs w:val="24"/>
        </w:rPr>
      </w:pPr>
      <w:r>
        <w:rPr>
          <w:rFonts w:ascii="Times New Roman" w:eastAsia="Times New Roman" w:hAnsi="Times New Roman"/>
          <w:szCs w:val="24"/>
        </w:rPr>
        <w:t>A</w:t>
      </w:r>
      <w:r w:rsidR="00A2422B" w:rsidRPr="00A2422B">
        <w:rPr>
          <w:rFonts w:ascii="Times New Roman" w:eastAsia="Times New Roman" w:hAnsi="Times New Roman"/>
          <w:szCs w:val="24"/>
        </w:rPr>
        <w:t xml:space="preserve"> vectored </w:t>
      </w:r>
      <w:r w:rsidR="00A2422B" w:rsidRPr="00122565">
        <w:t>scheduler</w:t>
      </w:r>
      <w:r w:rsidR="00A2422B" w:rsidRPr="00A2422B">
        <w:rPr>
          <w:rFonts w:ascii="Times New Roman" w:eastAsia="Times New Roman" w:hAnsi="Times New Roman"/>
          <w:szCs w:val="24"/>
        </w:rPr>
        <w:t xml:space="preserve"> (not shown) runs within the TIM interrupt</w:t>
      </w:r>
      <w:r w:rsidR="00C166FA">
        <w:rPr>
          <w:rFonts w:ascii="Times New Roman" w:eastAsia="Times New Roman" w:hAnsi="Times New Roman"/>
          <w:szCs w:val="24"/>
        </w:rPr>
        <w:t xml:space="preserve"> </w:t>
      </w:r>
      <w:r w:rsidR="00A2422B" w:rsidRPr="00A2422B">
        <w:rPr>
          <w:rFonts w:ascii="Times New Roman" w:eastAsia="Times New Roman" w:hAnsi="Times New Roman"/>
          <w:szCs w:val="24"/>
        </w:rPr>
        <w:t>service routine</w:t>
      </w:r>
      <w:r w:rsidR="002516C9">
        <w:rPr>
          <w:rFonts w:ascii="Times New Roman" w:eastAsia="Times New Roman" w:hAnsi="Times New Roman"/>
          <w:szCs w:val="24"/>
        </w:rPr>
        <w:t xml:space="preserve"> and provides millisecond scheduling resolution.</w:t>
      </w:r>
    </w:p>
    <w:p w:rsidR="00991B38" w:rsidRDefault="00991B38" w:rsidP="00684B9C">
      <w:pPr>
        <w:spacing w:after="0"/>
        <w:rPr>
          <w:rFonts w:ascii="Times New Roman" w:eastAsia="Times New Roman" w:hAnsi="Times New Roman"/>
          <w:szCs w:val="24"/>
        </w:rPr>
      </w:pPr>
      <w:r>
        <w:rPr>
          <w:rFonts w:ascii="Times New Roman" w:eastAsia="Times New Roman" w:hAnsi="Times New Roman"/>
          <w:szCs w:val="24"/>
        </w:rPr>
        <w:t xml:space="preserve">The following sections provide more-detailed descriptions of each of the DPU FSW tasks, and/or references to separate </w:t>
      </w:r>
      <w:r w:rsidR="00110CE6">
        <w:rPr>
          <w:rFonts w:ascii="Times New Roman" w:eastAsia="Times New Roman" w:hAnsi="Times New Roman"/>
          <w:szCs w:val="24"/>
        </w:rPr>
        <w:t xml:space="preserve">sections or </w:t>
      </w:r>
      <w:r>
        <w:rPr>
          <w:rFonts w:ascii="Times New Roman" w:eastAsia="Times New Roman" w:hAnsi="Times New Roman"/>
          <w:szCs w:val="24"/>
        </w:rPr>
        <w:t>documents that provide the information.</w:t>
      </w:r>
    </w:p>
    <w:p w:rsidR="00991B38" w:rsidRDefault="00991B38" w:rsidP="00122565">
      <w:pPr>
        <w:pStyle w:val="Heading4"/>
      </w:pPr>
      <w:bookmarkStart w:id="151" w:name="_Toc403711741"/>
      <w:r w:rsidRPr="00122565">
        <w:t>Forth operating system and low-level I/O routines</w:t>
      </w:r>
      <w:bookmarkEnd w:id="151"/>
    </w:p>
    <w:p w:rsidR="00991B38" w:rsidRPr="00122565" w:rsidRDefault="00991B38" w:rsidP="00122565">
      <w:r>
        <w:t>See Section 3.3.2</w:t>
      </w:r>
    </w:p>
    <w:p w:rsidR="00991B38" w:rsidRDefault="00991B38" w:rsidP="00122565">
      <w:pPr>
        <w:pStyle w:val="Heading4"/>
      </w:pPr>
      <w:bookmarkStart w:id="152" w:name="_Toc403711742"/>
      <w:r w:rsidRPr="00122565">
        <w:t>Power-on and initialization sequence management</w:t>
      </w:r>
      <w:bookmarkEnd w:id="152"/>
    </w:p>
    <w:p w:rsidR="00991B38" w:rsidRPr="00122565" w:rsidRDefault="00991B38" w:rsidP="00122565">
      <w:r>
        <w:t>See Section 3.3.6</w:t>
      </w:r>
    </w:p>
    <w:p w:rsidR="00991B38" w:rsidRDefault="00991B38" w:rsidP="00122565">
      <w:pPr>
        <w:pStyle w:val="Heading4"/>
      </w:pPr>
      <w:bookmarkStart w:id="153" w:name="_Toc403711743"/>
      <w:r w:rsidRPr="00122565">
        <w:t>Peripheral MISC serial boot sequence management</w:t>
      </w:r>
      <w:bookmarkEnd w:id="153"/>
    </w:p>
    <w:p w:rsidR="00160D40" w:rsidRPr="00122565" w:rsidRDefault="00160D40" w:rsidP="00122565">
      <w:r>
        <w:t xml:space="preserve">Description is </w:t>
      </w:r>
      <w:r w:rsidRPr="00083646">
        <w:rPr>
          <w:color w:val="FF0000"/>
        </w:rPr>
        <w:t>TBD</w:t>
      </w:r>
      <w:r>
        <w:t>, but the same as in NuSTAR and STEREO FSW.</w:t>
      </w:r>
    </w:p>
    <w:p w:rsidR="00991B38" w:rsidRDefault="00991B38" w:rsidP="00122565">
      <w:pPr>
        <w:pStyle w:val="Heading4"/>
      </w:pPr>
      <w:bookmarkStart w:id="154" w:name="_Toc403711744"/>
      <w:r w:rsidRPr="00122565">
        <w:t>Command Table Maintenance</w:t>
      </w:r>
      <w:bookmarkEnd w:id="154"/>
    </w:p>
    <w:p w:rsidR="00160D40" w:rsidRPr="00122565" w:rsidRDefault="00160D40" w:rsidP="00122565">
      <w:r>
        <w:t xml:space="preserve">Description is </w:t>
      </w:r>
      <w:r w:rsidRPr="00083646">
        <w:rPr>
          <w:color w:val="FF0000"/>
        </w:rPr>
        <w:t>TBD</w:t>
      </w:r>
      <w:r>
        <w:t>, but the same as in NuSTAR and STEREO FSW.</w:t>
      </w:r>
    </w:p>
    <w:p w:rsidR="00991B38" w:rsidRDefault="00991B38" w:rsidP="00122565">
      <w:pPr>
        <w:pStyle w:val="Heading4"/>
      </w:pPr>
      <w:bookmarkStart w:id="155" w:name="_Toc403711745"/>
      <w:r w:rsidRPr="00122565">
        <w:t>Housekeeping data acquisition</w:t>
      </w:r>
      <w:bookmarkEnd w:id="155"/>
    </w:p>
    <w:p w:rsidR="00160D40" w:rsidRPr="00122565" w:rsidRDefault="00160D40" w:rsidP="00122565">
      <w:r>
        <w:t xml:space="preserve">Description is </w:t>
      </w:r>
      <w:r w:rsidRPr="00083646">
        <w:rPr>
          <w:color w:val="FF0000"/>
        </w:rPr>
        <w:t>TBD</w:t>
      </w:r>
      <w:r>
        <w:t>, but the same as in NuSTAR and STEREO FSW.</w:t>
      </w:r>
    </w:p>
    <w:p w:rsidR="00991B38" w:rsidRDefault="00991B38" w:rsidP="00122565">
      <w:pPr>
        <w:pStyle w:val="Heading4"/>
      </w:pPr>
      <w:bookmarkStart w:id="156" w:name="_Toc403711746"/>
      <w:r w:rsidRPr="00122565">
        <w:t>Inter-MISC communication management, data acquisition and buffering from Peripheral MISCs</w:t>
      </w:r>
      <w:bookmarkEnd w:id="156"/>
    </w:p>
    <w:p w:rsidR="00160D40" w:rsidRPr="00122565" w:rsidRDefault="00160D40" w:rsidP="00122565">
      <w:r>
        <w:t xml:space="preserve">Description is </w:t>
      </w:r>
      <w:r w:rsidRPr="00083646">
        <w:rPr>
          <w:color w:val="FF0000"/>
        </w:rPr>
        <w:t>TBD</w:t>
      </w:r>
      <w:r>
        <w:t>, but the same as in NuSTAR and STEREO FSW.</w:t>
      </w:r>
    </w:p>
    <w:p w:rsidR="00991B38" w:rsidRDefault="00991B38" w:rsidP="00122565">
      <w:pPr>
        <w:pStyle w:val="Heading4"/>
      </w:pPr>
      <w:bookmarkStart w:id="157" w:name="_Toc403711747"/>
      <w:r w:rsidRPr="00122565">
        <w:t>Support time-tagged command capability (macros)</w:t>
      </w:r>
      <w:bookmarkEnd w:id="157"/>
    </w:p>
    <w:p w:rsidR="00160D40" w:rsidRPr="00122565" w:rsidRDefault="00160D40" w:rsidP="00122565">
      <w:r>
        <w:t xml:space="preserve">Description is </w:t>
      </w:r>
      <w:r w:rsidRPr="00083646">
        <w:rPr>
          <w:color w:val="FF0000"/>
        </w:rPr>
        <w:t>TBD</w:t>
      </w:r>
    </w:p>
    <w:p w:rsidR="00991B38" w:rsidRDefault="00991B38" w:rsidP="00122565">
      <w:pPr>
        <w:pStyle w:val="Heading4"/>
      </w:pPr>
      <w:bookmarkStart w:id="158" w:name="_Toc403711748"/>
      <w:r w:rsidRPr="00122565">
        <w:t>Setup and control of instrument LVPS and bias supply</w:t>
      </w:r>
      <w:bookmarkEnd w:id="158"/>
    </w:p>
    <w:p w:rsidR="00160D40" w:rsidRPr="00122565" w:rsidRDefault="00160D40" w:rsidP="00122565">
      <w:r>
        <w:t xml:space="preserve">Description is </w:t>
      </w:r>
      <w:r w:rsidRPr="00083646">
        <w:rPr>
          <w:color w:val="FF0000"/>
        </w:rPr>
        <w:t>TBD</w:t>
      </w:r>
    </w:p>
    <w:p w:rsidR="00991B38" w:rsidRDefault="00991B38" w:rsidP="00122565">
      <w:pPr>
        <w:pStyle w:val="Heading4"/>
      </w:pPr>
      <w:bookmarkStart w:id="159" w:name="_Toc403711749"/>
      <w:r w:rsidRPr="00122565">
        <w:t>Active control of operational heaters</w:t>
      </w:r>
      <w:bookmarkEnd w:id="159"/>
    </w:p>
    <w:p w:rsidR="00160D40" w:rsidRPr="00160D40" w:rsidRDefault="00160D40" w:rsidP="00122565">
      <w:r>
        <w:t xml:space="preserve">Description is </w:t>
      </w:r>
      <w:r w:rsidRPr="00083646">
        <w:rPr>
          <w:color w:val="FF0000"/>
        </w:rPr>
        <w:t>TBD</w:t>
      </w:r>
      <w:r>
        <w:t>, but the same as in NuSTAR and STEREO FSW.</w:t>
      </w:r>
    </w:p>
    <w:p w:rsidR="00991B38" w:rsidRDefault="00991B38" w:rsidP="00122565">
      <w:pPr>
        <w:pStyle w:val="Heading4"/>
      </w:pPr>
      <w:bookmarkStart w:id="160" w:name="_Toc403711750"/>
      <w:r>
        <w:t>Receive/Monitor status, and time-synchronization data from the spacecraft, and perform autonomous mode adjustments as needed</w:t>
      </w:r>
      <w:bookmarkEnd w:id="160"/>
    </w:p>
    <w:p w:rsidR="00160D40" w:rsidRPr="00160D40" w:rsidRDefault="00160D40">
      <w:r>
        <w:t xml:space="preserve">Description is </w:t>
      </w:r>
      <w:r w:rsidRPr="00083646">
        <w:rPr>
          <w:color w:val="FF0000"/>
        </w:rPr>
        <w:t>TBD</w:t>
      </w:r>
    </w:p>
    <w:p w:rsidR="00991B38" w:rsidRDefault="00991B38" w:rsidP="00122565">
      <w:pPr>
        <w:pStyle w:val="Heading4"/>
      </w:pPr>
      <w:bookmarkStart w:id="161" w:name="_Toc403711751"/>
      <w:r>
        <w:lastRenderedPageBreak/>
        <w:t>Receive and process ground commands</w:t>
      </w:r>
      <w:bookmarkEnd w:id="161"/>
    </w:p>
    <w:p w:rsidR="00160D40" w:rsidRPr="00160D40" w:rsidRDefault="00160D40">
      <w:r>
        <w:t xml:space="preserve">Description is </w:t>
      </w:r>
      <w:r w:rsidRPr="00083646">
        <w:rPr>
          <w:color w:val="FF0000"/>
        </w:rPr>
        <w:t>TBD</w:t>
      </w:r>
      <w:r>
        <w:t>, but the same as in NuSTAR and STEREO FSW.</w:t>
      </w:r>
    </w:p>
    <w:p w:rsidR="00991B38" w:rsidRDefault="00991B38" w:rsidP="00122565">
      <w:pPr>
        <w:pStyle w:val="Heading4"/>
      </w:pPr>
      <w:bookmarkStart w:id="162" w:name="_Toc403711752"/>
      <w:r>
        <w:t>Management of software uploads and MRAM burns</w:t>
      </w:r>
      <w:bookmarkEnd w:id="162"/>
    </w:p>
    <w:p w:rsidR="00160D40" w:rsidRPr="00160D40" w:rsidRDefault="00160D40">
      <w:r>
        <w:t xml:space="preserve">Description is </w:t>
      </w:r>
      <w:r w:rsidRPr="00083646">
        <w:rPr>
          <w:color w:val="FF0000"/>
        </w:rPr>
        <w:t>TBD</w:t>
      </w:r>
    </w:p>
    <w:p w:rsidR="00991B38" w:rsidRDefault="00991B38" w:rsidP="00122565">
      <w:pPr>
        <w:pStyle w:val="Heading4"/>
      </w:pPr>
      <w:bookmarkStart w:id="163" w:name="_Toc403711753"/>
      <w:r>
        <w:t>Time-averaging of science rates data</w:t>
      </w:r>
      <w:bookmarkEnd w:id="163"/>
    </w:p>
    <w:p w:rsidR="00991B38" w:rsidRDefault="00991B38" w:rsidP="00122565">
      <w:pPr>
        <w:pStyle w:val="Heading4"/>
      </w:pPr>
      <w:bookmarkStart w:id="164" w:name="_Toc403711754"/>
      <w:r>
        <w:t>Formatting/compression/packetizing and transfer of science &amp; housekeeping data and command responses to the Spacecraft</w:t>
      </w:r>
      <w:bookmarkEnd w:id="164"/>
    </w:p>
    <w:p w:rsidR="00583085" w:rsidRPr="00583085" w:rsidRDefault="00583085" w:rsidP="00122565">
      <w:pPr>
        <w:tabs>
          <w:tab w:val="left" w:pos="900"/>
        </w:tabs>
      </w:pPr>
      <w:r>
        <w:t>See Ref. 5, EPI-Hi Data Format Document.</w:t>
      </w:r>
    </w:p>
    <w:p w:rsidR="00991B38" w:rsidRDefault="00991B38" w:rsidP="00122565">
      <w:pPr>
        <w:pStyle w:val="Heading4"/>
      </w:pPr>
      <w:bookmarkStart w:id="165" w:name="_Toc403711755"/>
      <w:r>
        <w:t>Monitor heartbeat from peripheral MISCs, and perform autonomous diagnostics/reboot as needed</w:t>
      </w:r>
      <w:bookmarkEnd w:id="165"/>
    </w:p>
    <w:p w:rsidR="00160D40" w:rsidRPr="00122565" w:rsidRDefault="00160D40" w:rsidP="00122565">
      <w:r>
        <w:t xml:space="preserve">Description is </w:t>
      </w:r>
      <w:r w:rsidRPr="00083646">
        <w:rPr>
          <w:color w:val="FF0000"/>
        </w:rPr>
        <w:t>TBD</w:t>
      </w:r>
    </w:p>
    <w:p w:rsidR="0037315F" w:rsidRDefault="0037315F" w:rsidP="00A17626">
      <w:pPr>
        <w:pStyle w:val="Heading4"/>
      </w:pPr>
      <w:bookmarkStart w:id="166" w:name="_Toc403711756"/>
      <w:r w:rsidRPr="000D3945">
        <w:t>Manage volume of instrument data transferred to SSRs on S/C as function of time</w:t>
      </w:r>
      <w:bookmarkEnd w:id="166"/>
    </w:p>
    <w:p w:rsidR="0037315F" w:rsidRDefault="0037315F" w:rsidP="00A17626">
      <w:r>
        <w:t>T</w:t>
      </w:r>
      <w:r w:rsidRPr="0037315F">
        <w:t xml:space="preserve">he DPU MISC FSW shall manage the volume of EPI-Hi instrument data telemetered to the Spacecraft as a function of time, based on the Solid-State-Recorder “fill-level” information in the Spacecraft </w:t>
      </w:r>
      <w:r>
        <w:t>time/</w:t>
      </w:r>
      <w:r w:rsidRPr="0037315F">
        <w:t>status message, and the time-length of the current encounter</w:t>
      </w:r>
      <w:r>
        <w:t xml:space="preserve"> (FSW requirement L5-INSTW-134, Ref. 1). </w:t>
      </w:r>
    </w:p>
    <w:p w:rsidR="0037315F" w:rsidRDefault="0037315F" w:rsidP="00A17626">
      <w:r>
        <w:t>The inputs from the spacecraft time/status message pertinent to this task are:</w:t>
      </w:r>
    </w:p>
    <w:p w:rsidR="0037315F" w:rsidRPr="0037315F" w:rsidRDefault="0037315F" w:rsidP="00A17626">
      <w:pPr>
        <w:pStyle w:val="ListParagraph"/>
        <w:numPr>
          <w:ilvl w:val="0"/>
          <w:numId w:val="45"/>
        </w:numPr>
      </w:pPr>
      <w:r w:rsidRPr="0037315F">
        <w:t>Mission Elapsed Time (MET). Seconds since Jan 1 2010 (drifts).</w:t>
      </w:r>
    </w:p>
    <w:p w:rsidR="0037315F" w:rsidRPr="0037315F" w:rsidRDefault="0037315F" w:rsidP="00A17626">
      <w:pPr>
        <w:pStyle w:val="ListParagraph"/>
        <w:numPr>
          <w:ilvl w:val="0"/>
          <w:numId w:val="45"/>
        </w:numPr>
      </w:pPr>
      <w:r w:rsidRPr="0037315F">
        <w:t>Solar Distance (km).</w:t>
      </w:r>
    </w:p>
    <w:p w:rsidR="0037315F" w:rsidRPr="0037315F" w:rsidRDefault="0037315F" w:rsidP="00A17626">
      <w:pPr>
        <w:pStyle w:val="ListParagraph"/>
        <w:numPr>
          <w:ilvl w:val="0"/>
          <w:numId w:val="45"/>
        </w:numPr>
      </w:pPr>
      <w:r w:rsidRPr="0037315F">
        <w:t>Solar Distance Valid. 0=Not valid. 1=Valid.</w:t>
      </w:r>
    </w:p>
    <w:p w:rsidR="0037315F" w:rsidRPr="0037315F" w:rsidRDefault="0037315F" w:rsidP="00A17626">
      <w:pPr>
        <w:pStyle w:val="ListParagraph"/>
        <w:numPr>
          <w:ilvl w:val="0"/>
          <w:numId w:val="45"/>
        </w:numPr>
      </w:pPr>
      <w:r w:rsidRPr="0037315F">
        <w:t>Solar Distance Inflection. 0=Decreasing. 1=Increasing.</w:t>
      </w:r>
    </w:p>
    <w:p w:rsidR="0037315F" w:rsidRPr="0037315F" w:rsidRDefault="0037315F" w:rsidP="00A17626">
      <w:pPr>
        <w:pStyle w:val="ListParagraph"/>
        <w:numPr>
          <w:ilvl w:val="0"/>
          <w:numId w:val="45"/>
        </w:numPr>
      </w:pPr>
      <w:r w:rsidRPr="0037315F">
        <w:t>EPI-Hi SSR Allocation Status: SSR%FULL:  0-255. 255 = 100%</w:t>
      </w:r>
    </w:p>
    <w:p w:rsidR="0037315F" w:rsidRDefault="0037315F" w:rsidP="00A17626">
      <w:pPr>
        <w:pStyle w:val="ListParagraph"/>
        <w:numPr>
          <w:ilvl w:val="0"/>
          <w:numId w:val="45"/>
        </w:numPr>
      </w:pPr>
      <w:r w:rsidRPr="0037315F">
        <w:t>Note: S/C will stop recording new EPI-Hi data to the SSR when this parameter reaches 255 (100% full)</w:t>
      </w:r>
    </w:p>
    <w:p w:rsidR="0037315F" w:rsidRDefault="0037315F" w:rsidP="00A17626">
      <w:r>
        <w:t>The inputs that are available as commandable parameters in the DPU FSW are:</w:t>
      </w:r>
    </w:p>
    <w:p w:rsidR="0037315F" w:rsidRPr="0037315F" w:rsidRDefault="0037315F" w:rsidP="00A17626">
      <w:pPr>
        <w:pStyle w:val="ListParagraph"/>
        <w:numPr>
          <w:ilvl w:val="0"/>
          <w:numId w:val="46"/>
        </w:numPr>
      </w:pPr>
      <w:r w:rsidRPr="0037315F">
        <w:t>Total SSR Allocation (bytes): SSR_ALLOC.  Equals number of bytes written to SSR when SSR allocation Status from spacecraft = 255 (100%).</w:t>
      </w:r>
    </w:p>
    <w:p w:rsidR="0037315F" w:rsidRPr="0037315F" w:rsidRDefault="0037315F" w:rsidP="00A17626">
      <w:pPr>
        <w:pStyle w:val="ListParagraph"/>
        <w:numPr>
          <w:ilvl w:val="0"/>
          <w:numId w:val="46"/>
        </w:numPr>
      </w:pPr>
      <w:r w:rsidRPr="0037315F">
        <w:t>This could be the same for every encounter, but may change…</w:t>
      </w:r>
    </w:p>
    <w:p w:rsidR="0037315F" w:rsidRPr="0037315F" w:rsidRDefault="0037315F" w:rsidP="00A17626">
      <w:pPr>
        <w:pStyle w:val="ListParagraph"/>
        <w:numPr>
          <w:ilvl w:val="0"/>
          <w:numId w:val="46"/>
        </w:numPr>
      </w:pPr>
      <w:r w:rsidRPr="0037315F">
        <w:t>Needed for DPU to meter the data flow to SSR.</w:t>
      </w:r>
    </w:p>
    <w:p w:rsidR="0037315F" w:rsidRPr="0037315F" w:rsidRDefault="0037315F" w:rsidP="00A17626">
      <w:pPr>
        <w:pStyle w:val="ListParagraph"/>
        <w:numPr>
          <w:ilvl w:val="0"/>
          <w:numId w:val="46"/>
        </w:numPr>
      </w:pPr>
      <w:r w:rsidRPr="0037315F">
        <w:t>Encounter Start time (MET seconds): ESTART (or Encounter Start Solar Distance?)</w:t>
      </w:r>
    </w:p>
    <w:p w:rsidR="0037315F" w:rsidRPr="0037315F" w:rsidRDefault="0037315F" w:rsidP="00A17626">
      <w:pPr>
        <w:pStyle w:val="ListParagraph"/>
        <w:numPr>
          <w:ilvl w:val="0"/>
          <w:numId w:val="46"/>
        </w:numPr>
      </w:pPr>
      <w:r w:rsidRPr="0037315F">
        <w:t>Predicted Encounter time length (seconds): ELENGTH</w:t>
      </w:r>
    </w:p>
    <w:p w:rsidR="0037315F" w:rsidRPr="0037315F" w:rsidRDefault="0037315F" w:rsidP="00A17626">
      <w:pPr>
        <w:pStyle w:val="ListParagraph"/>
        <w:numPr>
          <w:ilvl w:val="0"/>
          <w:numId w:val="46"/>
        </w:numPr>
      </w:pPr>
      <w:r w:rsidRPr="0037315F">
        <w:t>Needed for DPU to meter the data flow to SSR.</w:t>
      </w:r>
    </w:p>
    <w:p w:rsidR="0037315F" w:rsidRPr="0037315F" w:rsidRDefault="0037315F" w:rsidP="00A17626">
      <w:pPr>
        <w:pStyle w:val="ListParagraph"/>
        <w:numPr>
          <w:ilvl w:val="0"/>
          <w:numId w:val="46"/>
        </w:numPr>
      </w:pPr>
      <w:r w:rsidRPr="0037315F">
        <w:t>Amount of SSR allocation to reserve for use after end of encounter (bytes): SSR_RESERVE</w:t>
      </w:r>
    </w:p>
    <w:p w:rsidR="0037315F" w:rsidRDefault="0037315F" w:rsidP="00A17626">
      <w:pPr>
        <w:pStyle w:val="ListParagraph"/>
        <w:numPr>
          <w:ilvl w:val="1"/>
          <w:numId w:val="46"/>
        </w:numPr>
      </w:pPr>
      <w:r w:rsidRPr="0037315F">
        <w:t xml:space="preserve">EPI-Hi will (hopefully) be powered-up and delivering low-rate data to the SSR after the end of each encounter. The SSR allocation status from the spacecraft </w:t>
      </w:r>
      <w:r w:rsidRPr="0037315F">
        <w:lastRenderedPageBreak/>
        <w:t>will be adjusted downwards (or reset to 0%) at some point after the end of the encounter, but the timing is</w:t>
      </w:r>
      <w:r>
        <w:t xml:space="preserve"> currently</w:t>
      </w:r>
      <w:r w:rsidRPr="0037315F">
        <w:t xml:space="preserve"> TBD.</w:t>
      </w:r>
    </w:p>
    <w:p w:rsidR="00A1636C" w:rsidRDefault="0037315F" w:rsidP="0037315F">
      <w:r>
        <w:t>The algorithm that the DPU FSW will use to implement this task is:</w:t>
      </w:r>
    </w:p>
    <w:p w:rsidR="0037315F" w:rsidRPr="0037315F" w:rsidRDefault="0037315F" w:rsidP="0037315F">
      <w:r w:rsidRPr="0037315F">
        <w:t>WHILE (Encounter==TRUE)</w:t>
      </w:r>
    </w:p>
    <w:p w:rsidR="0037315F" w:rsidRPr="0037315F" w:rsidRDefault="0037315F" w:rsidP="0037315F">
      <w:r w:rsidRPr="0037315F">
        <w:tab/>
        <w:t>Each Hour (or whatever time unit we agree upon)</w:t>
      </w:r>
    </w:p>
    <w:p w:rsidR="0037315F" w:rsidRPr="0037315F" w:rsidRDefault="0037315F" w:rsidP="0037315F">
      <w:r w:rsidRPr="0037315F">
        <w:tab/>
      </w:r>
      <w:r w:rsidRPr="0037315F">
        <w:tab/>
        <w:t>#HOURS_LEFT = (ESTART + ELENGTH – MET)/3600</w:t>
      </w:r>
    </w:p>
    <w:p w:rsidR="0037315F" w:rsidRPr="0037315F" w:rsidRDefault="0037315F" w:rsidP="0037315F">
      <w:r w:rsidRPr="0037315F">
        <w:tab/>
      </w:r>
      <w:r w:rsidRPr="0037315F">
        <w:tab/>
        <w:t>#BYTES_LEFT = (SSR_ALLOC * SSR%FULL) – SSR_RESERVE</w:t>
      </w:r>
    </w:p>
    <w:p w:rsidR="0037315F" w:rsidRPr="0037315F" w:rsidRDefault="0037315F" w:rsidP="0037315F">
      <w:r w:rsidRPr="0037315F">
        <w:tab/>
      </w:r>
      <w:r w:rsidRPr="0037315F">
        <w:tab/>
        <w:t>IF (#BYTES_LEFT &gt; 0)</w:t>
      </w:r>
    </w:p>
    <w:p w:rsidR="0037315F" w:rsidRPr="0037315F" w:rsidRDefault="0037315F" w:rsidP="0037315F">
      <w:r w:rsidRPr="0037315F">
        <w:tab/>
      </w:r>
      <w:r w:rsidRPr="0037315F">
        <w:tab/>
      </w:r>
      <w:r w:rsidRPr="0037315F">
        <w:tab/>
        <w:t>#BYTESPERHOUR = #BYTES_LEFT/#HOURS_LEFT</w:t>
      </w:r>
    </w:p>
    <w:p w:rsidR="0037315F" w:rsidRPr="0037315F" w:rsidRDefault="0037315F" w:rsidP="0037315F">
      <w:r w:rsidRPr="0037315F">
        <w:tab/>
      </w:r>
      <w:r w:rsidRPr="0037315F">
        <w:tab/>
        <w:t>ELSE</w:t>
      </w:r>
    </w:p>
    <w:p w:rsidR="0037315F" w:rsidRPr="0037315F" w:rsidRDefault="0037315F" w:rsidP="0037315F">
      <w:r w:rsidRPr="0037315F">
        <w:tab/>
      </w:r>
      <w:r w:rsidRPr="0037315F">
        <w:tab/>
      </w:r>
      <w:r w:rsidRPr="0037315F">
        <w:tab/>
        <w:t>#BYTESPERHOUR = 0</w:t>
      </w:r>
    </w:p>
    <w:p w:rsidR="0037315F" w:rsidRPr="0037315F" w:rsidRDefault="0037315F" w:rsidP="0037315F">
      <w:r w:rsidRPr="0037315F">
        <w:tab/>
      </w:r>
      <w:r w:rsidRPr="0037315F">
        <w:tab/>
        <w:t>ENDIF</w:t>
      </w:r>
      <w:r w:rsidRPr="0037315F">
        <w:br/>
        <w:t>ENDWHILE</w:t>
      </w:r>
    </w:p>
    <w:p w:rsidR="0037315F" w:rsidRPr="0037315F" w:rsidRDefault="0037315F" w:rsidP="0037315F">
      <w:r w:rsidRPr="0037315F">
        <w:t>Nominally, the #BYTESPERHOUR value is enough to send 1 hour of “IN_ENCOUNTER” EPI-Hi rates and HK data, plus some events, to the SSR.</w:t>
      </w:r>
      <w:bookmarkStart w:id="167" w:name="_GoBack"/>
      <w:bookmarkEnd w:id="167"/>
    </w:p>
    <w:p w:rsidR="0037315F" w:rsidRPr="0037315F" w:rsidRDefault="0037315F" w:rsidP="0037315F">
      <w:r w:rsidRPr="0037315F">
        <w:t>If solar activity is low early in an encounter, we won’t collect enough events in an hour to use up the full #BYTESPERHOUR. Thus, #BYTESPERHOUR may grow in size later in the encounter.</w:t>
      </w:r>
    </w:p>
    <w:p w:rsidR="0037315F" w:rsidRDefault="0037315F" w:rsidP="00A17626">
      <w:r>
        <w:t>It is not planned, but</w:t>
      </w:r>
      <w:r w:rsidRPr="0037315F">
        <w:t xml:space="preserve"> we </w:t>
      </w:r>
      <w:r>
        <w:t xml:space="preserve">may </w:t>
      </w:r>
      <w:r w:rsidRPr="0037315F">
        <w:t xml:space="preserve">have a situation where we have to start an encounter and #BYTESPERHOUR &lt; </w:t>
      </w:r>
      <w:proofErr w:type="spellStart"/>
      <w:r w:rsidRPr="0037315F">
        <w:t>rates+H</w:t>
      </w:r>
      <w:r>
        <w:t>K</w:t>
      </w:r>
      <w:proofErr w:type="spellEnd"/>
      <w:r>
        <w:t>. In this case, the DPU will have to decimate the rates packets sent to the SSR.</w:t>
      </w:r>
    </w:p>
    <w:p w:rsidR="0037315F" w:rsidRPr="0037315F" w:rsidRDefault="00161BBB" w:rsidP="00A17626">
      <w:r>
        <w:t>A similar algorithm will be used to meter the low-rate telemetry to the SSR when Encounter=FALSE, making use of the SSR_RESERVE.</w:t>
      </w:r>
    </w:p>
    <w:p w:rsidR="00CA2C56" w:rsidRDefault="00215BF4" w:rsidP="003552AB">
      <w:pPr>
        <w:pStyle w:val="Heading2"/>
      </w:pPr>
      <w:bookmarkStart w:id="168" w:name="_Toc403711757"/>
      <w:r>
        <w:t>Detector</w:t>
      </w:r>
      <w:r w:rsidR="00CA2C56">
        <w:t xml:space="preserve"> Module </w:t>
      </w:r>
      <w:r w:rsidR="00AF6D95">
        <w:t>FSW</w:t>
      </w:r>
      <w:r w:rsidR="005C1983">
        <w:t xml:space="preserve"> Design</w:t>
      </w:r>
      <w:bookmarkEnd w:id="168"/>
    </w:p>
    <w:p w:rsidR="00E568B9" w:rsidRDefault="00215BF4">
      <w:pPr>
        <w:pStyle w:val="Heading3"/>
      </w:pPr>
      <w:bookmarkStart w:id="169" w:name="_Toc403711758"/>
      <w:r>
        <w:t>Detector Module</w:t>
      </w:r>
      <w:r w:rsidR="00E568B9">
        <w:t>-</w:t>
      </w:r>
      <w:r>
        <w:t>DPU</w:t>
      </w:r>
      <w:r w:rsidR="00E568B9">
        <w:t xml:space="preserve"> Interface</w:t>
      </w:r>
      <w:bookmarkEnd w:id="169"/>
    </w:p>
    <w:p w:rsidR="00E568B9" w:rsidRPr="00E568B9" w:rsidRDefault="00D45A76" w:rsidP="00E568B9">
      <w:pPr>
        <w:pStyle w:val="Salutation"/>
      </w:pPr>
      <w:r>
        <w:t>This interface is described in</w:t>
      </w:r>
      <w:r w:rsidR="00E568B9" w:rsidRPr="00E568B9">
        <w:t xml:space="preserve"> Section 3.4.2</w:t>
      </w:r>
    </w:p>
    <w:p w:rsidR="00E568B9" w:rsidRDefault="00E568B9">
      <w:pPr>
        <w:pStyle w:val="Heading3"/>
      </w:pPr>
      <w:bookmarkStart w:id="170" w:name="_Toc403711759"/>
      <w:r>
        <w:t>Interface</w:t>
      </w:r>
      <w:r w:rsidR="00215BF4">
        <w:t xml:space="preserve"> to Detector Elements</w:t>
      </w:r>
      <w:bookmarkEnd w:id="170"/>
    </w:p>
    <w:p w:rsidR="00E568B9" w:rsidRPr="006D3C8A" w:rsidRDefault="00951740" w:rsidP="00DA7F8A">
      <w:r>
        <w:t xml:space="preserve">This is same as for STEREO. The </w:t>
      </w:r>
      <w:r w:rsidR="000D3945">
        <w:t xml:space="preserve">interface </w:t>
      </w:r>
      <w:r w:rsidR="000029F0">
        <w:t xml:space="preserve">to the Pulse Height Analysis System Integrated Circuits (PHASICs) </w:t>
      </w:r>
      <w:r w:rsidR="000D3945">
        <w:t>is described in the</w:t>
      </w:r>
      <w:r w:rsidR="000029F0">
        <w:t xml:space="preserve"> PHASIC User Manual (Ref. 11).</w:t>
      </w:r>
      <w:r w:rsidR="000D3945">
        <w:t xml:space="preserve"> </w:t>
      </w:r>
    </w:p>
    <w:p w:rsidR="00E568B9" w:rsidRPr="00C54B39" w:rsidRDefault="00951740">
      <w:pPr>
        <w:pStyle w:val="Heading3"/>
      </w:pPr>
      <w:bookmarkStart w:id="171" w:name="_Toc403711760"/>
      <w:r w:rsidRPr="00C54B39">
        <w:t>Detector Module</w:t>
      </w:r>
      <w:r w:rsidR="00E568B9" w:rsidRPr="00C54B39">
        <w:t xml:space="preserve"> FSW Tasks</w:t>
      </w:r>
      <w:bookmarkEnd w:id="171"/>
    </w:p>
    <w:p w:rsidR="00CA2C56" w:rsidRDefault="00052792" w:rsidP="00CA2C56">
      <w:r>
        <w:t>The FSW</w:t>
      </w:r>
      <w:r w:rsidR="00CA2C56">
        <w:t xml:space="preserve"> running in </w:t>
      </w:r>
      <w:r w:rsidR="00AF6D95">
        <w:t xml:space="preserve">each of the two </w:t>
      </w:r>
      <w:r w:rsidR="00951740">
        <w:t>three Detector</w:t>
      </w:r>
      <w:r w:rsidR="00CA2C56">
        <w:t xml:space="preserve"> Module</w:t>
      </w:r>
      <w:r w:rsidR="00CA2C56" w:rsidRPr="00241453">
        <w:t xml:space="preserve"> MISC</w:t>
      </w:r>
      <w:r w:rsidR="00AF6D95">
        <w:t>s</w:t>
      </w:r>
      <w:r w:rsidR="00CA2C56" w:rsidRPr="00241453">
        <w:t xml:space="preserve"> </w:t>
      </w:r>
      <w:r w:rsidR="00951740">
        <w:t xml:space="preserve">(LET1, LET2, and HET) </w:t>
      </w:r>
      <w:r w:rsidR="00CA2C56" w:rsidRPr="00241453">
        <w:t>performs the following tasks:</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1170"/>
      </w:tblGrid>
      <w:tr w:rsidR="00951740" w:rsidRPr="002B19DC" w:rsidTr="00C616AA">
        <w:tc>
          <w:tcPr>
            <w:tcW w:w="6750" w:type="dxa"/>
          </w:tcPr>
          <w:p w:rsidR="00951740" w:rsidRPr="002B19DC" w:rsidRDefault="00951740" w:rsidP="00C616AA">
            <w:r w:rsidRPr="00906E34">
              <w:rPr>
                <w:b/>
              </w:rPr>
              <w:lastRenderedPageBreak/>
              <w:t>LET1, LET2, and HET MISC Flight Software Tasks</w:t>
            </w:r>
            <w:r>
              <w:t xml:space="preserve"> – each </w:t>
            </w:r>
            <w:r w:rsidRPr="002B19DC">
              <w:t>MISC performs a similar set of functions:</w:t>
            </w:r>
          </w:p>
        </w:tc>
        <w:tc>
          <w:tcPr>
            <w:tcW w:w="1170" w:type="dxa"/>
          </w:tcPr>
          <w:p w:rsidR="00951740" w:rsidRPr="002B19DC" w:rsidRDefault="00951740" w:rsidP="00C616AA">
            <w:r w:rsidRPr="00906E34">
              <w:rPr>
                <w:b/>
              </w:rPr>
              <w:t>Heritage (Est.)</w:t>
            </w:r>
          </w:p>
        </w:tc>
      </w:tr>
      <w:tr w:rsidR="00951740" w:rsidRPr="002B19DC" w:rsidTr="00C616AA">
        <w:tc>
          <w:tcPr>
            <w:tcW w:w="6750" w:type="dxa"/>
          </w:tcPr>
          <w:p w:rsidR="00951740" w:rsidRPr="00906E34" w:rsidRDefault="00951740" w:rsidP="00C616AA">
            <w:pPr>
              <w:rPr>
                <w:b/>
              </w:rPr>
            </w:pPr>
            <w:r>
              <w:t>Forth operating system and low-level I/O routines</w:t>
            </w:r>
          </w:p>
        </w:tc>
        <w:tc>
          <w:tcPr>
            <w:tcW w:w="1170" w:type="dxa"/>
          </w:tcPr>
          <w:p w:rsidR="00951740" w:rsidRPr="00906E34" w:rsidRDefault="00951740" w:rsidP="00C616AA">
            <w:pPr>
              <w:rPr>
                <w:b/>
              </w:rPr>
            </w:pPr>
            <w:r>
              <w:t>95%</w:t>
            </w:r>
          </w:p>
        </w:tc>
      </w:tr>
      <w:tr w:rsidR="003E2DDC" w:rsidRPr="002B19DC" w:rsidTr="00C616AA">
        <w:tc>
          <w:tcPr>
            <w:tcW w:w="6750" w:type="dxa"/>
          </w:tcPr>
          <w:p w:rsidR="003E2DDC" w:rsidRDefault="003E2DDC" w:rsidP="00C616AA">
            <w:r>
              <w:t>Power on and initialization sequence management</w:t>
            </w:r>
          </w:p>
        </w:tc>
        <w:tc>
          <w:tcPr>
            <w:tcW w:w="1170" w:type="dxa"/>
          </w:tcPr>
          <w:p w:rsidR="003E2DDC" w:rsidRDefault="003E2DDC" w:rsidP="00C616AA">
            <w:r>
              <w:t>60%</w:t>
            </w:r>
          </w:p>
        </w:tc>
      </w:tr>
      <w:tr w:rsidR="00951740" w:rsidRPr="002B19DC" w:rsidTr="00C616AA">
        <w:tc>
          <w:tcPr>
            <w:tcW w:w="6750" w:type="dxa"/>
          </w:tcPr>
          <w:p w:rsidR="00951740" w:rsidRPr="002B19DC" w:rsidRDefault="00951740" w:rsidP="00C616AA">
            <w:r w:rsidRPr="002B19DC">
              <w:t>Science data acquisition</w:t>
            </w:r>
          </w:p>
        </w:tc>
        <w:tc>
          <w:tcPr>
            <w:tcW w:w="1170" w:type="dxa"/>
          </w:tcPr>
          <w:p w:rsidR="00951740" w:rsidRPr="002B19DC" w:rsidRDefault="00951740" w:rsidP="00C616AA">
            <w:r>
              <w:t>50% *</w:t>
            </w:r>
          </w:p>
        </w:tc>
      </w:tr>
      <w:tr w:rsidR="00B92A76" w:rsidRPr="002B19DC" w:rsidTr="00C616AA">
        <w:tc>
          <w:tcPr>
            <w:tcW w:w="6750" w:type="dxa"/>
          </w:tcPr>
          <w:p w:rsidR="00B92A76" w:rsidRPr="002B19DC" w:rsidRDefault="00B92A76" w:rsidP="00C616AA">
            <w:r w:rsidRPr="00B92A76">
              <w:t>Detection and handling of crosstalk signals from PHASICs</w:t>
            </w:r>
          </w:p>
        </w:tc>
        <w:tc>
          <w:tcPr>
            <w:tcW w:w="1170" w:type="dxa"/>
          </w:tcPr>
          <w:p w:rsidR="00B92A76" w:rsidRDefault="00B92A76" w:rsidP="00C616AA">
            <w:r>
              <w:t>50%*</w:t>
            </w:r>
          </w:p>
        </w:tc>
      </w:tr>
      <w:tr w:rsidR="00951740" w:rsidRPr="002B19DC" w:rsidTr="00C616AA">
        <w:tc>
          <w:tcPr>
            <w:tcW w:w="6750" w:type="dxa"/>
          </w:tcPr>
          <w:p w:rsidR="00951740" w:rsidRPr="002B19DC" w:rsidRDefault="00951740" w:rsidP="00C616AA">
            <w:r w:rsidRPr="002B19DC">
              <w:t>Science data processing and reduction</w:t>
            </w:r>
            <w:r>
              <w:t xml:space="preserve"> (particle ID)</w:t>
            </w:r>
          </w:p>
        </w:tc>
        <w:tc>
          <w:tcPr>
            <w:tcW w:w="1170" w:type="dxa"/>
          </w:tcPr>
          <w:p w:rsidR="00951740" w:rsidRPr="002B19DC" w:rsidRDefault="00951740" w:rsidP="00C616AA">
            <w:r>
              <w:t>20%</w:t>
            </w:r>
          </w:p>
        </w:tc>
      </w:tr>
      <w:tr w:rsidR="002A0883" w:rsidRPr="002B19DC" w:rsidTr="00C616AA">
        <w:tc>
          <w:tcPr>
            <w:tcW w:w="6750" w:type="dxa"/>
          </w:tcPr>
          <w:p w:rsidR="002A0883" w:rsidRPr="002B19DC" w:rsidRDefault="002A0883" w:rsidP="00C616AA">
            <w:r>
              <w:t>Science and diagnostic rates data accumulation</w:t>
            </w:r>
          </w:p>
        </w:tc>
        <w:tc>
          <w:tcPr>
            <w:tcW w:w="1170" w:type="dxa"/>
          </w:tcPr>
          <w:p w:rsidR="002A0883" w:rsidRDefault="002A0883" w:rsidP="00C616AA">
            <w:r>
              <w:t>50%*</w:t>
            </w:r>
          </w:p>
        </w:tc>
      </w:tr>
      <w:tr w:rsidR="00EC7762" w:rsidRPr="002B19DC" w:rsidTr="00C616AA">
        <w:tc>
          <w:tcPr>
            <w:tcW w:w="6750" w:type="dxa"/>
          </w:tcPr>
          <w:p w:rsidR="00EC7762" w:rsidRPr="002B19DC" w:rsidRDefault="00EC7762" w:rsidP="00C616AA">
            <w:r>
              <w:t>Command Table Maintenance</w:t>
            </w:r>
          </w:p>
        </w:tc>
        <w:tc>
          <w:tcPr>
            <w:tcW w:w="1170" w:type="dxa"/>
          </w:tcPr>
          <w:p w:rsidR="00EC7762" w:rsidRDefault="00EC7762" w:rsidP="00C616AA">
            <w:r>
              <w:t>100%</w:t>
            </w:r>
          </w:p>
        </w:tc>
      </w:tr>
      <w:tr w:rsidR="00951740" w:rsidRPr="002B19DC" w:rsidTr="00C616AA">
        <w:tc>
          <w:tcPr>
            <w:tcW w:w="6750" w:type="dxa"/>
          </w:tcPr>
          <w:p w:rsidR="00951740" w:rsidRPr="002B19DC" w:rsidRDefault="00951740" w:rsidP="00C616AA">
            <w:r w:rsidRPr="002B19DC">
              <w:t>Housekeeping data acquisition</w:t>
            </w:r>
          </w:p>
        </w:tc>
        <w:tc>
          <w:tcPr>
            <w:tcW w:w="1170" w:type="dxa"/>
          </w:tcPr>
          <w:p w:rsidR="00951740" w:rsidRPr="002B19DC" w:rsidRDefault="00951740" w:rsidP="00C616AA">
            <w:r>
              <w:t>50% *</w:t>
            </w:r>
          </w:p>
        </w:tc>
      </w:tr>
      <w:tr w:rsidR="00951740" w:rsidRPr="002B19DC" w:rsidTr="00C616AA">
        <w:tc>
          <w:tcPr>
            <w:tcW w:w="6750" w:type="dxa"/>
          </w:tcPr>
          <w:p w:rsidR="00951740" w:rsidRPr="002B19DC" w:rsidRDefault="00951740" w:rsidP="00C616AA">
            <w:r w:rsidRPr="002B19DC">
              <w:t>Processing of status, time-synchronization, and command data from the EPI-Hi DPU</w:t>
            </w:r>
          </w:p>
        </w:tc>
        <w:tc>
          <w:tcPr>
            <w:tcW w:w="1170" w:type="dxa"/>
          </w:tcPr>
          <w:p w:rsidR="00951740" w:rsidRPr="002B19DC" w:rsidRDefault="00951740" w:rsidP="00C616AA">
            <w:r>
              <w:t>50% *</w:t>
            </w:r>
          </w:p>
        </w:tc>
      </w:tr>
      <w:tr w:rsidR="009C0BDD" w:rsidRPr="002B19DC" w:rsidTr="00C616AA">
        <w:tc>
          <w:tcPr>
            <w:tcW w:w="6750" w:type="dxa"/>
          </w:tcPr>
          <w:p w:rsidR="009C0BDD" w:rsidRPr="002B19DC" w:rsidRDefault="009C0BDD" w:rsidP="00C616AA">
            <w:r>
              <w:t>Send heartbeat message to DPU once per second</w:t>
            </w:r>
          </w:p>
        </w:tc>
        <w:tc>
          <w:tcPr>
            <w:tcW w:w="1170" w:type="dxa"/>
          </w:tcPr>
          <w:p w:rsidR="009C0BDD" w:rsidRDefault="009C0BDD" w:rsidP="00C616AA">
            <w:r>
              <w:t>50%</w:t>
            </w:r>
          </w:p>
        </w:tc>
      </w:tr>
      <w:tr w:rsidR="00951740" w:rsidRPr="002B19DC" w:rsidTr="00C616AA">
        <w:tc>
          <w:tcPr>
            <w:tcW w:w="6750" w:type="dxa"/>
          </w:tcPr>
          <w:p w:rsidR="00951740" w:rsidRPr="002B19DC" w:rsidRDefault="00951740" w:rsidP="00C616AA">
            <w:pPr>
              <w:rPr>
                <w:b/>
              </w:rPr>
            </w:pPr>
            <w:r>
              <w:rPr>
                <w:szCs w:val="24"/>
              </w:rPr>
              <w:t>M</w:t>
            </w:r>
            <w:r w:rsidRPr="00BE5893">
              <w:rPr>
                <w:szCs w:val="24"/>
              </w:rPr>
              <w:t>onitor key counting rates and</w:t>
            </w:r>
            <w:r>
              <w:rPr>
                <w:szCs w:val="24"/>
              </w:rPr>
              <w:t xml:space="preserve"> </w:t>
            </w:r>
            <w:r w:rsidRPr="00BE5893">
              <w:rPr>
                <w:szCs w:val="24"/>
              </w:rPr>
              <w:t>adjust the telescope operating condition to optimize</w:t>
            </w:r>
            <w:r>
              <w:rPr>
                <w:szCs w:val="24"/>
              </w:rPr>
              <w:t xml:space="preserve"> </w:t>
            </w:r>
            <w:r w:rsidRPr="00BE5893">
              <w:rPr>
                <w:szCs w:val="24"/>
              </w:rPr>
              <w:t xml:space="preserve">data quality </w:t>
            </w:r>
          </w:p>
        </w:tc>
        <w:tc>
          <w:tcPr>
            <w:tcW w:w="1170" w:type="dxa"/>
          </w:tcPr>
          <w:p w:rsidR="00951740" w:rsidRDefault="00951740" w:rsidP="00C616AA">
            <w:r>
              <w:t>80%</w:t>
            </w:r>
          </w:p>
        </w:tc>
      </w:tr>
      <w:tr w:rsidR="00951740" w:rsidRPr="002B19DC" w:rsidTr="00C616AA">
        <w:tc>
          <w:tcPr>
            <w:tcW w:w="6750" w:type="dxa"/>
          </w:tcPr>
          <w:p w:rsidR="00951740" w:rsidRDefault="00951740" w:rsidP="00C616AA">
            <w:pPr>
              <w:rPr>
                <w:szCs w:val="24"/>
              </w:rPr>
            </w:pPr>
            <w:r>
              <w:rPr>
                <w:szCs w:val="24"/>
              </w:rPr>
              <w:t>Monitor temperatures and adjust detector gain/offset settings to compensate for temperature variations</w:t>
            </w:r>
          </w:p>
        </w:tc>
        <w:tc>
          <w:tcPr>
            <w:tcW w:w="1170" w:type="dxa"/>
          </w:tcPr>
          <w:p w:rsidR="00951740" w:rsidRDefault="00951740" w:rsidP="00C616AA">
            <w:r>
              <w:t xml:space="preserve">0% </w:t>
            </w:r>
          </w:p>
        </w:tc>
      </w:tr>
      <w:tr w:rsidR="00951740" w:rsidRPr="002B19DC" w:rsidTr="00C616AA">
        <w:tc>
          <w:tcPr>
            <w:tcW w:w="6750" w:type="dxa"/>
          </w:tcPr>
          <w:p w:rsidR="00951740" w:rsidRPr="002B19DC" w:rsidRDefault="00951740" w:rsidP="00C616AA">
            <w:r w:rsidRPr="002B19DC">
              <w:t>Formatting and transfer of science &amp; housekeeping data and command responses to the EPI-Hi DPU</w:t>
            </w:r>
          </w:p>
        </w:tc>
        <w:tc>
          <w:tcPr>
            <w:tcW w:w="1170" w:type="dxa"/>
          </w:tcPr>
          <w:p w:rsidR="00951740" w:rsidRPr="002B19DC" w:rsidRDefault="00951740" w:rsidP="00C616AA">
            <w:r>
              <w:t>50% *</w:t>
            </w:r>
          </w:p>
        </w:tc>
      </w:tr>
      <w:tr w:rsidR="00951740" w:rsidRPr="002B19DC" w:rsidTr="00C616AA">
        <w:tc>
          <w:tcPr>
            <w:tcW w:w="6750" w:type="dxa"/>
          </w:tcPr>
          <w:p w:rsidR="00951740" w:rsidRPr="002B19DC" w:rsidRDefault="00951740" w:rsidP="00C616AA">
            <w:r w:rsidRPr="002B19DC">
              <w:t xml:space="preserve">Setup and control of </w:t>
            </w:r>
            <w:r w:rsidR="002A0883">
              <w:t xml:space="preserve">PHASICs and HK chips. </w:t>
            </w:r>
            <w:proofErr w:type="gramStart"/>
            <w:r w:rsidRPr="002B19DC">
              <w:t>any</w:t>
            </w:r>
            <w:proofErr w:type="gramEnd"/>
            <w:r w:rsidRPr="002B19DC">
              <w:t xml:space="preserve"> instrument HV, bias supply, heaters, etc. not controlled by the EPI-Hi DPU.</w:t>
            </w:r>
          </w:p>
        </w:tc>
        <w:tc>
          <w:tcPr>
            <w:tcW w:w="1170" w:type="dxa"/>
          </w:tcPr>
          <w:p w:rsidR="00951740" w:rsidRPr="002B19DC" w:rsidRDefault="00951740" w:rsidP="00C616AA">
            <w:r>
              <w:t>50% *</w:t>
            </w:r>
          </w:p>
        </w:tc>
      </w:tr>
      <w:tr w:rsidR="000D3945" w:rsidRPr="002B19DC" w:rsidTr="00C616AA">
        <w:tc>
          <w:tcPr>
            <w:tcW w:w="6750" w:type="dxa"/>
          </w:tcPr>
          <w:p w:rsidR="000D3945" w:rsidRPr="000D3945" w:rsidRDefault="000D3945" w:rsidP="00C616AA">
            <w:r>
              <w:t>* general scheme is inherited, specifics are unique</w:t>
            </w:r>
          </w:p>
        </w:tc>
        <w:tc>
          <w:tcPr>
            <w:tcW w:w="1170" w:type="dxa"/>
          </w:tcPr>
          <w:p w:rsidR="000D3945" w:rsidRDefault="000D3945" w:rsidP="00C616AA"/>
        </w:tc>
      </w:tr>
    </w:tbl>
    <w:p w:rsidR="00951740" w:rsidRDefault="00951740" w:rsidP="00052792"/>
    <w:p w:rsidR="00052792" w:rsidRDefault="00052792" w:rsidP="00052792">
      <w:r>
        <w:t xml:space="preserve">Figure </w:t>
      </w:r>
      <w:r w:rsidR="0017744B">
        <w:t>9</w:t>
      </w:r>
      <w:r>
        <w:t xml:space="preserve"> shows the </w:t>
      </w:r>
      <w:r w:rsidR="00E87F55">
        <w:t>detector module</w:t>
      </w:r>
      <w:r>
        <w:t xml:space="preserve"> FSW processing loop, and identifies the interrupt service routines, round-robin tasks, and data structures that together comprise the </w:t>
      </w:r>
      <w:r w:rsidR="00E87F55">
        <w:t>detector module</w:t>
      </w:r>
      <w:r>
        <w:t xml:space="preserve"> FSW.</w:t>
      </w:r>
    </w:p>
    <w:p w:rsidR="00684B9C" w:rsidRDefault="005E65AD" w:rsidP="00052792">
      <w:r>
        <w:rPr>
          <w:noProof/>
        </w:rPr>
        <w:lastRenderedPageBreak/>
        <mc:AlternateContent>
          <mc:Choice Requires="wps">
            <w:drawing>
              <wp:inline distT="0" distB="0" distL="0" distR="0" wp14:anchorId="2934435E" wp14:editId="55093202">
                <wp:extent cx="5829300" cy="4064000"/>
                <wp:effectExtent l="0" t="0" r="0" b="0"/>
                <wp:docPr id="1"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65" w:rsidRDefault="008E690A" w:rsidP="00684B9C">
                            <w:pPr>
                              <w:jc w:val="center"/>
                            </w:pPr>
                            <w:r w:rsidRPr="008E690A">
                              <w:rPr>
                                <w:rFonts w:ascii="Arial" w:hAnsi="Arial" w:cs="Arial"/>
                                <w:noProof/>
                                <w:color w:val="FF0000"/>
                                <w:sz w:val="96"/>
                                <w:szCs w:val="96"/>
                              </w:rPr>
                              <w:t xml:space="preserve"> </w:t>
                            </w:r>
                            <w:r>
                              <w:rPr>
                                <w:rFonts w:ascii="Arial" w:hAnsi="Arial" w:cs="Arial"/>
                                <w:noProof/>
                                <w:color w:val="FF0000"/>
                                <w:sz w:val="96"/>
                                <w:szCs w:val="96"/>
                              </w:rPr>
                              <w:drawing>
                                <wp:inline distT="0" distB="0" distL="0" distR="0" wp14:anchorId="09E17950" wp14:editId="29F7A880">
                                  <wp:extent cx="5248048" cy="36595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flow.jpg"/>
                                          <pic:cNvPicPr/>
                                        </pic:nvPicPr>
                                        <pic:blipFill rotWithShape="1">
                                          <a:blip r:embed="rId23">
                                            <a:extLst>
                                              <a:ext uri="{28A0092B-C50C-407E-A947-70E740481C1C}">
                                                <a14:useLocalDpi xmlns:a14="http://schemas.microsoft.com/office/drawing/2010/main" val="0"/>
                                              </a:ext>
                                            </a:extLst>
                                          </a:blip>
                                          <a:srcRect r="23799"/>
                                          <a:stretch/>
                                        </pic:blipFill>
                                        <pic:spPr bwMode="auto">
                                          <a:xfrm>
                                            <a:off x="0" y="0"/>
                                            <a:ext cx="5249668" cy="3660726"/>
                                          </a:xfrm>
                                          <a:prstGeom prst="rect">
                                            <a:avLst/>
                                          </a:prstGeom>
                                          <a:ln>
                                            <a:noFill/>
                                          </a:ln>
                                          <a:extLst>
                                            <a:ext uri="{53640926-AAD7-44D8-BBD7-CCE9431645EC}">
                                              <a14:shadowObscured xmlns:a14="http://schemas.microsoft.com/office/drawing/2010/main"/>
                                            </a:ext>
                                          </a:extLst>
                                        </pic:spPr>
                                      </pic:pic>
                                    </a:graphicData>
                                  </a:graphic>
                                </wp:inline>
                              </w:drawing>
                            </w:r>
                            <w:r w:rsidR="00122565" w:rsidDel="000D3945">
                              <w:t xml:space="preserve"> </w:t>
                            </w:r>
                          </w:p>
                          <w:p w:rsidR="00122565" w:rsidRPr="0037315F" w:rsidRDefault="00122565" w:rsidP="00684B9C">
                            <w:pPr>
                              <w:jc w:val="center"/>
                              <w:rPr>
                                <w:b/>
                                <w:color w:val="FF0000"/>
                              </w:rPr>
                            </w:pPr>
                            <w:r>
                              <w:rPr>
                                <w:b/>
                              </w:rPr>
                              <w:t>Figure 9 –Detector Module</w:t>
                            </w:r>
                            <w:r w:rsidRPr="009557E8">
                              <w:rPr>
                                <w:b/>
                              </w:rPr>
                              <w:t xml:space="preserve"> MISC Processing Loop</w:t>
                            </w:r>
                          </w:p>
                          <w:p w:rsidR="00122565" w:rsidRDefault="00122565" w:rsidP="00684B9C"/>
                        </w:txbxContent>
                      </wps:txbx>
                      <wps:bodyPr rot="0" vert="horz" wrap="square" lIns="91440" tIns="45720" rIns="91440" bIns="45720" anchor="t" anchorCtr="0" upright="1">
                        <a:noAutofit/>
                      </wps:bodyPr>
                    </wps:wsp>
                  </a:graphicData>
                </a:graphic>
              </wp:inline>
            </w:drawing>
          </mc:Choice>
          <mc:Fallback>
            <w:pict>
              <v:shape id="Text Box 423" o:spid="_x0000_s1034" type="#_x0000_t202" style="width:459pt;height:3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" filled="f" stroked="f">
                <v:textbox>
                  <w:txbxContent>
                    <w:p w:rsidR="00122565" w:rsidRDefault="008E690A" w:rsidP="00684B9C">
                      <w:pPr>
                        <w:jc w:val="center"/>
                      </w:pPr>
                      <w:r w:rsidRPr="008E690A">
                        <w:rPr>
                          <w:rFonts w:ascii="Arial" w:hAnsi="Arial" w:cs="Arial"/>
                          <w:noProof/>
                          <w:color w:val="FF0000"/>
                          <w:sz w:val="96"/>
                          <w:szCs w:val="96"/>
                        </w:rPr>
                        <w:t xml:space="preserve"> </w:t>
                      </w:r>
                      <w:r>
                        <w:rPr>
                          <w:rFonts w:ascii="Arial" w:hAnsi="Arial" w:cs="Arial"/>
                          <w:noProof/>
                          <w:color w:val="FF0000"/>
                          <w:sz w:val="96"/>
                          <w:szCs w:val="96"/>
                        </w:rPr>
                        <w:drawing>
                          <wp:inline distT="0" distB="0" distL="0" distR="0" wp14:anchorId="09E17950" wp14:editId="29F7A880">
                            <wp:extent cx="5248048" cy="36595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flow.jpg"/>
                                    <pic:cNvPicPr/>
                                  </pic:nvPicPr>
                                  <pic:blipFill rotWithShape="1">
                                    <a:blip r:embed="rId23">
                                      <a:extLst>
                                        <a:ext uri="{28A0092B-C50C-407E-A947-70E740481C1C}">
                                          <a14:useLocalDpi xmlns:a14="http://schemas.microsoft.com/office/drawing/2010/main" val="0"/>
                                        </a:ext>
                                      </a:extLst>
                                    </a:blip>
                                    <a:srcRect r="23799"/>
                                    <a:stretch/>
                                  </pic:blipFill>
                                  <pic:spPr bwMode="auto">
                                    <a:xfrm>
                                      <a:off x="0" y="0"/>
                                      <a:ext cx="5249668" cy="3660726"/>
                                    </a:xfrm>
                                    <a:prstGeom prst="rect">
                                      <a:avLst/>
                                    </a:prstGeom>
                                    <a:ln>
                                      <a:noFill/>
                                    </a:ln>
                                    <a:extLst>
                                      <a:ext uri="{53640926-AAD7-44D8-BBD7-CCE9431645EC}">
                                        <a14:shadowObscured xmlns:a14="http://schemas.microsoft.com/office/drawing/2010/main"/>
                                      </a:ext>
                                    </a:extLst>
                                  </pic:spPr>
                                </pic:pic>
                              </a:graphicData>
                            </a:graphic>
                          </wp:inline>
                        </w:drawing>
                      </w:r>
                      <w:r w:rsidR="00122565" w:rsidDel="000D3945">
                        <w:t xml:space="preserve"> </w:t>
                      </w:r>
                    </w:p>
                    <w:p w:rsidR="00122565" w:rsidRPr="0037315F" w:rsidRDefault="00122565" w:rsidP="00684B9C">
                      <w:pPr>
                        <w:jc w:val="center"/>
                        <w:rPr>
                          <w:b/>
                          <w:color w:val="FF0000"/>
                        </w:rPr>
                      </w:pPr>
                      <w:r>
                        <w:rPr>
                          <w:b/>
                        </w:rPr>
                        <w:t>Figure 9 –Detector Module</w:t>
                      </w:r>
                      <w:r w:rsidRPr="009557E8">
                        <w:rPr>
                          <w:b/>
                        </w:rPr>
                        <w:t xml:space="preserve"> MISC Processing Loop</w:t>
                      </w:r>
                    </w:p>
                    <w:p w:rsidR="00122565" w:rsidRDefault="00122565" w:rsidP="00684B9C"/>
                  </w:txbxContent>
                </v:textbox>
                <w10:anchorlock/>
              </v:shape>
            </w:pict>
          </mc:Fallback>
        </mc:AlternateContent>
      </w:r>
    </w:p>
    <w:p w:rsidR="002B46F0" w:rsidRPr="002B46F0" w:rsidRDefault="002B46F0" w:rsidP="002B46F0">
      <w:pPr>
        <w:spacing w:after="0"/>
        <w:rPr>
          <w:rFonts w:ascii="Times New Roman" w:eastAsia="Times New Roman" w:hAnsi="Times New Roman"/>
          <w:szCs w:val="24"/>
        </w:rPr>
      </w:pPr>
      <w:r>
        <w:rPr>
          <w:rFonts w:ascii="Times New Roman" w:eastAsia="Times New Roman" w:hAnsi="Times New Roman"/>
          <w:szCs w:val="24"/>
        </w:rPr>
        <w:t xml:space="preserve">The following tasks are hooked into the </w:t>
      </w:r>
      <w:r w:rsidR="00E87F55">
        <w:rPr>
          <w:rFonts w:ascii="Times New Roman" w:eastAsia="Times New Roman" w:hAnsi="Times New Roman"/>
          <w:szCs w:val="24"/>
        </w:rPr>
        <w:t>detector module</w:t>
      </w:r>
      <w:r>
        <w:rPr>
          <w:rFonts w:ascii="Times New Roman" w:eastAsia="Times New Roman" w:hAnsi="Times New Roman"/>
          <w:szCs w:val="24"/>
        </w:rPr>
        <w:t xml:space="preserve"> round-robin multi-</w:t>
      </w:r>
      <w:proofErr w:type="spellStart"/>
      <w:r>
        <w:rPr>
          <w:rFonts w:ascii="Times New Roman" w:eastAsia="Times New Roman" w:hAnsi="Times New Roman"/>
          <w:szCs w:val="24"/>
        </w:rPr>
        <w:t>tasker</w:t>
      </w:r>
      <w:proofErr w:type="spellEnd"/>
      <w:r>
        <w:rPr>
          <w:rFonts w:ascii="Times New Roman" w:eastAsia="Times New Roman" w:hAnsi="Times New Roman"/>
          <w:szCs w:val="24"/>
        </w:rPr>
        <w:t>:</w:t>
      </w:r>
    </w:p>
    <w:p w:rsidR="00C166FA" w:rsidRPr="00A2422B" w:rsidRDefault="00C166FA" w:rsidP="001D2486">
      <w:pPr>
        <w:numPr>
          <w:ilvl w:val="0"/>
          <w:numId w:val="23"/>
        </w:numPr>
        <w:spacing w:after="0"/>
        <w:rPr>
          <w:rFonts w:ascii="Times New Roman" w:eastAsia="Times New Roman" w:hAnsi="Times New Roman"/>
          <w:szCs w:val="24"/>
        </w:rPr>
      </w:pPr>
      <w:r w:rsidRPr="00A2422B">
        <w:rPr>
          <w:rFonts w:ascii="Times New Roman" w:eastAsia="Times New Roman" w:hAnsi="Times New Roman"/>
          <w:szCs w:val="24"/>
        </w:rPr>
        <w:t>OPERATOR - forth system command interpreter/compiler</w:t>
      </w:r>
    </w:p>
    <w:p w:rsidR="001D2486" w:rsidRDefault="00C166FA" w:rsidP="001D2486">
      <w:pPr>
        <w:numPr>
          <w:ilvl w:val="0"/>
          <w:numId w:val="23"/>
        </w:numPr>
        <w:spacing w:after="0"/>
        <w:rPr>
          <w:rFonts w:ascii="Times New Roman" w:eastAsia="Times New Roman" w:hAnsi="Times New Roman"/>
          <w:szCs w:val="24"/>
        </w:rPr>
      </w:pPr>
      <w:r w:rsidRPr="00A2422B">
        <w:rPr>
          <w:rFonts w:ascii="Times New Roman" w:eastAsia="Times New Roman" w:hAnsi="Times New Roman"/>
          <w:szCs w:val="24"/>
        </w:rPr>
        <w:t>EVP - event processor</w:t>
      </w:r>
    </w:p>
    <w:p w:rsidR="00951740" w:rsidRDefault="00C166FA" w:rsidP="005E65AD">
      <w:pPr>
        <w:numPr>
          <w:ilvl w:val="0"/>
          <w:numId w:val="23"/>
        </w:numPr>
        <w:spacing w:after="0"/>
        <w:rPr>
          <w:rFonts w:ascii="Times New Roman" w:eastAsia="Times New Roman" w:hAnsi="Times New Roman"/>
          <w:szCs w:val="24"/>
        </w:rPr>
      </w:pPr>
      <w:r w:rsidRPr="005E65AD">
        <w:rPr>
          <w:rFonts w:ascii="Times New Roman" w:eastAsia="Times New Roman" w:hAnsi="Times New Roman"/>
          <w:szCs w:val="24"/>
        </w:rPr>
        <w:t>HKP - housekeeping collector</w:t>
      </w:r>
    </w:p>
    <w:p w:rsidR="00C166FA" w:rsidRPr="005E65AD" w:rsidRDefault="00C166FA" w:rsidP="005E65AD">
      <w:pPr>
        <w:numPr>
          <w:ilvl w:val="0"/>
          <w:numId w:val="23"/>
        </w:numPr>
        <w:spacing w:after="0"/>
        <w:rPr>
          <w:rFonts w:ascii="Times New Roman" w:eastAsia="Times New Roman" w:hAnsi="Times New Roman"/>
          <w:szCs w:val="24"/>
        </w:rPr>
      </w:pPr>
      <w:r w:rsidRPr="005E65AD">
        <w:rPr>
          <w:rFonts w:ascii="Times New Roman" w:eastAsia="Times New Roman" w:hAnsi="Times New Roman"/>
          <w:szCs w:val="24"/>
        </w:rPr>
        <w:t xml:space="preserve">LKS </w:t>
      </w:r>
      <w:r w:rsidR="00281F45">
        <w:rPr>
          <w:rFonts w:ascii="Times New Roman" w:eastAsia="Times New Roman" w:hAnsi="Times New Roman"/>
          <w:szCs w:val="24"/>
        </w:rPr>
        <w:t>–</w:t>
      </w:r>
      <w:r w:rsidRPr="005E65AD">
        <w:rPr>
          <w:rFonts w:ascii="Times New Roman" w:eastAsia="Times New Roman" w:hAnsi="Times New Roman"/>
          <w:szCs w:val="24"/>
        </w:rPr>
        <w:t xml:space="preserve"> </w:t>
      </w:r>
      <w:r w:rsidR="00281F45">
        <w:rPr>
          <w:rFonts w:ascii="Times New Roman" w:eastAsia="Times New Roman" w:hAnsi="Times New Roman"/>
          <w:szCs w:val="24"/>
        </w:rPr>
        <w:t xml:space="preserve">PHASIC </w:t>
      </w:r>
      <w:r w:rsidRPr="005E65AD">
        <w:rPr>
          <w:rFonts w:ascii="Times New Roman" w:eastAsia="Times New Roman" w:hAnsi="Times New Roman"/>
          <w:szCs w:val="24"/>
        </w:rPr>
        <w:t>detector leakage current collector</w:t>
      </w:r>
      <w:r w:rsidR="00951740">
        <w:rPr>
          <w:rFonts w:ascii="Times New Roman" w:eastAsia="Times New Roman" w:hAnsi="Times New Roman"/>
          <w:szCs w:val="24"/>
        </w:rPr>
        <w:t>, balancer</w:t>
      </w:r>
    </w:p>
    <w:p w:rsidR="00C166FA" w:rsidRPr="00A2422B" w:rsidRDefault="00281F45" w:rsidP="001D2486">
      <w:pPr>
        <w:numPr>
          <w:ilvl w:val="0"/>
          <w:numId w:val="23"/>
        </w:numPr>
        <w:spacing w:after="0"/>
        <w:rPr>
          <w:rFonts w:ascii="Times New Roman" w:eastAsia="Times New Roman" w:hAnsi="Times New Roman"/>
          <w:szCs w:val="24"/>
        </w:rPr>
      </w:pPr>
      <w:r>
        <w:rPr>
          <w:rFonts w:ascii="Times New Roman" w:eastAsia="Times New Roman" w:hAnsi="Times New Roman"/>
          <w:szCs w:val="24"/>
        </w:rPr>
        <w:t>PKT</w:t>
      </w:r>
      <w:r w:rsidR="00C166FA" w:rsidRPr="00A2422B">
        <w:rPr>
          <w:rFonts w:ascii="Times New Roman" w:eastAsia="Times New Roman" w:hAnsi="Times New Roman"/>
          <w:szCs w:val="24"/>
        </w:rPr>
        <w:t xml:space="preserve"> </w:t>
      </w:r>
      <w:r>
        <w:rPr>
          <w:rFonts w:ascii="Times New Roman" w:eastAsia="Times New Roman" w:hAnsi="Times New Roman"/>
          <w:szCs w:val="24"/>
        </w:rPr>
        <w:t>–</w:t>
      </w:r>
      <w:r w:rsidR="00C166FA" w:rsidRPr="00A2422B">
        <w:rPr>
          <w:rFonts w:ascii="Times New Roman" w:eastAsia="Times New Roman" w:hAnsi="Times New Roman"/>
          <w:szCs w:val="24"/>
        </w:rPr>
        <w:t xml:space="preserve"> </w:t>
      </w:r>
      <w:r>
        <w:rPr>
          <w:rFonts w:ascii="Times New Roman" w:eastAsia="Times New Roman" w:hAnsi="Times New Roman"/>
          <w:szCs w:val="24"/>
        </w:rPr>
        <w:t xml:space="preserve">data </w:t>
      </w:r>
      <w:proofErr w:type="spellStart"/>
      <w:r>
        <w:rPr>
          <w:rFonts w:ascii="Times New Roman" w:eastAsia="Times New Roman" w:hAnsi="Times New Roman"/>
          <w:szCs w:val="24"/>
        </w:rPr>
        <w:t>packetizer</w:t>
      </w:r>
      <w:proofErr w:type="spellEnd"/>
    </w:p>
    <w:p w:rsidR="00951740" w:rsidRDefault="00C166FA">
      <w:pPr>
        <w:numPr>
          <w:ilvl w:val="0"/>
          <w:numId w:val="23"/>
        </w:numPr>
        <w:spacing w:after="0"/>
        <w:rPr>
          <w:rFonts w:ascii="Times New Roman" w:eastAsia="Times New Roman" w:hAnsi="Times New Roman"/>
          <w:szCs w:val="24"/>
        </w:rPr>
      </w:pPr>
      <w:r w:rsidRPr="00A2422B">
        <w:rPr>
          <w:rFonts w:ascii="Times New Roman" w:eastAsia="Times New Roman" w:hAnsi="Times New Roman"/>
          <w:szCs w:val="24"/>
        </w:rPr>
        <w:t xml:space="preserve">CAL - </w:t>
      </w:r>
      <w:proofErr w:type="spellStart"/>
      <w:r w:rsidRPr="00A2422B">
        <w:rPr>
          <w:rFonts w:ascii="Times New Roman" w:eastAsia="Times New Roman" w:hAnsi="Times New Roman"/>
          <w:szCs w:val="24"/>
        </w:rPr>
        <w:t>stim</w:t>
      </w:r>
      <w:proofErr w:type="spellEnd"/>
      <w:r w:rsidRPr="00A2422B">
        <w:rPr>
          <w:rFonts w:ascii="Times New Roman" w:eastAsia="Times New Roman" w:hAnsi="Times New Roman"/>
          <w:szCs w:val="24"/>
        </w:rPr>
        <w:t xml:space="preserve"> pulse cycling</w:t>
      </w:r>
      <w:r w:rsidR="001D2486">
        <w:rPr>
          <w:rFonts w:ascii="Times New Roman" w:eastAsia="Times New Roman" w:hAnsi="Times New Roman"/>
          <w:szCs w:val="24"/>
        </w:rPr>
        <w:t xml:space="preserve"> </w:t>
      </w:r>
      <w:r w:rsidRPr="00A2422B">
        <w:rPr>
          <w:rFonts w:ascii="Times New Roman" w:eastAsia="Times New Roman" w:hAnsi="Times New Roman"/>
          <w:szCs w:val="24"/>
        </w:rPr>
        <w:t>controller</w:t>
      </w:r>
    </w:p>
    <w:p w:rsidR="001D2486" w:rsidRPr="001D2486" w:rsidRDefault="001D2486" w:rsidP="001D2486">
      <w:pPr>
        <w:spacing w:after="0"/>
        <w:rPr>
          <w:rFonts w:ascii="Times New Roman" w:eastAsia="Times New Roman" w:hAnsi="Times New Roman"/>
          <w:szCs w:val="24"/>
        </w:rPr>
      </w:pPr>
    </w:p>
    <w:p w:rsidR="00E568B9" w:rsidRDefault="00E568B9" w:rsidP="00122565">
      <w:pPr>
        <w:rPr>
          <w:rFonts w:ascii="Times New Roman" w:eastAsia="Times New Roman" w:hAnsi="Times New Roman"/>
          <w:szCs w:val="24"/>
        </w:rPr>
      </w:pPr>
      <w:r>
        <w:rPr>
          <w:rFonts w:ascii="Times New Roman" w:eastAsia="Times New Roman" w:hAnsi="Times New Roman"/>
          <w:szCs w:val="24"/>
        </w:rPr>
        <w:t xml:space="preserve">As in the </w:t>
      </w:r>
      <w:r w:rsidR="00951740">
        <w:rPr>
          <w:rFonts w:ascii="Times New Roman" w:eastAsia="Times New Roman" w:hAnsi="Times New Roman"/>
          <w:szCs w:val="24"/>
        </w:rPr>
        <w:t>DPU</w:t>
      </w:r>
      <w:r>
        <w:rPr>
          <w:rFonts w:ascii="Times New Roman" w:eastAsia="Times New Roman" w:hAnsi="Times New Roman"/>
          <w:szCs w:val="24"/>
        </w:rPr>
        <w:t>, a</w:t>
      </w:r>
      <w:r w:rsidRPr="00A2422B">
        <w:rPr>
          <w:rFonts w:ascii="Times New Roman" w:eastAsia="Times New Roman" w:hAnsi="Times New Roman"/>
          <w:szCs w:val="24"/>
        </w:rPr>
        <w:t xml:space="preserve"> vectored scheduler (not shown) runs within the TIM interrupt</w:t>
      </w:r>
      <w:r>
        <w:rPr>
          <w:rFonts w:ascii="Times New Roman" w:eastAsia="Times New Roman" w:hAnsi="Times New Roman"/>
          <w:szCs w:val="24"/>
        </w:rPr>
        <w:t xml:space="preserve"> </w:t>
      </w:r>
      <w:r w:rsidRPr="00A2422B">
        <w:rPr>
          <w:rFonts w:ascii="Times New Roman" w:eastAsia="Times New Roman" w:hAnsi="Times New Roman"/>
          <w:szCs w:val="24"/>
        </w:rPr>
        <w:t>service routine</w:t>
      </w:r>
      <w:r>
        <w:rPr>
          <w:rFonts w:ascii="Times New Roman" w:eastAsia="Times New Roman" w:hAnsi="Times New Roman"/>
          <w:szCs w:val="24"/>
        </w:rPr>
        <w:t xml:space="preserve"> and provides millisecond scheduling resolution.</w:t>
      </w:r>
    </w:p>
    <w:p w:rsidR="006D2B37" w:rsidRDefault="006D2B37" w:rsidP="00E568B9">
      <w:pPr>
        <w:spacing w:after="0"/>
        <w:rPr>
          <w:rFonts w:ascii="Times New Roman" w:eastAsia="Times New Roman" w:hAnsi="Times New Roman"/>
          <w:szCs w:val="24"/>
        </w:rPr>
      </w:pPr>
      <w:r>
        <w:rPr>
          <w:rFonts w:ascii="Times New Roman" w:eastAsia="Times New Roman" w:hAnsi="Times New Roman"/>
          <w:szCs w:val="24"/>
        </w:rPr>
        <w:t>The following sections provide more-detailed descriptions of each of the detector module FSW tasks, and/or references to separate sections or documents that provide the information.</w:t>
      </w:r>
    </w:p>
    <w:p w:rsidR="00A8645C" w:rsidRDefault="00A8645C" w:rsidP="00122565">
      <w:pPr>
        <w:pStyle w:val="Heading4"/>
      </w:pPr>
      <w:bookmarkStart w:id="172" w:name="_Toc403711761"/>
      <w:r w:rsidRPr="00122565">
        <w:t>Forth operating system and low-level I/O routines</w:t>
      </w:r>
      <w:bookmarkEnd w:id="172"/>
    </w:p>
    <w:p w:rsidR="004D3606" w:rsidRPr="00122565" w:rsidRDefault="004D3606" w:rsidP="00122565">
      <w:r>
        <w:t>See Section 3.3.2</w:t>
      </w:r>
    </w:p>
    <w:p w:rsidR="00A8645C" w:rsidRDefault="00A8645C" w:rsidP="00122565">
      <w:pPr>
        <w:pStyle w:val="Heading4"/>
      </w:pPr>
      <w:bookmarkStart w:id="173" w:name="_Toc403711762"/>
      <w:r w:rsidRPr="00122565">
        <w:t>Power on and initialization sequence management</w:t>
      </w:r>
      <w:bookmarkEnd w:id="173"/>
    </w:p>
    <w:p w:rsidR="004D3606" w:rsidRPr="00122565" w:rsidRDefault="004D3606" w:rsidP="00122565">
      <w:r>
        <w:t>See Section 3.3.6</w:t>
      </w:r>
    </w:p>
    <w:p w:rsidR="00A8645C" w:rsidRDefault="00A8645C" w:rsidP="00122565">
      <w:pPr>
        <w:pStyle w:val="Heading4"/>
      </w:pPr>
      <w:bookmarkStart w:id="174" w:name="_Toc403711763"/>
      <w:r w:rsidRPr="00122565">
        <w:lastRenderedPageBreak/>
        <w:t>Science data acquisition</w:t>
      </w:r>
      <w:bookmarkEnd w:id="174"/>
    </w:p>
    <w:p w:rsidR="00160D40" w:rsidRPr="00122565" w:rsidRDefault="00160D40" w:rsidP="00122565">
      <w:r>
        <w:t>See PHASIC User Manual, Ref. 11.</w:t>
      </w:r>
    </w:p>
    <w:p w:rsidR="00A8645C" w:rsidRDefault="00A8645C" w:rsidP="00122565">
      <w:pPr>
        <w:pStyle w:val="Heading4"/>
      </w:pPr>
      <w:bookmarkStart w:id="175" w:name="_Toc403711764"/>
      <w:r w:rsidRPr="00122565">
        <w:t>Detection and handling of crosstalk signals from PHASICs</w:t>
      </w:r>
      <w:bookmarkEnd w:id="175"/>
    </w:p>
    <w:p w:rsidR="00A8645C" w:rsidRPr="00A1636C" w:rsidRDefault="00A8645C" w:rsidP="00A8645C">
      <w:r w:rsidRPr="00A1636C">
        <w:t>Each Peripheral MISC FSW shall be capable of using the 16-bit shift register data provided by the PHASICs to detect and flag detector sig</w:t>
      </w:r>
      <w:r>
        <w:t>nals that result from crosstalk (FSW requirement L5-INSTW-75, Ref. 1).</w:t>
      </w:r>
    </w:p>
    <w:p w:rsidR="00A8645C" w:rsidRDefault="00A8645C" w:rsidP="00A8645C">
      <w:r w:rsidRPr="00A1636C">
        <w:t xml:space="preserve">To aid in identifying signals that have been contaminated by pileup or crosstalk, a 16 bit shift register in each PHASIC low and high gain signal chain is configured to sample the discriminator output. During livetime and for about 0.5 </w:t>
      </w:r>
      <w:proofErr w:type="spellStart"/>
      <w:r w:rsidRPr="00A1636C">
        <w:t>usec</w:t>
      </w:r>
      <w:proofErr w:type="spellEnd"/>
      <w:r w:rsidRPr="00A1636C">
        <w:t xml:space="preserve"> after the system-wide closing of all linear gates via the </w:t>
      </w:r>
      <w:proofErr w:type="spellStart"/>
      <w:r w:rsidRPr="00A1636C">
        <w:t>clg</w:t>
      </w:r>
      <w:proofErr w:type="spellEnd"/>
      <w:r w:rsidRPr="00A1636C">
        <w:t xml:space="preserve"> signal (see PHASIC Manual, Ref. 11) the shift registers are clocked at 4 </w:t>
      </w:r>
      <w:proofErr w:type="spellStart"/>
      <w:r w:rsidRPr="00A1636C">
        <w:t>MHz.</w:t>
      </w:r>
      <w:proofErr w:type="spellEnd"/>
      <w:r w:rsidRPr="00A1636C">
        <w:t xml:space="preserve"> When the clocking stops following </w:t>
      </w:r>
      <w:proofErr w:type="spellStart"/>
      <w:r w:rsidRPr="00A1636C">
        <w:t>clg</w:t>
      </w:r>
      <w:proofErr w:type="spellEnd"/>
      <w:r w:rsidRPr="00A1636C">
        <w:t xml:space="preserve">, the shift registers are frozen until they are read out and contain information about the prior 4 </w:t>
      </w:r>
      <w:proofErr w:type="spellStart"/>
      <w:r w:rsidRPr="00A1636C">
        <w:t>usec</w:t>
      </w:r>
      <w:proofErr w:type="spellEnd"/>
      <w:r w:rsidRPr="00A1636C">
        <w:t xml:space="preserve"> of discriminator activity. These shift registers for monitoring the discriminator activity were added for the Solar Probe PHASIC based on experience with the use of the STEREO PHASICs.</w:t>
      </w:r>
    </w:p>
    <w:p w:rsidR="00A8645C" w:rsidRPr="00A1636C" w:rsidRDefault="00A8645C" w:rsidP="00A8645C">
      <w:r>
        <w:t>In addition, w</w:t>
      </w:r>
      <w:r w:rsidRPr="00A1636C">
        <w:t>ithin each telescope (LET1, LET2, HET), the detector signals are routed to the PHASIC inputs such that signals from adjacent detector layers are not on the same PHASIC.</w:t>
      </w:r>
    </w:p>
    <w:p w:rsidR="00A8645C" w:rsidRDefault="00A8645C" w:rsidP="00A8645C">
      <w:r w:rsidRPr="00A1636C">
        <w:t>This minimizes the chance that the coincidence-logic generates false triggers due to crosstalk signals.</w:t>
      </w:r>
      <w:r>
        <w:t xml:space="preserve"> </w:t>
      </w:r>
      <w:r w:rsidRPr="00A1636C">
        <w:t>Also, within each PHASIC, it is possible to identify crosstalk signals based on their amplitude, and the amplitude of the largest signal in the PHASIC</w:t>
      </w:r>
      <w:r>
        <w:t>.</w:t>
      </w:r>
    </w:p>
    <w:p w:rsidR="00A8645C" w:rsidRPr="00A1636C" w:rsidRDefault="00A8645C" w:rsidP="00A8645C">
      <w:r>
        <w:t>The algorithm that each detector module MISC will use to implement this task is:</w:t>
      </w:r>
    </w:p>
    <w:p w:rsidR="00A8645C" w:rsidRPr="00A1636C" w:rsidRDefault="00A8645C" w:rsidP="00A8645C">
      <w:r w:rsidRPr="00A1636C">
        <w:t>CT_THRESH = Amplitude above which a valid pulse-height generate crosstalk signals.</w:t>
      </w:r>
    </w:p>
    <w:p w:rsidR="00A8645C" w:rsidRPr="00A1636C" w:rsidRDefault="00A8645C" w:rsidP="00A8645C">
      <w:r w:rsidRPr="00A1636C">
        <w:t>CT_MAX = Maximum amplitude of a crosstalk signal</w:t>
      </w:r>
    </w:p>
    <w:p w:rsidR="00A8645C" w:rsidRPr="00A1636C" w:rsidRDefault="00A8645C" w:rsidP="00A8645C">
      <w:r w:rsidRPr="00A1636C">
        <w:t>FOR Each PHASIC</w:t>
      </w:r>
    </w:p>
    <w:p w:rsidR="00A8645C" w:rsidRPr="00A1636C" w:rsidRDefault="00A8645C" w:rsidP="00A8645C">
      <w:r w:rsidRPr="00A1636C">
        <w:tab/>
        <w:t>Find highest-amplitude signal = SIG_HI</w:t>
      </w:r>
    </w:p>
    <w:p w:rsidR="00A8645C" w:rsidRPr="00A1636C" w:rsidRDefault="00A8645C" w:rsidP="00A8645C">
      <w:r w:rsidRPr="00A1636C">
        <w:tab/>
        <w:t>IF (SIG_HI &gt; CT_THRESH)</w:t>
      </w:r>
    </w:p>
    <w:p w:rsidR="00A8645C" w:rsidRPr="00A1636C" w:rsidRDefault="00A8645C" w:rsidP="00A8645C">
      <w:pPr>
        <w:ind w:left="1418"/>
      </w:pPr>
      <w:r>
        <w:tab/>
      </w:r>
      <w:r w:rsidRPr="00A1636C">
        <w:t>Scan through the PHASIC channels, and</w:t>
      </w:r>
      <w:r>
        <w:t xml:space="preserve"> delete all channels from the list for which the </w:t>
      </w:r>
      <w:r w:rsidRPr="00A1636C">
        <w:t>16 bits of discriminat</w:t>
      </w:r>
      <w:r>
        <w:t xml:space="preserve">or output indicate the signal </w:t>
      </w:r>
      <w:r w:rsidRPr="00A1636C">
        <w:t xml:space="preserve">results from crosstalk. </w:t>
      </w:r>
    </w:p>
    <w:p w:rsidR="00A8645C" w:rsidRPr="00A1636C" w:rsidRDefault="00A8645C" w:rsidP="00A8645C">
      <w:pPr>
        <w:ind w:left="1418" w:hanging="1418"/>
      </w:pPr>
      <w:r w:rsidRPr="00A1636C">
        <w:tab/>
      </w:r>
      <w:r w:rsidRPr="00A1636C">
        <w:tab/>
        <w:t xml:space="preserve">Also delete from the list all channels from the list with pulse-height </w:t>
      </w:r>
      <w:r w:rsidRPr="00A1636C">
        <w:tab/>
      </w:r>
      <w:r w:rsidRPr="00A1636C">
        <w:tab/>
        <w:t>amplitude &lt; CT_MAX, since they are likely to be crosstalk signals.</w:t>
      </w:r>
    </w:p>
    <w:p w:rsidR="00A8645C" w:rsidRPr="00A1636C" w:rsidRDefault="00A8645C" w:rsidP="00A8645C">
      <w:r w:rsidRPr="00A1636C">
        <w:tab/>
        <w:t>ENDIF</w:t>
      </w:r>
    </w:p>
    <w:p w:rsidR="00A8645C" w:rsidRPr="00A1636C" w:rsidRDefault="00A8645C" w:rsidP="00A8645C">
      <w:r w:rsidRPr="00A1636C">
        <w:t>ENDFOR</w:t>
      </w:r>
      <w:r w:rsidRPr="00A1636C">
        <w:tab/>
      </w:r>
    </w:p>
    <w:p w:rsidR="00A8645C" w:rsidRPr="00122565" w:rsidRDefault="00A8645C" w:rsidP="00122565">
      <w:r w:rsidRPr="00A1636C">
        <w:t>The event is then processed, paying attention only to the channels left in the list, per the documented Onboard Event Processing scheme.</w:t>
      </w:r>
    </w:p>
    <w:p w:rsidR="00E568B9" w:rsidRPr="005521B7" w:rsidRDefault="00A8645C" w:rsidP="005521B7">
      <w:pPr>
        <w:pStyle w:val="Heading4"/>
      </w:pPr>
      <w:bookmarkStart w:id="176" w:name="_Toc403711765"/>
      <w:r>
        <w:t>Science Data</w:t>
      </w:r>
      <w:r w:rsidR="00E568B9" w:rsidRPr="005521B7">
        <w:t xml:space="preserve"> Processing</w:t>
      </w:r>
      <w:r>
        <w:t xml:space="preserve"> and Reduction (Particle ID)</w:t>
      </w:r>
      <w:bookmarkEnd w:id="176"/>
    </w:p>
    <w:p w:rsidR="00F02CB6" w:rsidRDefault="00F02CB6" w:rsidP="00A96034">
      <w:r>
        <w:t>The task is described in two internal memos:</w:t>
      </w:r>
    </w:p>
    <w:p w:rsidR="00A96034" w:rsidRDefault="00951740" w:rsidP="00122565">
      <w:pPr>
        <w:pStyle w:val="ListParagraph"/>
        <w:numPr>
          <w:ilvl w:val="0"/>
          <w:numId w:val="55"/>
        </w:numPr>
      </w:pPr>
      <w:r>
        <w:lastRenderedPageBreak/>
        <w:t>EPI-Hi Event Processing and Particle Identification Scheme (Ref. 9).</w:t>
      </w:r>
    </w:p>
    <w:p w:rsidR="00F02CB6" w:rsidRDefault="00F02CB6" w:rsidP="00122565">
      <w:pPr>
        <w:pStyle w:val="ListParagraph"/>
        <w:numPr>
          <w:ilvl w:val="0"/>
          <w:numId w:val="55"/>
        </w:numPr>
      </w:pPr>
      <w:r>
        <w:t>EPI-Hi LET/HET tables of Event Types</w:t>
      </w:r>
    </w:p>
    <w:p w:rsidR="00A8645C" w:rsidRDefault="00A8645C" w:rsidP="00122565">
      <w:pPr>
        <w:pStyle w:val="Heading4"/>
      </w:pPr>
      <w:bookmarkStart w:id="177" w:name="_Toc403711766"/>
      <w:r w:rsidRPr="00122565">
        <w:t>Science and diagnostic rates data accumulation</w:t>
      </w:r>
      <w:bookmarkEnd w:id="177"/>
    </w:p>
    <w:p w:rsidR="00BF3C4D" w:rsidRDefault="00BF3C4D" w:rsidP="00BF3C4D">
      <w:r>
        <w:t>The task is described in detail in two internal memos:</w:t>
      </w:r>
    </w:p>
    <w:p w:rsidR="00BF3C4D" w:rsidRDefault="00BF3C4D">
      <w:pPr>
        <w:pStyle w:val="ListParagraph"/>
        <w:numPr>
          <w:ilvl w:val="0"/>
          <w:numId w:val="54"/>
        </w:numPr>
      </w:pPr>
      <w:r>
        <w:t>On</w:t>
      </w:r>
      <w:r>
        <w:rPr>
          <w:rFonts w:ascii="Cambria Math" w:hAnsi="Cambria Math" w:cs="Cambria Math"/>
        </w:rPr>
        <w:t>‐</w:t>
      </w:r>
      <w:r>
        <w:t>Board Data Products Inside 0.25 AU from the Low</w:t>
      </w:r>
      <w:r w:rsidRPr="00BF3C4D">
        <w:rPr>
          <w:rFonts w:ascii="Cambria Math" w:hAnsi="Cambria Math" w:cs="Cambria Math"/>
        </w:rPr>
        <w:t>‐</w:t>
      </w:r>
      <w:r>
        <w:t>Energy Telescopes (LETs) on Solar Probe Plus (Richard Mewaldt, May 2014)</w:t>
      </w:r>
    </w:p>
    <w:p w:rsidR="00BF3C4D" w:rsidRPr="00122565" w:rsidRDefault="00BF3C4D" w:rsidP="00122565">
      <w:pPr>
        <w:pStyle w:val="ListParagraph"/>
        <w:numPr>
          <w:ilvl w:val="0"/>
          <w:numId w:val="54"/>
        </w:numPr>
      </w:pPr>
      <w:r>
        <w:t>SPP/HET Dynamic Threshold Recommendations (Richard Mewaldt, January 2014)</w:t>
      </w:r>
    </w:p>
    <w:p w:rsidR="00A8645C" w:rsidRDefault="00A8645C" w:rsidP="00122565">
      <w:pPr>
        <w:pStyle w:val="Heading4"/>
      </w:pPr>
      <w:bookmarkStart w:id="178" w:name="_Toc403711767"/>
      <w:r w:rsidRPr="00122565">
        <w:t>Command Table Maintenance</w:t>
      </w:r>
      <w:bookmarkEnd w:id="178"/>
    </w:p>
    <w:p w:rsidR="00160D40" w:rsidRPr="00122565" w:rsidRDefault="00160D40" w:rsidP="00122565">
      <w:r>
        <w:t xml:space="preserve">Description is </w:t>
      </w:r>
      <w:r w:rsidRPr="00122565">
        <w:rPr>
          <w:color w:val="FF0000"/>
        </w:rPr>
        <w:t>TBD</w:t>
      </w:r>
      <w:r>
        <w:t>, but the same as in NuSTAR and STEREO FSW.</w:t>
      </w:r>
    </w:p>
    <w:p w:rsidR="00A8645C" w:rsidRDefault="00A8645C" w:rsidP="00122565">
      <w:pPr>
        <w:pStyle w:val="Heading4"/>
      </w:pPr>
      <w:bookmarkStart w:id="179" w:name="_Toc403711768"/>
      <w:r w:rsidRPr="00122565">
        <w:t>Housekeeping data acquisition</w:t>
      </w:r>
      <w:bookmarkEnd w:id="179"/>
    </w:p>
    <w:p w:rsidR="00160D40" w:rsidRPr="00122565" w:rsidRDefault="00160D40" w:rsidP="00122565">
      <w:r>
        <w:t xml:space="preserve">Description is </w:t>
      </w:r>
      <w:r w:rsidRPr="00083646">
        <w:rPr>
          <w:color w:val="FF0000"/>
        </w:rPr>
        <w:t>TBD</w:t>
      </w:r>
    </w:p>
    <w:p w:rsidR="00A8645C" w:rsidRDefault="00A8645C" w:rsidP="00122565">
      <w:pPr>
        <w:pStyle w:val="Heading4"/>
      </w:pPr>
      <w:bookmarkStart w:id="180" w:name="_Toc403711769"/>
      <w:r w:rsidRPr="00122565">
        <w:t>Processing of status, time-synchronization, and command data from the EPI-Hi DPU</w:t>
      </w:r>
      <w:bookmarkEnd w:id="180"/>
    </w:p>
    <w:p w:rsidR="00160D40" w:rsidRPr="00083646" w:rsidRDefault="00160D40" w:rsidP="00160D40">
      <w:r>
        <w:t xml:space="preserve">Description is </w:t>
      </w:r>
      <w:r w:rsidRPr="00083646">
        <w:rPr>
          <w:color w:val="FF0000"/>
        </w:rPr>
        <w:t>TBD</w:t>
      </w:r>
    </w:p>
    <w:p w:rsidR="00160D40" w:rsidRPr="00122565" w:rsidRDefault="00160D40" w:rsidP="00122565"/>
    <w:p w:rsidR="00A8645C" w:rsidRDefault="00A8645C" w:rsidP="00122565">
      <w:pPr>
        <w:pStyle w:val="Heading4"/>
      </w:pPr>
      <w:bookmarkStart w:id="181" w:name="_Toc403711770"/>
      <w:r w:rsidRPr="00122565">
        <w:t>Send heartbeat message to DPU once per second</w:t>
      </w:r>
      <w:bookmarkEnd w:id="181"/>
    </w:p>
    <w:p w:rsidR="00160D40" w:rsidRPr="00122565" w:rsidRDefault="00160D40" w:rsidP="00122565">
      <w:r>
        <w:t xml:space="preserve">Description is </w:t>
      </w:r>
      <w:r w:rsidRPr="00083646">
        <w:rPr>
          <w:color w:val="FF0000"/>
        </w:rPr>
        <w:t>TBD</w:t>
      </w:r>
    </w:p>
    <w:p w:rsidR="00A8645C" w:rsidRDefault="00A8645C" w:rsidP="00122565">
      <w:pPr>
        <w:pStyle w:val="Heading4"/>
      </w:pPr>
      <w:bookmarkStart w:id="182" w:name="_Toc403711771"/>
      <w:r w:rsidRPr="00122565">
        <w:t>Monitor key counting rates and adjust the telescope operating condition to optimize data quality</w:t>
      </w:r>
      <w:bookmarkEnd w:id="182"/>
    </w:p>
    <w:p w:rsidR="00BF3C4D" w:rsidRDefault="00BF3C4D" w:rsidP="00122565">
      <w:r>
        <w:t>This task implements the d</w:t>
      </w:r>
      <w:r w:rsidRPr="00BF3C4D">
        <w:t>ynamic adjustment of detector thresholds during periods of high particle intensity</w:t>
      </w:r>
      <w:r>
        <w:t>. The task is described in detail in two internal memos:</w:t>
      </w:r>
    </w:p>
    <w:p w:rsidR="00BF3C4D" w:rsidRDefault="00BF3C4D" w:rsidP="00122565">
      <w:pPr>
        <w:pStyle w:val="ListParagraph"/>
        <w:numPr>
          <w:ilvl w:val="0"/>
          <w:numId w:val="54"/>
        </w:numPr>
      </w:pPr>
      <w:r>
        <w:t>Updated Dynamic Threshold Recommendations for EP-Hi/LET (Richard Mewaldt, July 2014)</w:t>
      </w:r>
    </w:p>
    <w:p w:rsidR="00BF3C4D" w:rsidRPr="00122565" w:rsidRDefault="00BF3C4D" w:rsidP="00122565">
      <w:pPr>
        <w:pStyle w:val="ListParagraph"/>
        <w:numPr>
          <w:ilvl w:val="0"/>
          <w:numId w:val="54"/>
        </w:numPr>
      </w:pPr>
      <w:r>
        <w:t>SPP/HET Dynamic Threshold Recommendations (Richard Mewaldt, January 2014)</w:t>
      </w:r>
    </w:p>
    <w:p w:rsidR="00A8645C" w:rsidRDefault="00A8645C" w:rsidP="00122565">
      <w:pPr>
        <w:pStyle w:val="Heading4"/>
      </w:pPr>
      <w:bookmarkStart w:id="183" w:name="_Toc403711772"/>
      <w:r w:rsidRPr="00122565">
        <w:t>Monitor temperatures and adjust detector gain/offset settings to compensate for temperature variations</w:t>
      </w:r>
      <w:bookmarkEnd w:id="183"/>
    </w:p>
    <w:p w:rsidR="00160D40" w:rsidRPr="00122565" w:rsidRDefault="00160D40" w:rsidP="00122565">
      <w:r>
        <w:t xml:space="preserve">Description is </w:t>
      </w:r>
      <w:r w:rsidRPr="00083646">
        <w:rPr>
          <w:color w:val="FF0000"/>
        </w:rPr>
        <w:t>TBD</w:t>
      </w:r>
    </w:p>
    <w:p w:rsidR="00A8645C" w:rsidRDefault="00A8645C" w:rsidP="00122565">
      <w:pPr>
        <w:pStyle w:val="Heading4"/>
      </w:pPr>
      <w:bookmarkStart w:id="184" w:name="_Toc403711773"/>
      <w:r w:rsidRPr="00122565">
        <w:t>Formatting and transfer of science &amp; housekeeping data and command responses to the EPI-Hi DPU</w:t>
      </w:r>
      <w:bookmarkEnd w:id="184"/>
    </w:p>
    <w:p w:rsidR="00583085" w:rsidRPr="00122565" w:rsidRDefault="00583085" w:rsidP="00122565">
      <w:pPr>
        <w:tabs>
          <w:tab w:val="left" w:pos="900"/>
        </w:tabs>
      </w:pPr>
      <w:r>
        <w:t>See Ref. 5, EPI-Hi Data Format Document.</w:t>
      </w:r>
    </w:p>
    <w:p w:rsidR="00A8645C" w:rsidRDefault="00A8645C" w:rsidP="00122565">
      <w:pPr>
        <w:pStyle w:val="Heading4"/>
      </w:pPr>
      <w:bookmarkStart w:id="185" w:name="_Toc403711774"/>
      <w:r w:rsidRPr="00122565">
        <w:t>Setup and control of PHASICs and HK chips</w:t>
      </w:r>
      <w:r>
        <w:t>,</w:t>
      </w:r>
      <w:r w:rsidRPr="00122565">
        <w:t xml:space="preserve"> </w:t>
      </w:r>
      <w:r>
        <w:t xml:space="preserve">and </w:t>
      </w:r>
      <w:r w:rsidRPr="00122565">
        <w:t>any instrument HV, bias supply, heaters, etc. not controlled by the EPI-Hi DPU</w:t>
      </w:r>
      <w:bookmarkEnd w:id="185"/>
    </w:p>
    <w:p w:rsidR="00160D40" w:rsidRPr="00122565" w:rsidRDefault="00160D40" w:rsidP="00122565">
      <w:r>
        <w:t xml:space="preserve">Description is </w:t>
      </w:r>
      <w:r w:rsidRPr="00083646">
        <w:rPr>
          <w:color w:val="FF0000"/>
        </w:rPr>
        <w:t>TBD</w:t>
      </w:r>
      <w:r>
        <w:t>, but the same as in NuSTAR and STEREO FSW.</w:t>
      </w:r>
    </w:p>
    <w:p w:rsidR="009940CF" w:rsidRDefault="009940CF" w:rsidP="00856166">
      <w:pPr>
        <w:pStyle w:val="Heading1"/>
      </w:pPr>
      <w:bookmarkStart w:id="186" w:name="_Toc237926439"/>
      <w:bookmarkStart w:id="187" w:name="_Toc235009237"/>
      <w:bookmarkStart w:id="188" w:name="_Toc235009238"/>
      <w:bookmarkStart w:id="189" w:name="_Toc235009239"/>
      <w:bookmarkStart w:id="190" w:name="_Toc235009240"/>
      <w:bookmarkStart w:id="191" w:name="_Toc235009241"/>
      <w:bookmarkStart w:id="192" w:name="_Toc235009243"/>
      <w:bookmarkStart w:id="193" w:name="_Toc235321825"/>
      <w:bookmarkStart w:id="194" w:name="_Toc235329560"/>
      <w:bookmarkStart w:id="195" w:name="_Toc235330006"/>
      <w:bookmarkStart w:id="196" w:name="_Toc235009252"/>
      <w:bookmarkStart w:id="197" w:name="_Toc235009418"/>
      <w:bookmarkStart w:id="198" w:name="_Toc235009586"/>
      <w:bookmarkStart w:id="199" w:name="_Toc235009630"/>
      <w:bookmarkStart w:id="200" w:name="_Toc235009675"/>
      <w:bookmarkStart w:id="201" w:name="_Toc235009950"/>
      <w:bookmarkStart w:id="202" w:name="_Toc235009998"/>
      <w:bookmarkStart w:id="203" w:name="_Toc235010047"/>
      <w:bookmarkStart w:id="204" w:name="_Toc235009253"/>
      <w:bookmarkStart w:id="205" w:name="_Toc235009419"/>
      <w:bookmarkStart w:id="206" w:name="_Toc235009587"/>
      <w:bookmarkStart w:id="207" w:name="_Toc235009631"/>
      <w:bookmarkStart w:id="208" w:name="_Toc235009676"/>
      <w:bookmarkStart w:id="209" w:name="_Toc235009951"/>
      <w:bookmarkStart w:id="210" w:name="_Toc235009999"/>
      <w:bookmarkStart w:id="211" w:name="_Toc235010048"/>
      <w:bookmarkStart w:id="212" w:name="_Toc235009254"/>
      <w:bookmarkStart w:id="213" w:name="_Toc235009420"/>
      <w:bookmarkStart w:id="214" w:name="_Toc235009588"/>
      <w:bookmarkStart w:id="215" w:name="_Toc235009632"/>
      <w:bookmarkStart w:id="216" w:name="_Toc235009677"/>
      <w:bookmarkStart w:id="217" w:name="_Toc235009952"/>
      <w:bookmarkStart w:id="218" w:name="_Toc235010000"/>
      <w:bookmarkStart w:id="219" w:name="_Toc235010049"/>
      <w:bookmarkStart w:id="220" w:name="_Toc235009256"/>
      <w:bookmarkStart w:id="221" w:name="_Toc235009422"/>
      <w:bookmarkStart w:id="222" w:name="_Toc235009590"/>
      <w:bookmarkStart w:id="223" w:name="_Toc235009634"/>
      <w:bookmarkStart w:id="224" w:name="_Toc235009679"/>
      <w:bookmarkStart w:id="225" w:name="_Toc235009954"/>
      <w:bookmarkStart w:id="226" w:name="_Toc235010002"/>
      <w:bookmarkStart w:id="227" w:name="_Toc235010051"/>
      <w:bookmarkStart w:id="228" w:name="_Toc235009258"/>
      <w:bookmarkStart w:id="229" w:name="_Toc235009424"/>
      <w:bookmarkStart w:id="230" w:name="_Toc235009592"/>
      <w:bookmarkStart w:id="231" w:name="_Toc235009636"/>
      <w:bookmarkStart w:id="232" w:name="_Toc235009681"/>
      <w:bookmarkStart w:id="233" w:name="_Toc235009956"/>
      <w:bookmarkStart w:id="234" w:name="_Toc235010004"/>
      <w:bookmarkStart w:id="235" w:name="_Toc235010053"/>
      <w:bookmarkStart w:id="236" w:name="_Toc40371177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lastRenderedPageBreak/>
        <w:t>Development Environment</w:t>
      </w:r>
      <w:bookmarkEnd w:id="236"/>
    </w:p>
    <w:p w:rsidR="00951740" w:rsidRDefault="00FA61A8" w:rsidP="00FA61A8">
      <w:r w:rsidRPr="00FA61A8">
        <w:t xml:space="preserve">This is described in the </w:t>
      </w:r>
      <w:r w:rsidR="005C38CF">
        <w:t xml:space="preserve">EPI-Hi </w:t>
      </w:r>
      <w:r w:rsidRPr="00FA61A8">
        <w:t>F</w:t>
      </w:r>
      <w:r>
        <w:t>light Software Development Plan</w:t>
      </w:r>
      <w:r w:rsidR="005C38CF">
        <w:t xml:space="preserve"> (Ref. 2).</w:t>
      </w:r>
    </w:p>
    <w:p w:rsidR="004F4F5A" w:rsidRDefault="004F4F5A" w:rsidP="00856166">
      <w:pPr>
        <w:pStyle w:val="Heading1"/>
      </w:pPr>
      <w:bookmarkStart w:id="237" w:name="_Toc235321827"/>
      <w:bookmarkStart w:id="238" w:name="_Toc235329562"/>
      <w:bookmarkStart w:id="239" w:name="_Toc235330008"/>
      <w:bookmarkStart w:id="240" w:name="_Toc403711776"/>
      <w:bookmarkEnd w:id="237"/>
      <w:bookmarkEnd w:id="238"/>
      <w:bookmarkEnd w:id="239"/>
      <w:r>
        <w:t>Inherited Software Components</w:t>
      </w:r>
      <w:bookmarkEnd w:id="240"/>
    </w:p>
    <w:p w:rsidR="00042DE6" w:rsidRDefault="006B0B85" w:rsidP="004F4F5A">
      <w:r>
        <w:t xml:space="preserve">The flight software inherits </w:t>
      </w:r>
      <w:r w:rsidR="00042DE6">
        <w:t>some major components from previous projects:</w:t>
      </w:r>
    </w:p>
    <w:p w:rsidR="00042DE6" w:rsidRDefault="00042DE6" w:rsidP="00042DE6">
      <w:pPr>
        <w:numPr>
          <w:ilvl w:val="0"/>
          <w:numId w:val="5"/>
        </w:numPr>
        <w:tabs>
          <w:tab w:val="clear" w:pos="504"/>
          <w:tab w:val="num" w:pos="720"/>
        </w:tabs>
        <w:ind w:left="720" w:hanging="180"/>
      </w:pPr>
      <w:r>
        <w:t>The Forth kernel and r</w:t>
      </w:r>
      <w:r w:rsidRPr="00042DE6">
        <w:t xml:space="preserve">eal-time multi-tasking S/W </w:t>
      </w:r>
      <w:r>
        <w:t xml:space="preserve">are the </w:t>
      </w:r>
      <w:r w:rsidRPr="00042DE6">
        <w:t xml:space="preserve">same as for </w:t>
      </w:r>
      <w:r>
        <w:t xml:space="preserve">the SEP instrument suite on </w:t>
      </w:r>
      <w:r w:rsidR="009041D1">
        <w:t xml:space="preserve">STEREO, </w:t>
      </w:r>
      <w:r>
        <w:t xml:space="preserve">the </w:t>
      </w:r>
      <w:r w:rsidR="00951740">
        <w:t>NuSTAR mission</w:t>
      </w:r>
      <w:r w:rsidR="009041D1">
        <w:t>, and the many MISC processors used ubiquitously in ground test equipment at Caltech</w:t>
      </w:r>
    </w:p>
    <w:p w:rsidR="00042DE6" w:rsidRDefault="00042DE6" w:rsidP="00042DE6">
      <w:pPr>
        <w:numPr>
          <w:ilvl w:val="0"/>
          <w:numId w:val="5"/>
        </w:numPr>
        <w:tabs>
          <w:tab w:val="clear" w:pos="504"/>
          <w:tab w:val="num" w:pos="720"/>
        </w:tabs>
        <w:ind w:left="720" w:hanging="180"/>
      </w:pPr>
      <w:r>
        <w:t>The inter-MISC communication S/W is the same as</w:t>
      </w:r>
      <w:r w:rsidRPr="00042DE6">
        <w:t xml:space="preserve"> for STEREO and </w:t>
      </w:r>
      <w:r w:rsidR="00951740">
        <w:t>NuSTAR</w:t>
      </w:r>
    </w:p>
    <w:p w:rsidR="00042DE6" w:rsidRDefault="00042DE6" w:rsidP="00042DE6">
      <w:pPr>
        <w:numPr>
          <w:ilvl w:val="0"/>
          <w:numId w:val="5"/>
        </w:numPr>
        <w:tabs>
          <w:tab w:val="clear" w:pos="504"/>
          <w:tab w:val="num" w:pos="720"/>
        </w:tabs>
        <w:ind w:left="720" w:hanging="180"/>
      </w:pPr>
      <w:r>
        <w:t xml:space="preserve">The software for packetizing instrument data into CCSDS packets and scheduling the transfer of data packets to the spacecraft </w:t>
      </w:r>
      <w:r w:rsidR="00C54B39">
        <w:t xml:space="preserve">has significant heritage from </w:t>
      </w:r>
      <w:r>
        <w:t xml:space="preserve"> STEREO</w:t>
      </w:r>
      <w:r w:rsidR="00951740">
        <w:t xml:space="preserve"> and NuSTAR</w:t>
      </w:r>
    </w:p>
    <w:p w:rsidR="004F4F5A" w:rsidRDefault="00042DE6" w:rsidP="009041D1">
      <w:pPr>
        <w:numPr>
          <w:ilvl w:val="0"/>
          <w:numId w:val="5"/>
        </w:numPr>
        <w:tabs>
          <w:tab w:val="clear" w:pos="504"/>
          <w:tab w:val="num" w:pos="720"/>
        </w:tabs>
        <w:ind w:left="720" w:hanging="180"/>
      </w:pPr>
      <w:r>
        <w:t>The software for processing instrument commands, routing commands to satellite MISCs, and packetizing command responses is the same as for STEREO</w:t>
      </w:r>
    </w:p>
    <w:p w:rsidR="00B75CE7" w:rsidRPr="00042DE6" w:rsidRDefault="009261B9" w:rsidP="00DA7F8A">
      <w:pPr>
        <w:numPr>
          <w:ilvl w:val="0"/>
          <w:numId w:val="5"/>
        </w:numPr>
        <w:tabs>
          <w:tab w:val="clear" w:pos="504"/>
          <w:tab w:val="num" w:pos="720"/>
        </w:tabs>
        <w:ind w:left="720" w:hanging="180"/>
      </w:pPr>
      <w:r w:rsidRPr="00B75CE7">
        <w:t>The onboard analysis and binning of particle event data by the detector module MISCs has significant heritage from STEREO</w:t>
      </w:r>
    </w:p>
    <w:p w:rsidR="009940CF" w:rsidRDefault="009940CF" w:rsidP="00856166">
      <w:pPr>
        <w:pStyle w:val="Heading1"/>
      </w:pPr>
      <w:bookmarkStart w:id="241" w:name="_Toc403711777"/>
      <w:r>
        <w:t>Design Requirements Traceability</w:t>
      </w:r>
      <w:r w:rsidR="00F66902">
        <w:t xml:space="preserve"> and Software Verificatio</w:t>
      </w:r>
      <w:r w:rsidR="00794322">
        <w:t>n</w:t>
      </w:r>
      <w:bookmarkEnd w:id="241"/>
    </w:p>
    <w:p w:rsidR="00332403" w:rsidRPr="00794322" w:rsidRDefault="00973823" w:rsidP="00332403">
      <w:r w:rsidRPr="00794322">
        <w:t xml:space="preserve">The </w:t>
      </w:r>
      <w:r w:rsidR="00951740">
        <w:t>EPI-Hi</w:t>
      </w:r>
      <w:r w:rsidRPr="00794322">
        <w:t xml:space="preserve"> Flight Software Verification Matrix is </w:t>
      </w:r>
      <w:r w:rsidR="00794322" w:rsidRPr="00794322">
        <w:t xml:space="preserve">a working document that is expected to change as the software verification process evolves. It </w:t>
      </w:r>
      <w:r w:rsidR="00C54B39">
        <w:t>is</w:t>
      </w:r>
      <w:r w:rsidR="00794322" w:rsidRPr="00794322">
        <w:t xml:space="preserve"> therefore</w:t>
      </w:r>
      <w:r w:rsidR="00BC7620">
        <w:t xml:space="preserve"> </w:t>
      </w:r>
      <w:r w:rsidRPr="00794322">
        <w:t>provided as a separate document</w:t>
      </w:r>
      <w:r w:rsidR="00C54B39">
        <w:t xml:space="preserve"> (Ref. 8)</w:t>
      </w:r>
    </w:p>
    <w:p w:rsidR="009B48A0" w:rsidRDefault="00D44B38" w:rsidP="00856166">
      <w:pPr>
        <w:pStyle w:val="Heading1"/>
      </w:pPr>
      <w:bookmarkStart w:id="242" w:name="_Toc403711778"/>
      <w:r>
        <w:t>Acronyms and Terms</w:t>
      </w:r>
      <w:bookmarkEnd w:id="242"/>
    </w:p>
    <w:p w:rsidR="009D790B" w:rsidRDefault="009D790B" w:rsidP="009D790B">
      <w:r>
        <w:t>ADC - Analog to Digital Converter</w:t>
      </w:r>
    </w:p>
    <w:p w:rsidR="009D790B" w:rsidRDefault="009D790B" w:rsidP="009D790B">
      <w:r>
        <w:t xml:space="preserve">ALU - Arithmetic Logic Unit      </w:t>
      </w:r>
    </w:p>
    <w:p w:rsidR="009D790B" w:rsidRDefault="009D790B" w:rsidP="009D790B">
      <w:r>
        <w:t>APID - Application Process Identifier</w:t>
      </w:r>
    </w:p>
    <w:p w:rsidR="009D790B" w:rsidRDefault="009D790B" w:rsidP="009D790B">
      <w:r>
        <w:t>CCSDS - Consultative Committee for Space Data Systems</w:t>
      </w:r>
    </w:p>
    <w:p w:rsidR="009D790B" w:rsidRDefault="00951740" w:rsidP="009D790B">
      <w:r>
        <w:t>DPU</w:t>
      </w:r>
      <w:r w:rsidR="009D790B">
        <w:t xml:space="preserve"> </w:t>
      </w:r>
      <w:r>
        <w:t>–</w:t>
      </w:r>
      <w:r w:rsidR="009D790B">
        <w:t xml:space="preserve"> </w:t>
      </w:r>
      <w:r>
        <w:t>Data Processing Unit</w:t>
      </w:r>
      <w:r w:rsidR="009D790B">
        <w:t xml:space="preserve">                        </w:t>
      </w:r>
    </w:p>
    <w:p w:rsidR="009D790B" w:rsidRDefault="009D790B" w:rsidP="009D790B">
      <w:r>
        <w:t>EDAC - Error Detection and Correction</w:t>
      </w:r>
    </w:p>
    <w:p w:rsidR="009D790B" w:rsidRDefault="00215BF4" w:rsidP="009D790B">
      <w:r>
        <w:t>MRA</w:t>
      </w:r>
      <w:r w:rsidR="009D790B">
        <w:t xml:space="preserve">M </w:t>
      </w:r>
      <w:r>
        <w:t>–</w:t>
      </w:r>
      <w:r w:rsidR="009D790B">
        <w:t xml:space="preserve"> </w:t>
      </w:r>
      <w:r>
        <w:t xml:space="preserve">Magnetoresistive </w:t>
      </w:r>
      <w:r w:rsidR="009D790B">
        <w:t>R</w:t>
      </w:r>
      <w:r w:rsidR="00951740">
        <w:t>andom Access</w:t>
      </w:r>
      <w:r w:rsidR="009D790B">
        <w:t xml:space="preserve"> Memory</w:t>
      </w:r>
    </w:p>
    <w:p w:rsidR="009D790B" w:rsidRDefault="009D790B" w:rsidP="009D790B">
      <w:r>
        <w:t>FPGA - Field Programmable gate Array</w:t>
      </w:r>
    </w:p>
    <w:p w:rsidR="009D790B" w:rsidRDefault="009D790B" w:rsidP="009D790B">
      <w:r>
        <w:t xml:space="preserve">FSW - Flight Software   </w:t>
      </w:r>
    </w:p>
    <w:p w:rsidR="009D790B" w:rsidRDefault="009D790B" w:rsidP="009D790B">
      <w:r>
        <w:t xml:space="preserve">HK - Housekeeping    </w:t>
      </w:r>
    </w:p>
    <w:p w:rsidR="009D790B" w:rsidRDefault="009D790B" w:rsidP="009D790B">
      <w:r>
        <w:t>I/O - Input Output</w:t>
      </w:r>
    </w:p>
    <w:p w:rsidR="009D790B" w:rsidRDefault="009D790B" w:rsidP="009D790B">
      <w:r>
        <w:lastRenderedPageBreak/>
        <w:t>ICD - Interface Control Document</w:t>
      </w:r>
    </w:p>
    <w:p w:rsidR="009D790B" w:rsidRDefault="002D6CEE" w:rsidP="009D790B">
      <w:r>
        <w:t>JPL - Jet Propuls</w:t>
      </w:r>
      <w:r w:rsidR="009D790B">
        <w:t>ion La</w:t>
      </w:r>
      <w:r w:rsidR="009D790B" w:rsidRPr="005E65AD">
        <w:rPr>
          <w:u w:val="single"/>
        </w:rPr>
        <w:t xml:space="preserve">b      </w:t>
      </w:r>
      <w:r w:rsidR="009D790B">
        <w:t xml:space="preserve"> </w:t>
      </w:r>
    </w:p>
    <w:p w:rsidR="009D790B" w:rsidRDefault="009D790B" w:rsidP="009D790B">
      <w:r>
        <w:t xml:space="preserve">LC - Leakage Current     </w:t>
      </w:r>
    </w:p>
    <w:p w:rsidR="009D790B" w:rsidRDefault="009D790B" w:rsidP="009D790B">
      <w:r>
        <w:t xml:space="preserve">LVPS - Low Voltage Power Supply </w:t>
      </w:r>
    </w:p>
    <w:p w:rsidR="00C67C49" w:rsidRDefault="00C67C49" w:rsidP="009D790B">
      <w:r>
        <w:t>MRAM – Magneto-Resistive Random Access Memory</w:t>
      </w:r>
    </w:p>
    <w:p w:rsidR="009D790B" w:rsidRDefault="009D790B" w:rsidP="009D790B">
      <w:r>
        <w:t>MISC - Minimal Instruction Set Computer</w:t>
      </w:r>
    </w:p>
    <w:p w:rsidR="009D790B" w:rsidRDefault="009D790B" w:rsidP="009D790B">
      <w:r>
        <w:t>NuSTAR - Nuclear Spectroscopic Telescope Array</w:t>
      </w:r>
    </w:p>
    <w:p w:rsidR="000029F0" w:rsidRDefault="000029F0" w:rsidP="009D790B">
      <w:r>
        <w:t>PHASIC – Pulse Height Analysis System Integrated Circuit</w:t>
      </w:r>
    </w:p>
    <w:p w:rsidR="009D790B" w:rsidRDefault="009D790B" w:rsidP="009D790B">
      <w:r>
        <w:t xml:space="preserve">RISC - Reduced Instruction Set Computer </w:t>
      </w:r>
    </w:p>
    <w:p w:rsidR="000029F0" w:rsidRDefault="009D790B" w:rsidP="009D790B">
      <w:r>
        <w:t xml:space="preserve">S/C - Spacecraft       </w:t>
      </w:r>
    </w:p>
    <w:p w:rsidR="009D790B" w:rsidRDefault="000029F0" w:rsidP="009D790B">
      <w:r>
        <w:t>SEP – Solar Energetic Particles</w:t>
      </w:r>
      <w:r w:rsidR="009D790B">
        <w:t xml:space="preserve">                </w:t>
      </w:r>
    </w:p>
    <w:p w:rsidR="009D790B" w:rsidRDefault="009D790B" w:rsidP="009D790B">
      <w:r>
        <w:t>SRAM - Static Random Access Memory</w:t>
      </w:r>
    </w:p>
    <w:p w:rsidR="000029F0" w:rsidRDefault="000029F0" w:rsidP="009D790B">
      <w:r>
        <w:t>STEREO – Solar Terrestrial Relations Observatory</w:t>
      </w:r>
    </w:p>
    <w:p w:rsidR="00A96034" w:rsidRPr="009D790B" w:rsidRDefault="009D790B" w:rsidP="009D790B">
      <w:r>
        <w:t>VLSI - Very Large Scale Integration</w:t>
      </w:r>
    </w:p>
    <w:sectPr w:rsidR="00A96034" w:rsidRPr="009D790B" w:rsidSect="0078756A">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14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EC5" w:rsidRDefault="002D4EC5" w:rsidP="0078756A">
      <w:r>
        <w:separator/>
      </w:r>
    </w:p>
  </w:endnote>
  <w:endnote w:type="continuationSeparator" w:id="0">
    <w:p w:rsidR="002D4EC5" w:rsidRDefault="002D4EC5" w:rsidP="0078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5" w:rsidRPr="0067201B" w:rsidRDefault="00122565">
    <w:pPr>
      <w:jc w:val="center"/>
      <w:rPr>
        <w:rStyle w:val="BodyTextChar"/>
        <w:sz w:val="20"/>
      </w:rPr>
    </w:pPr>
    <w:r w:rsidRPr="0067201B">
      <w:rPr>
        <w:rStyle w:val="BodyTextChar"/>
        <w:sz w:val="20"/>
      </w:rPr>
      <w:fldChar w:fldCharType="begin"/>
    </w:r>
    <w:r w:rsidRPr="0067201B">
      <w:rPr>
        <w:rStyle w:val="BodyTextChar"/>
        <w:sz w:val="20"/>
      </w:rPr>
      <w:instrText xml:space="preserve"> PAGE </w:instrText>
    </w:r>
    <w:r w:rsidRPr="0067201B">
      <w:rPr>
        <w:rStyle w:val="BodyTextChar"/>
        <w:sz w:val="20"/>
      </w:rPr>
      <w:fldChar w:fldCharType="separate"/>
    </w:r>
    <w:r w:rsidR="009A2B1E">
      <w:rPr>
        <w:rStyle w:val="BodyTextChar"/>
        <w:noProof/>
        <w:sz w:val="20"/>
      </w:rPr>
      <w:t>1</w:t>
    </w:r>
    <w:r w:rsidRPr="0067201B">
      <w:rPr>
        <w:rStyle w:val="BodyTextChar"/>
        <w:sz w:val="20"/>
      </w:rPr>
      <w:fldChar w:fldCharType="end"/>
    </w:r>
    <w:r w:rsidRPr="0067201B">
      <w:rPr>
        <w:rStyle w:val="BodyTextChar"/>
        <w:sz w:val="20"/>
      </w:rPr>
      <w:t xml:space="preserve"> of </w:t>
    </w:r>
    <w:r w:rsidRPr="0067201B">
      <w:rPr>
        <w:rStyle w:val="BodyTextChar"/>
        <w:sz w:val="20"/>
      </w:rPr>
      <w:fldChar w:fldCharType="begin"/>
    </w:r>
    <w:r w:rsidRPr="0067201B">
      <w:rPr>
        <w:rStyle w:val="BodyTextChar"/>
        <w:sz w:val="20"/>
      </w:rPr>
      <w:instrText xml:space="preserve">  NUMPAGES</w:instrText>
    </w:r>
    <w:r w:rsidRPr="0067201B">
      <w:rPr>
        <w:rStyle w:val="BodyTextChar"/>
        <w:sz w:val="20"/>
      </w:rPr>
      <w:fldChar w:fldCharType="separate"/>
    </w:r>
    <w:r w:rsidR="009A2B1E">
      <w:rPr>
        <w:rStyle w:val="BodyTextChar"/>
        <w:noProof/>
        <w:sz w:val="20"/>
      </w:rPr>
      <w:t>33</w:t>
    </w:r>
    <w:r w:rsidRPr="0067201B">
      <w:rPr>
        <w:rStyle w:val="BodyTextChar"/>
        <w:sz w:val="20"/>
      </w:rPr>
      <w:fldChar w:fldCharType="end"/>
    </w:r>
  </w:p>
  <w:p w:rsidR="00122565" w:rsidRDefault="00122565">
    <w:pPr>
      <w:jc w:val="center"/>
      <w:rPr>
        <w:rStyle w:val="BodyTextChar"/>
        <w:sz w:val="20"/>
      </w:rP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5" w:rsidRDefault="00122565" w:rsidP="00787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565" w:rsidRDefault="00122565" w:rsidP="007875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5" w:rsidRPr="00C94073" w:rsidRDefault="00122565" w:rsidP="0078756A">
    <w:pPr>
      <w:pStyle w:val="Footer"/>
      <w:framePr w:h="401" w:hRule="exact" w:wrap="around" w:vAnchor="text" w:hAnchor="page" w:x="6265" w:y="61"/>
      <w:rPr>
        <w:rStyle w:val="PageNumber"/>
        <w:rFonts w:ascii="Arial" w:hAnsi="Arial" w:cs="Arial"/>
        <w:sz w:val="16"/>
        <w:szCs w:val="16"/>
      </w:rPr>
    </w:pPr>
    <w:r>
      <w:rPr>
        <w:rStyle w:val="PageNumber"/>
      </w:rPr>
      <w:fldChar w:fldCharType="begin"/>
    </w:r>
    <w:r>
      <w:rPr>
        <w:rStyle w:val="PageNumber"/>
      </w:rPr>
      <w:instrText xml:space="preserve"> PAGE </w:instrText>
    </w:r>
    <w:r>
      <w:rPr>
        <w:rStyle w:val="PageNumber"/>
      </w:rPr>
      <w:fldChar w:fldCharType="separate"/>
    </w:r>
    <w:r w:rsidR="009A2B1E">
      <w:rPr>
        <w:rStyle w:val="PageNumber"/>
        <w:noProof/>
      </w:rPr>
      <w:t>25</w:t>
    </w:r>
    <w:r>
      <w:rPr>
        <w:rStyle w:val="PageNumber"/>
      </w:rPr>
      <w:fldChar w:fldCharType="end"/>
    </w:r>
  </w:p>
  <w:p w:rsidR="00122565" w:rsidRDefault="00122565" w:rsidP="0078756A">
    <w:pPr>
      <w:tabs>
        <w:tab w:val="left" w:pos="0"/>
        <w:tab w:val="left" w:pos="720"/>
        <w:tab w:val="left" w:pos="6165"/>
      </w:tabs>
      <w:spacing w:line="240" w:lineRule="atLeast"/>
      <w:rPr>
        <w:rFonts w:ascii="Times New Roman" w:hAnsi="Times New Roman"/>
        <w:b/>
        <w:i/>
      </w:rPr>
    </w:pPr>
    <w:r>
      <w:rPr>
        <w:rFonts w:ascii="Times New Roman" w:hAnsi="Times New Roman"/>
        <w:b/>
        <w:i/>
      </w:rPr>
      <w:tab/>
    </w:r>
    <w:r>
      <w:rPr>
        <w:rFonts w:ascii="Times New Roman" w:hAnsi="Times New Roman"/>
        <w:b/>
        <w:i/>
      </w:rPr>
      <w:tab/>
    </w:r>
  </w:p>
  <w:p w:rsidR="00122565" w:rsidRPr="00F75D57" w:rsidRDefault="00122565" w:rsidP="00787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i/>
        <w:iCs/>
        <w:sz w:val="20"/>
      </w:rP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5" w:rsidRDefault="00122565" w:rsidP="0078756A">
    <w:pPr>
      <w:pStyle w:val="Footer"/>
      <w:jc w:val="center"/>
      <w:rPr>
        <w:rFonts w:ascii="Times New Roman" w:hAnsi="Times New Roman"/>
        <w:b/>
        <w:i/>
      </w:rPr>
    </w:pPr>
    <w:r>
      <w:rPr>
        <w:rStyle w:val="PageNumber"/>
      </w:rPr>
      <w:fldChar w:fldCharType="begin"/>
    </w:r>
    <w:r>
      <w:rPr>
        <w:rStyle w:val="PageNumber"/>
      </w:rPr>
      <w:instrText xml:space="preserve"> PAGE </w:instrText>
    </w:r>
    <w:r>
      <w:rPr>
        <w:rStyle w:val="PageNumber"/>
      </w:rPr>
      <w:fldChar w:fldCharType="separate"/>
    </w:r>
    <w:r w:rsidR="009A2B1E">
      <w:rPr>
        <w:rStyle w:val="PageNumber"/>
        <w:noProof/>
      </w:rPr>
      <w:t>2</w:t>
    </w:r>
    <w:r>
      <w:rPr>
        <w:rStyle w:val="PageNumber"/>
      </w:rPr>
      <w:fldChar w:fldCharType="end"/>
    </w:r>
  </w:p>
  <w:p w:rsidR="00122565" w:rsidRDefault="00122565" w:rsidP="0078756A">
    <w:pPr>
      <w:pStyle w:val="Footer"/>
      <w:jc w:val="center"/>
    </w:pPr>
    <w:r>
      <w:rPr>
        <w:rFonts w:ascii="Times New Roman" w:hAnsi="Times New Roman"/>
        <w:b/>
        <w:i/>
      </w:rPr>
      <w:t>I</w:t>
    </w:r>
    <w:r w:rsidRPr="00B0412D">
      <w:rPr>
        <w:rFonts w:ascii="Times New Roman" w:hAnsi="Times New Roman"/>
        <w:b/>
        <w:i/>
      </w:rPr>
      <w:t>nformation included herein may contain controlled information under the U.S. Government Export Laws.  U.S. recipient is responsible for ensuring that no unauthorized export of controlled information takes pla</w:t>
    </w:r>
    <w:r>
      <w:rPr>
        <w:rFonts w:ascii="Times New Roman" w:hAnsi="Times New Roman"/>
        <w:b/>
        <w:i/>
      </w:rPr>
      <w:t>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EC5" w:rsidRDefault="002D4EC5" w:rsidP="0078756A">
      <w:r>
        <w:separator/>
      </w:r>
    </w:p>
  </w:footnote>
  <w:footnote w:type="continuationSeparator" w:id="0">
    <w:p w:rsidR="002D4EC5" w:rsidRDefault="002D4EC5" w:rsidP="00787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5" w:rsidRDefault="00122565" w:rsidP="0078756A">
    <w:pPr>
      <w:pStyle w:val="Header"/>
      <w:jc w:val="center"/>
      <w:rPr>
        <w:rFonts w:ascii="Arial" w:hAnsi="Arial" w:cs="Arial"/>
        <w:sz w:val="16"/>
        <w:szCs w:val="16"/>
      </w:rPr>
    </w:pPr>
    <w:r>
      <w:rPr>
        <w:rFonts w:ascii="Arial" w:hAnsi="Arial" w:cs="Arial"/>
        <w:sz w:val="16"/>
        <w:szCs w:val="16"/>
      </w:rPr>
      <w:t>SPP EPI-Hi Instrument Flight Software Design</w:t>
    </w:r>
    <w:r>
      <w:rPr>
        <w:rFonts w:ascii="Arial" w:hAnsi="Arial" w:cs="Arial"/>
        <w:sz w:val="16"/>
        <w:szCs w:val="16"/>
      </w:rPr>
      <w:tab/>
    </w:r>
    <w:r>
      <w:rPr>
        <w:rFonts w:ascii="Arial" w:hAnsi="Arial" w:cs="Arial"/>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5" w:rsidRDefault="0012256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5" w:rsidRDefault="001225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5" w:rsidRPr="00BF2876" w:rsidRDefault="00122565" w:rsidP="0078756A">
    <w:pPr>
      <w:pStyle w:val="Header"/>
      <w:jc w:val="center"/>
    </w:pPr>
    <w:r>
      <w:rPr>
        <w:rFonts w:ascii="Arial" w:hAnsi="Arial" w:cs="Arial"/>
        <w:sz w:val="16"/>
        <w:szCs w:val="16"/>
      </w:rPr>
      <w:t>SPP EPI-Hi Instrument Flight Software Design</w:t>
    </w:r>
    <w:r>
      <w:rPr>
        <w:rFonts w:ascii="Arial" w:hAnsi="Arial" w:cs="Arial"/>
        <w:sz w:val="16"/>
        <w:szCs w:val="16"/>
      </w:rPr>
      <w:tab/>
    </w:r>
    <w:r>
      <w:rPr>
        <w:rFonts w:ascii="Arial" w:hAnsi="Arial" w:cs="Arial"/>
        <w:sz w:val="16"/>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65" w:rsidRPr="005E148C" w:rsidRDefault="00122565" w:rsidP="0078756A">
    <w:pPr>
      <w:pStyle w:val="Header"/>
      <w:jc w:val="center"/>
      <w:rPr>
        <w:rFonts w:ascii="Arial" w:hAnsi="Arial" w:cs="Arial"/>
        <w:sz w:val="16"/>
        <w:szCs w:val="16"/>
      </w:rPr>
    </w:pPr>
    <w:r>
      <w:rPr>
        <w:rFonts w:ascii="Arial" w:hAnsi="Arial" w:cs="Arial"/>
        <w:sz w:val="16"/>
        <w:szCs w:val="16"/>
      </w:rPr>
      <w:t>SPP EPI-Hi Instrument Flight Software Design</w:t>
    </w:r>
    <w:r w:rsidRPr="005E148C">
      <w:rPr>
        <w:rFonts w:ascii="Arial" w:hAnsi="Arial" w:cs="Arial"/>
        <w:sz w:val="16"/>
        <w:szCs w:val="16"/>
      </w:rPr>
      <w:tab/>
    </w:r>
    <w:r w:rsidRPr="005E148C">
      <w:rPr>
        <w:rFonts w:ascii="Arial" w:hAnsi="Arial" w:cs="Arial"/>
        <w:sz w:val="16"/>
        <w:szCs w:val="16"/>
      </w:rPr>
      <w:tab/>
    </w:r>
  </w:p>
  <w:p w:rsidR="00122565" w:rsidRDefault="00122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6BF"/>
    <w:multiLevelType w:val="hybridMultilevel"/>
    <w:tmpl w:val="B99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27DF4"/>
    <w:multiLevelType w:val="hybridMultilevel"/>
    <w:tmpl w:val="B2E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31502"/>
    <w:multiLevelType w:val="hybridMultilevel"/>
    <w:tmpl w:val="3CE0C368"/>
    <w:lvl w:ilvl="0" w:tplc="8DF6A950">
      <w:start w:val="1"/>
      <w:numFmt w:val="bullet"/>
      <w:lvlText w:val=""/>
      <w:lvlJc w:val="left"/>
      <w:pPr>
        <w:tabs>
          <w:tab w:val="num" w:pos="504"/>
        </w:tabs>
        <w:ind w:left="576" w:hanging="72"/>
      </w:pPr>
      <w:rPr>
        <w:rFonts w:ascii="Symbol" w:hAnsi="Symbol" w:hint="default"/>
        <w:color w:val="auto"/>
      </w:rPr>
    </w:lvl>
    <w:lvl w:ilvl="1" w:tplc="04090019">
      <w:start w:val="1"/>
      <w:numFmt w:val="lowerLetter"/>
      <w:lvlText w:val="%2."/>
      <w:lvlJc w:val="left"/>
      <w:pPr>
        <w:tabs>
          <w:tab w:val="num" w:pos="1440"/>
        </w:tabs>
        <w:ind w:left="1440" w:hanging="360"/>
      </w:pPr>
    </w:lvl>
    <w:lvl w:ilvl="2" w:tplc="8DF6A950">
      <w:start w:val="1"/>
      <w:numFmt w:val="bullet"/>
      <w:lvlText w:val=""/>
      <w:lvlJc w:val="left"/>
      <w:pPr>
        <w:tabs>
          <w:tab w:val="num" w:pos="1980"/>
        </w:tabs>
        <w:ind w:left="2052" w:hanging="72"/>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D1A57"/>
    <w:multiLevelType w:val="hybridMultilevel"/>
    <w:tmpl w:val="5B42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C1E40"/>
    <w:multiLevelType w:val="hybridMultilevel"/>
    <w:tmpl w:val="65AE2988"/>
    <w:lvl w:ilvl="0" w:tplc="B712BA4E">
      <w:start w:val="1"/>
      <w:numFmt w:val="bullet"/>
      <w:lvlText w:val="•"/>
      <w:lvlJc w:val="left"/>
      <w:pPr>
        <w:tabs>
          <w:tab w:val="num" w:pos="720"/>
        </w:tabs>
        <w:ind w:left="720" w:hanging="360"/>
      </w:pPr>
      <w:rPr>
        <w:rFonts w:ascii="Arial" w:hAnsi="Arial" w:hint="default"/>
      </w:rPr>
    </w:lvl>
    <w:lvl w:ilvl="1" w:tplc="C36A3944" w:tentative="1">
      <w:start w:val="1"/>
      <w:numFmt w:val="bullet"/>
      <w:lvlText w:val="•"/>
      <w:lvlJc w:val="left"/>
      <w:pPr>
        <w:tabs>
          <w:tab w:val="num" w:pos="1440"/>
        </w:tabs>
        <w:ind w:left="1440" w:hanging="360"/>
      </w:pPr>
      <w:rPr>
        <w:rFonts w:ascii="Arial" w:hAnsi="Arial" w:hint="default"/>
      </w:rPr>
    </w:lvl>
    <w:lvl w:ilvl="2" w:tplc="51CC7F30" w:tentative="1">
      <w:start w:val="1"/>
      <w:numFmt w:val="bullet"/>
      <w:lvlText w:val="•"/>
      <w:lvlJc w:val="left"/>
      <w:pPr>
        <w:tabs>
          <w:tab w:val="num" w:pos="2160"/>
        </w:tabs>
        <w:ind w:left="2160" w:hanging="360"/>
      </w:pPr>
      <w:rPr>
        <w:rFonts w:ascii="Arial" w:hAnsi="Arial" w:hint="default"/>
      </w:rPr>
    </w:lvl>
    <w:lvl w:ilvl="3" w:tplc="FB4E9234" w:tentative="1">
      <w:start w:val="1"/>
      <w:numFmt w:val="bullet"/>
      <w:lvlText w:val="•"/>
      <w:lvlJc w:val="left"/>
      <w:pPr>
        <w:tabs>
          <w:tab w:val="num" w:pos="2880"/>
        </w:tabs>
        <w:ind w:left="2880" w:hanging="360"/>
      </w:pPr>
      <w:rPr>
        <w:rFonts w:ascii="Arial" w:hAnsi="Arial" w:hint="default"/>
      </w:rPr>
    </w:lvl>
    <w:lvl w:ilvl="4" w:tplc="7786C158" w:tentative="1">
      <w:start w:val="1"/>
      <w:numFmt w:val="bullet"/>
      <w:lvlText w:val="•"/>
      <w:lvlJc w:val="left"/>
      <w:pPr>
        <w:tabs>
          <w:tab w:val="num" w:pos="3600"/>
        </w:tabs>
        <w:ind w:left="3600" w:hanging="360"/>
      </w:pPr>
      <w:rPr>
        <w:rFonts w:ascii="Arial" w:hAnsi="Arial" w:hint="default"/>
      </w:rPr>
    </w:lvl>
    <w:lvl w:ilvl="5" w:tplc="CF78ED50" w:tentative="1">
      <w:start w:val="1"/>
      <w:numFmt w:val="bullet"/>
      <w:lvlText w:val="•"/>
      <w:lvlJc w:val="left"/>
      <w:pPr>
        <w:tabs>
          <w:tab w:val="num" w:pos="4320"/>
        </w:tabs>
        <w:ind w:left="4320" w:hanging="360"/>
      </w:pPr>
      <w:rPr>
        <w:rFonts w:ascii="Arial" w:hAnsi="Arial" w:hint="default"/>
      </w:rPr>
    </w:lvl>
    <w:lvl w:ilvl="6" w:tplc="9B489A46" w:tentative="1">
      <w:start w:val="1"/>
      <w:numFmt w:val="bullet"/>
      <w:lvlText w:val="•"/>
      <w:lvlJc w:val="left"/>
      <w:pPr>
        <w:tabs>
          <w:tab w:val="num" w:pos="5040"/>
        </w:tabs>
        <w:ind w:left="5040" w:hanging="360"/>
      </w:pPr>
      <w:rPr>
        <w:rFonts w:ascii="Arial" w:hAnsi="Arial" w:hint="default"/>
      </w:rPr>
    </w:lvl>
    <w:lvl w:ilvl="7" w:tplc="1A381E28" w:tentative="1">
      <w:start w:val="1"/>
      <w:numFmt w:val="bullet"/>
      <w:lvlText w:val="•"/>
      <w:lvlJc w:val="left"/>
      <w:pPr>
        <w:tabs>
          <w:tab w:val="num" w:pos="5760"/>
        </w:tabs>
        <w:ind w:left="5760" w:hanging="360"/>
      </w:pPr>
      <w:rPr>
        <w:rFonts w:ascii="Arial" w:hAnsi="Arial" w:hint="default"/>
      </w:rPr>
    </w:lvl>
    <w:lvl w:ilvl="8" w:tplc="4A74B060" w:tentative="1">
      <w:start w:val="1"/>
      <w:numFmt w:val="bullet"/>
      <w:lvlText w:val="•"/>
      <w:lvlJc w:val="left"/>
      <w:pPr>
        <w:tabs>
          <w:tab w:val="num" w:pos="6480"/>
        </w:tabs>
        <w:ind w:left="6480" w:hanging="360"/>
      </w:pPr>
      <w:rPr>
        <w:rFonts w:ascii="Arial" w:hAnsi="Arial" w:hint="default"/>
      </w:rPr>
    </w:lvl>
  </w:abstractNum>
  <w:abstractNum w:abstractNumId="5">
    <w:nsid w:val="0F055EF2"/>
    <w:multiLevelType w:val="hybridMultilevel"/>
    <w:tmpl w:val="860ABB86"/>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2A601D"/>
    <w:multiLevelType w:val="hybridMultilevel"/>
    <w:tmpl w:val="0DD05D68"/>
    <w:lvl w:ilvl="0" w:tplc="D6DAE83C">
      <w:start w:val="1"/>
      <w:numFmt w:val="bullet"/>
      <w:lvlText w:val=""/>
      <w:lvlJc w:val="left"/>
      <w:pPr>
        <w:tabs>
          <w:tab w:val="num" w:pos="720"/>
        </w:tabs>
        <w:ind w:left="720" w:hanging="360"/>
      </w:pPr>
      <w:rPr>
        <w:rFonts w:ascii="Wingdings" w:hAnsi="Wingdings" w:hint="default"/>
      </w:rPr>
    </w:lvl>
    <w:lvl w:ilvl="1" w:tplc="DF0EB154">
      <w:start w:val="1"/>
      <w:numFmt w:val="bullet"/>
      <w:lvlText w:val=""/>
      <w:lvlJc w:val="left"/>
      <w:pPr>
        <w:tabs>
          <w:tab w:val="num" w:pos="1440"/>
        </w:tabs>
        <w:ind w:left="1440" w:hanging="360"/>
      </w:pPr>
      <w:rPr>
        <w:rFonts w:ascii="Wingdings" w:hAnsi="Wingdings" w:hint="default"/>
      </w:rPr>
    </w:lvl>
    <w:lvl w:ilvl="2" w:tplc="8446E45A" w:tentative="1">
      <w:start w:val="1"/>
      <w:numFmt w:val="bullet"/>
      <w:lvlText w:val=""/>
      <w:lvlJc w:val="left"/>
      <w:pPr>
        <w:tabs>
          <w:tab w:val="num" w:pos="2160"/>
        </w:tabs>
        <w:ind w:left="2160" w:hanging="360"/>
      </w:pPr>
      <w:rPr>
        <w:rFonts w:ascii="Wingdings" w:hAnsi="Wingdings" w:hint="default"/>
      </w:rPr>
    </w:lvl>
    <w:lvl w:ilvl="3" w:tplc="E35A9F56" w:tentative="1">
      <w:start w:val="1"/>
      <w:numFmt w:val="bullet"/>
      <w:lvlText w:val=""/>
      <w:lvlJc w:val="left"/>
      <w:pPr>
        <w:tabs>
          <w:tab w:val="num" w:pos="2880"/>
        </w:tabs>
        <w:ind w:left="2880" w:hanging="360"/>
      </w:pPr>
      <w:rPr>
        <w:rFonts w:ascii="Wingdings" w:hAnsi="Wingdings" w:hint="default"/>
      </w:rPr>
    </w:lvl>
    <w:lvl w:ilvl="4" w:tplc="30EC32B4" w:tentative="1">
      <w:start w:val="1"/>
      <w:numFmt w:val="bullet"/>
      <w:lvlText w:val=""/>
      <w:lvlJc w:val="left"/>
      <w:pPr>
        <w:tabs>
          <w:tab w:val="num" w:pos="3600"/>
        </w:tabs>
        <w:ind w:left="3600" w:hanging="360"/>
      </w:pPr>
      <w:rPr>
        <w:rFonts w:ascii="Wingdings" w:hAnsi="Wingdings" w:hint="default"/>
      </w:rPr>
    </w:lvl>
    <w:lvl w:ilvl="5" w:tplc="A1141C5A" w:tentative="1">
      <w:start w:val="1"/>
      <w:numFmt w:val="bullet"/>
      <w:lvlText w:val=""/>
      <w:lvlJc w:val="left"/>
      <w:pPr>
        <w:tabs>
          <w:tab w:val="num" w:pos="4320"/>
        </w:tabs>
        <w:ind w:left="4320" w:hanging="360"/>
      </w:pPr>
      <w:rPr>
        <w:rFonts w:ascii="Wingdings" w:hAnsi="Wingdings" w:hint="default"/>
      </w:rPr>
    </w:lvl>
    <w:lvl w:ilvl="6" w:tplc="133C6438" w:tentative="1">
      <w:start w:val="1"/>
      <w:numFmt w:val="bullet"/>
      <w:lvlText w:val=""/>
      <w:lvlJc w:val="left"/>
      <w:pPr>
        <w:tabs>
          <w:tab w:val="num" w:pos="5040"/>
        </w:tabs>
        <w:ind w:left="5040" w:hanging="360"/>
      </w:pPr>
      <w:rPr>
        <w:rFonts w:ascii="Wingdings" w:hAnsi="Wingdings" w:hint="default"/>
      </w:rPr>
    </w:lvl>
    <w:lvl w:ilvl="7" w:tplc="1B2A64C0" w:tentative="1">
      <w:start w:val="1"/>
      <w:numFmt w:val="bullet"/>
      <w:lvlText w:val=""/>
      <w:lvlJc w:val="left"/>
      <w:pPr>
        <w:tabs>
          <w:tab w:val="num" w:pos="5760"/>
        </w:tabs>
        <w:ind w:left="5760" w:hanging="360"/>
      </w:pPr>
      <w:rPr>
        <w:rFonts w:ascii="Wingdings" w:hAnsi="Wingdings" w:hint="default"/>
      </w:rPr>
    </w:lvl>
    <w:lvl w:ilvl="8" w:tplc="8DC0948E" w:tentative="1">
      <w:start w:val="1"/>
      <w:numFmt w:val="bullet"/>
      <w:lvlText w:val=""/>
      <w:lvlJc w:val="left"/>
      <w:pPr>
        <w:tabs>
          <w:tab w:val="num" w:pos="6480"/>
        </w:tabs>
        <w:ind w:left="6480" w:hanging="360"/>
      </w:pPr>
      <w:rPr>
        <w:rFonts w:ascii="Wingdings" w:hAnsi="Wingdings" w:hint="default"/>
      </w:rPr>
    </w:lvl>
  </w:abstractNum>
  <w:abstractNum w:abstractNumId="7">
    <w:nsid w:val="1096098A"/>
    <w:multiLevelType w:val="hybridMultilevel"/>
    <w:tmpl w:val="619614A2"/>
    <w:lvl w:ilvl="0" w:tplc="8DF6A950">
      <w:start w:val="1"/>
      <w:numFmt w:val="bullet"/>
      <w:lvlText w:val=""/>
      <w:lvlJc w:val="left"/>
      <w:pPr>
        <w:tabs>
          <w:tab w:val="num" w:pos="-1944"/>
        </w:tabs>
        <w:ind w:left="-1872" w:hanging="72"/>
      </w:pPr>
      <w:rPr>
        <w:rFonts w:ascii="Symbol" w:hAnsi="Symbol" w:hint="default"/>
        <w:color w:val="auto"/>
      </w:rPr>
    </w:lvl>
    <w:lvl w:ilvl="1" w:tplc="04090003" w:tentative="1">
      <w:start w:val="1"/>
      <w:numFmt w:val="bullet"/>
      <w:lvlText w:val="o"/>
      <w:lvlJc w:val="left"/>
      <w:pPr>
        <w:tabs>
          <w:tab w:val="num" w:pos="-1008"/>
        </w:tabs>
        <w:ind w:left="-1008" w:hanging="360"/>
      </w:pPr>
      <w:rPr>
        <w:rFonts w:ascii="Courier New" w:hAnsi="Courier New" w:cs="Arial"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432"/>
        </w:tabs>
        <w:ind w:left="432" w:hanging="360"/>
      </w:pPr>
      <w:rPr>
        <w:rFonts w:ascii="Symbol" w:hAnsi="Symbol" w:hint="default"/>
      </w:rPr>
    </w:lvl>
    <w:lvl w:ilvl="4" w:tplc="04090003" w:tentative="1">
      <w:start w:val="1"/>
      <w:numFmt w:val="bullet"/>
      <w:lvlText w:val="o"/>
      <w:lvlJc w:val="left"/>
      <w:pPr>
        <w:tabs>
          <w:tab w:val="num" w:pos="1152"/>
        </w:tabs>
        <w:ind w:left="1152" w:hanging="360"/>
      </w:pPr>
      <w:rPr>
        <w:rFonts w:ascii="Courier New" w:hAnsi="Courier New" w:cs="Arial" w:hint="default"/>
      </w:rPr>
    </w:lvl>
    <w:lvl w:ilvl="5" w:tplc="04090005" w:tentative="1">
      <w:start w:val="1"/>
      <w:numFmt w:val="bullet"/>
      <w:lvlText w:val=""/>
      <w:lvlJc w:val="left"/>
      <w:pPr>
        <w:tabs>
          <w:tab w:val="num" w:pos="1872"/>
        </w:tabs>
        <w:ind w:left="1872" w:hanging="360"/>
      </w:pPr>
      <w:rPr>
        <w:rFonts w:ascii="Wingdings" w:hAnsi="Wingdings" w:hint="default"/>
      </w:rPr>
    </w:lvl>
    <w:lvl w:ilvl="6" w:tplc="04090001" w:tentative="1">
      <w:start w:val="1"/>
      <w:numFmt w:val="bullet"/>
      <w:lvlText w:val=""/>
      <w:lvlJc w:val="left"/>
      <w:pPr>
        <w:tabs>
          <w:tab w:val="num" w:pos="2592"/>
        </w:tabs>
        <w:ind w:left="2592" w:hanging="360"/>
      </w:pPr>
      <w:rPr>
        <w:rFonts w:ascii="Symbol" w:hAnsi="Symbol" w:hint="default"/>
      </w:rPr>
    </w:lvl>
    <w:lvl w:ilvl="7" w:tplc="04090003" w:tentative="1">
      <w:start w:val="1"/>
      <w:numFmt w:val="bullet"/>
      <w:lvlText w:val="o"/>
      <w:lvlJc w:val="left"/>
      <w:pPr>
        <w:tabs>
          <w:tab w:val="num" w:pos="3312"/>
        </w:tabs>
        <w:ind w:left="3312" w:hanging="360"/>
      </w:pPr>
      <w:rPr>
        <w:rFonts w:ascii="Courier New" w:hAnsi="Courier New" w:cs="Arial" w:hint="default"/>
      </w:rPr>
    </w:lvl>
    <w:lvl w:ilvl="8" w:tplc="04090005" w:tentative="1">
      <w:start w:val="1"/>
      <w:numFmt w:val="bullet"/>
      <w:lvlText w:val=""/>
      <w:lvlJc w:val="left"/>
      <w:pPr>
        <w:tabs>
          <w:tab w:val="num" w:pos="4032"/>
        </w:tabs>
        <w:ind w:left="4032" w:hanging="360"/>
      </w:pPr>
      <w:rPr>
        <w:rFonts w:ascii="Wingdings" w:hAnsi="Wingdings" w:hint="default"/>
      </w:rPr>
    </w:lvl>
  </w:abstractNum>
  <w:abstractNum w:abstractNumId="8">
    <w:nsid w:val="11046CB8"/>
    <w:multiLevelType w:val="hybridMultilevel"/>
    <w:tmpl w:val="47422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5028A5"/>
    <w:multiLevelType w:val="hybridMultilevel"/>
    <w:tmpl w:val="17CC6DA4"/>
    <w:lvl w:ilvl="0" w:tplc="B420C390">
      <w:start w:val="1"/>
      <w:numFmt w:val="bullet"/>
      <w:lvlText w:val=""/>
      <w:lvlJc w:val="left"/>
      <w:pPr>
        <w:tabs>
          <w:tab w:val="num" w:pos="720"/>
        </w:tabs>
        <w:ind w:left="720" w:hanging="360"/>
      </w:pPr>
      <w:rPr>
        <w:rFonts w:ascii="Wingdings" w:hAnsi="Wingdings" w:hint="default"/>
      </w:rPr>
    </w:lvl>
    <w:lvl w:ilvl="1" w:tplc="1E226496" w:tentative="1">
      <w:start w:val="1"/>
      <w:numFmt w:val="bullet"/>
      <w:lvlText w:val=""/>
      <w:lvlJc w:val="left"/>
      <w:pPr>
        <w:tabs>
          <w:tab w:val="num" w:pos="1440"/>
        </w:tabs>
        <w:ind w:left="1440" w:hanging="360"/>
      </w:pPr>
      <w:rPr>
        <w:rFonts w:ascii="Wingdings" w:hAnsi="Wingdings" w:hint="default"/>
      </w:rPr>
    </w:lvl>
    <w:lvl w:ilvl="2" w:tplc="5A307F94" w:tentative="1">
      <w:start w:val="1"/>
      <w:numFmt w:val="bullet"/>
      <w:lvlText w:val=""/>
      <w:lvlJc w:val="left"/>
      <w:pPr>
        <w:tabs>
          <w:tab w:val="num" w:pos="2160"/>
        </w:tabs>
        <w:ind w:left="2160" w:hanging="360"/>
      </w:pPr>
      <w:rPr>
        <w:rFonts w:ascii="Wingdings" w:hAnsi="Wingdings" w:hint="default"/>
      </w:rPr>
    </w:lvl>
    <w:lvl w:ilvl="3" w:tplc="F5288E64" w:tentative="1">
      <w:start w:val="1"/>
      <w:numFmt w:val="bullet"/>
      <w:lvlText w:val=""/>
      <w:lvlJc w:val="left"/>
      <w:pPr>
        <w:tabs>
          <w:tab w:val="num" w:pos="2880"/>
        </w:tabs>
        <w:ind w:left="2880" w:hanging="360"/>
      </w:pPr>
      <w:rPr>
        <w:rFonts w:ascii="Wingdings" w:hAnsi="Wingdings" w:hint="default"/>
      </w:rPr>
    </w:lvl>
    <w:lvl w:ilvl="4" w:tplc="F7A05FBA" w:tentative="1">
      <w:start w:val="1"/>
      <w:numFmt w:val="bullet"/>
      <w:lvlText w:val=""/>
      <w:lvlJc w:val="left"/>
      <w:pPr>
        <w:tabs>
          <w:tab w:val="num" w:pos="3600"/>
        </w:tabs>
        <w:ind w:left="3600" w:hanging="360"/>
      </w:pPr>
      <w:rPr>
        <w:rFonts w:ascii="Wingdings" w:hAnsi="Wingdings" w:hint="default"/>
      </w:rPr>
    </w:lvl>
    <w:lvl w:ilvl="5" w:tplc="D28A9936" w:tentative="1">
      <w:start w:val="1"/>
      <w:numFmt w:val="bullet"/>
      <w:lvlText w:val=""/>
      <w:lvlJc w:val="left"/>
      <w:pPr>
        <w:tabs>
          <w:tab w:val="num" w:pos="4320"/>
        </w:tabs>
        <w:ind w:left="4320" w:hanging="360"/>
      </w:pPr>
      <w:rPr>
        <w:rFonts w:ascii="Wingdings" w:hAnsi="Wingdings" w:hint="default"/>
      </w:rPr>
    </w:lvl>
    <w:lvl w:ilvl="6" w:tplc="1CF2E912" w:tentative="1">
      <w:start w:val="1"/>
      <w:numFmt w:val="bullet"/>
      <w:lvlText w:val=""/>
      <w:lvlJc w:val="left"/>
      <w:pPr>
        <w:tabs>
          <w:tab w:val="num" w:pos="5040"/>
        </w:tabs>
        <w:ind w:left="5040" w:hanging="360"/>
      </w:pPr>
      <w:rPr>
        <w:rFonts w:ascii="Wingdings" w:hAnsi="Wingdings" w:hint="default"/>
      </w:rPr>
    </w:lvl>
    <w:lvl w:ilvl="7" w:tplc="DB387810" w:tentative="1">
      <w:start w:val="1"/>
      <w:numFmt w:val="bullet"/>
      <w:lvlText w:val=""/>
      <w:lvlJc w:val="left"/>
      <w:pPr>
        <w:tabs>
          <w:tab w:val="num" w:pos="5760"/>
        </w:tabs>
        <w:ind w:left="5760" w:hanging="360"/>
      </w:pPr>
      <w:rPr>
        <w:rFonts w:ascii="Wingdings" w:hAnsi="Wingdings" w:hint="default"/>
      </w:rPr>
    </w:lvl>
    <w:lvl w:ilvl="8" w:tplc="90D23E3C" w:tentative="1">
      <w:start w:val="1"/>
      <w:numFmt w:val="bullet"/>
      <w:lvlText w:val=""/>
      <w:lvlJc w:val="left"/>
      <w:pPr>
        <w:tabs>
          <w:tab w:val="num" w:pos="6480"/>
        </w:tabs>
        <w:ind w:left="6480" w:hanging="360"/>
      </w:pPr>
      <w:rPr>
        <w:rFonts w:ascii="Wingdings" w:hAnsi="Wingdings" w:hint="default"/>
      </w:rPr>
    </w:lvl>
  </w:abstractNum>
  <w:abstractNum w:abstractNumId="10">
    <w:nsid w:val="148B5BE0"/>
    <w:multiLevelType w:val="hybridMultilevel"/>
    <w:tmpl w:val="D1007C08"/>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CF08BE"/>
    <w:multiLevelType w:val="hybridMultilevel"/>
    <w:tmpl w:val="2BBC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807810"/>
    <w:multiLevelType w:val="hybridMultilevel"/>
    <w:tmpl w:val="7B8E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06C02"/>
    <w:multiLevelType w:val="hybridMultilevel"/>
    <w:tmpl w:val="BEA2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D5AEA"/>
    <w:multiLevelType w:val="hybridMultilevel"/>
    <w:tmpl w:val="3E641154"/>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467589"/>
    <w:multiLevelType w:val="hybridMultilevel"/>
    <w:tmpl w:val="AD82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02ED3"/>
    <w:multiLevelType w:val="hybridMultilevel"/>
    <w:tmpl w:val="03FAD1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C2A74C3"/>
    <w:multiLevelType w:val="hybridMultilevel"/>
    <w:tmpl w:val="A392A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7F4BA1"/>
    <w:multiLevelType w:val="hybridMultilevel"/>
    <w:tmpl w:val="61DEDF64"/>
    <w:lvl w:ilvl="0" w:tplc="C436F100">
      <w:start w:val="1"/>
      <w:numFmt w:val="bullet"/>
      <w:lvlText w:val=""/>
      <w:lvlJc w:val="left"/>
      <w:pPr>
        <w:tabs>
          <w:tab w:val="num" w:pos="720"/>
        </w:tabs>
        <w:ind w:left="720" w:hanging="360"/>
      </w:pPr>
      <w:rPr>
        <w:rFonts w:ascii="Wingdings" w:hAnsi="Wingdings" w:hint="default"/>
      </w:rPr>
    </w:lvl>
    <w:lvl w:ilvl="1" w:tplc="1EB46048" w:tentative="1">
      <w:start w:val="1"/>
      <w:numFmt w:val="bullet"/>
      <w:lvlText w:val=""/>
      <w:lvlJc w:val="left"/>
      <w:pPr>
        <w:tabs>
          <w:tab w:val="num" w:pos="1440"/>
        </w:tabs>
        <w:ind w:left="1440" w:hanging="360"/>
      </w:pPr>
      <w:rPr>
        <w:rFonts w:ascii="Wingdings" w:hAnsi="Wingdings" w:hint="default"/>
      </w:rPr>
    </w:lvl>
    <w:lvl w:ilvl="2" w:tplc="1A96506E" w:tentative="1">
      <w:start w:val="1"/>
      <w:numFmt w:val="bullet"/>
      <w:lvlText w:val=""/>
      <w:lvlJc w:val="left"/>
      <w:pPr>
        <w:tabs>
          <w:tab w:val="num" w:pos="2160"/>
        </w:tabs>
        <w:ind w:left="2160" w:hanging="360"/>
      </w:pPr>
      <w:rPr>
        <w:rFonts w:ascii="Wingdings" w:hAnsi="Wingdings" w:hint="default"/>
      </w:rPr>
    </w:lvl>
    <w:lvl w:ilvl="3" w:tplc="1C425312" w:tentative="1">
      <w:start w:val="1"/>
      <w:numFmt w:val="bullet"/>
      <w:lvlText w:val=""/>
      <w:lvlJc w:val="left"/>
      <w:pPr>
        <w:tabs>
          <w:tab w:val="num" w:pos="2880"/>
        </w:tabs>
        <w:ind w:left="2880" w:hanging="360"/>
      </w:pPr>
      <w:rPr>
        <w:rFonts w:ascii="Wingdings" w:hAnsi="Wingdings" w:hint="default"/>
      </w:rPr>
    </w:lvl>
    <w:lvl w:ilvl="4" w:tplc="28EE8C22" w:tentative="1">
      <w:start w:val="1"/>
      <w:numFmt w:val="bullet"/>
      <w:lvlText w:val=""/>
      <w:lvlJc w:val="left"/>
      <w:pPr>
        <w:tabs>
          <w:tab w:val="num" w:pos="3600"/>
        </w:tabs>
        <w:ind w:left="3600" w:hanging="360"/>
      </w:pPr>
      <w:rPr>
        <w:rFonts w:ascii="Wingdings" w:hAnsi="Wingdings" w:hint="default"/>
      </w:rPr>
    </w:lvl>
    <w:lvl w:ilvl="5" w:tplc="81F871EE" w:tentative="1">
      <w:start w:val="1"/>
      <w:numFmt w:val="bullet"/>
      <w:lvlText w:val=""/>
      <w:lvlJc w:val="left"/>
      <w:pPr>
        <w:tabs>
          <w:tab w:val="num" w:pos="4320"/>
        </w:tabs>
        <w:ind w:left="4320" w:hanging="360"/>
      </w:pPr>
      <w:rPr>
        <w:rFonts w:ascii="Wingdings" w:hAnsi="Wingdings" w:hint="default"/>
      </w:rPr>
    </w:lvl>
    <w:lvl w:ilvl="6" w:tplc="3698D4F8" w:tentative="1">
      <w:start w:val="1"/>
      <w:numFmt w:val="bullet"/>
      <w:lvlText w:val=""/>
      <w:lvlJc w:val="left"/>
      <w:pPr>
        <w:tabs>
          <w:tab w:val="num" w:pos="5040"/>
        </w:tabs>
        <w:ind w:left="5040" w:hanging="360"/>
      </w:pPr>
      <w:rPr>
        <w:rFonts w:ascii="Wingdings" w:hAnsi="Wingdings" w:hint="default"/>
      </w:rPr>
    </w:lvl>
    <w:lvl w:ilvl="7" w:tplc="DDEA16C4" w:tentative="1">
      <w:start w:val="1"/>
      <w:numFmt w:val="bullet"/>
      <w:lvlText w:val=""/>
      <w:lvlJc w:val="left"/>
      <w:pPr>
        <w:tabs>
          <w:tab w:val="num" w:pos="5760"/>
        </w:tabs>
        <w:ind w:left="5760" w:hanging="360"/>
      </w:pPr>
      <w:rPr>
        <w:rFonts w:ascii="Wingdings" w:hAnsi="Wingdings" w:hint="default"/>
      </w:rPr>
    </w:lvl>
    <w:lvl w:ilvl="8" w:tplc="A2C6F652" w:tentative="1">
      <w:start w:val="1"/>
      <w:numFmt w:val="bullet"/>
      <w:lvlText w:val=""/>
      <w:lvlJc w:val="left"/>
      <w:pPr>
        <w:tabs>
          <w:tab w:val="num" w:pos="6480"/>
        </w:tabs>
        <w:ind w:left="6480" w:hanging="360"/>
      </w:pPr>
      <w:rPr>
        <w:rFonts w:ascii="Wingdings" w:hAnsi="Wingdings" w:hint="default"/>
      </w:rPr>
    </w:lvl>
  </w:abstractNum>
  <w:abstractNum w:abstractNumId="19">
    <w:nsid w:val="2F910A36"/>
    <w:multiLevelType w:val="hybridMultilevel"/>
    <w:tmpl w:val="DA4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927763"/>
    <w:multiLevelType w:val="hybridMultilevel"/>
    <w:tmpl w:val="D8D6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5A2052"/>
    <w:multiLevelType w:val="hybridMultilevel"/>
    <w:tmpl w:val="85CA0770"/>
    <w:lvl w:ilvl="0" w:tplc="711A54F2">
      <w:start w:val="1"/>
      <w:numFmt w:val="bullet"/>
      <w:pStyle w:val="Bullet"/>
      <w:lvlText w:val=""/>
      <w:lvlJc w:val="left"/>
      <w:pPr>
        <w:tabs>
          <w:tab w:val="num" w:pos="1440"/>
        </w:tabs>
        <w:ind w:left="1440" w:hanging="360"/>
      </w:pPr>
      <w:rPr>
        <w:rFonts w:ascii="Symbol" w:hAnsi="Symbol" w:hint="default"/>
      </w:rPr>
    </w:lvl>
    <w:lvl w:ilvl="1" w:tplc="5918526E">
      <w:start w:val="1"/>
      <w:numFmt w:val="decimal"/>
      <w:lvlText w:val="%2."/>
      <w:lvlJc w:val="left"/>
      <w:pPr>
        <w:tabs>
          <w:tab w:val="num" w:pos="1440"/>
        </w:tabs>
        <w:ind w:left="1440" w:hanging="360"/>
      </w:pPr>
    </w:lvl>
    <w:lvl w:ilvl="2" w:tplc="C1F0B3FC">
      <w:start w:val="1"/>
      <w:numFmt w:val="decimal"/>
      <w:lvlText w:val="%3."/>
      <w:lvlJc w:val="left"/>
      <w:pPr>
        <w:tabs>
          <w:tab w:val="num" w:pos="2160"/>
        </w:tabs>
        <w:ind w:left="2160" w:hanging="360"/>
      </w:pPr>
    </w:lvl>
    <w:lvl w:ilvl="3" w:tplc="81C27968">
      <w:start w:val="1"/>
      <w:numFmt w:val="decimal"/>
      <w:lvlText w:val="%4."/>
      <w:lvlJc w:val="left"/>
      <w:pPr>
        <w:tabs>
          <w:tab w:val="num" w:pos="2880"/>
        </w:tabs>
        <w:ind w:left="2880" w:hanging="360"/>
      </w:pPr>
    </w:lvl>
    <w:lvl w:ilvl="4" w:tplc="2E780200">
      <w:start w:val="1"/>
      <w:numFmt w:val="decimal"/>
      <w:lvlText w:val="%5."/>
      <w:lvlJc w:val="left"/>
      <w:pPr>
        <w:tabs>
          <w:tab w:val="num" w:pos="3600"/>
        </w:tabs>
        <w:ind w:left="3600" w:hanging="360"/>
      </w:pPr>
    </w:lvl>
    <w:lvl w:ilvl="5" w:tplc="2878F692">
      <w:start w:val="1"/>
      <w:numFmt w:val="decimal"/>
      <w:lvlText w:val="%6."/>
      <w:lvlJc w:val="left"/>
      <w:pPr>
        <w:tabs>
          <w:tab w:val="num" w:pos="4320"/>
        </w:tabs>
        <w:ind w:left="4320" w:hanging="360"/>
      </w:pPr>
    </w:lvl>
    <w:lvl w:ilvl="6" w:tplc="D0363FCE">
      <w:start w:val="1"/>
      <w:numFmt w:val="decimal"/>
      <w:lvlText w:val="%7."/>
      <w:lvlJc w:val="left"/>
      <w:pPr>
        <w:tabs>
          <w:tab w:val="num" w:pos="5040"/>
        </w:tabs>
        <w:ind w:left="5040" w:hanging="360"/>
      </w:pPr>
    </w:lvl>
    <w:lvl w:ilvl="7" w:tplc="2182D904">
      <w:start w:val="1"/>
      <w:numFmt w:val="decimal"/>
      <w:lvlText w:val="%8."/>
      <w:lvlJc w:val="left"/>
      <w:pPr>
        <w:tabs>
          <w:tab w:val="num" w:pos="5760"/>
        </w:tabs>
        <w:ind w:left="5760" w:hanging="360"/>
      </w:pPr>
    </w:lvl>
    <w:lvl w:ilvl="8" w:tplc="F1C24B8A">
      <w:start w:val="1"/>
      <w:numFmt w:val="decimal"/>
      <w:lvlText w:val="%9."/>
      <w:lvlJc w:val="left"/>
      <w:pPr>
        <w:tabs>
          <w:tab w:val="num" w:pos="6480"/>
        </w:tabs>
        <w:ind w:left="6480" w:hanging="360"/>
      </w:pPr>
    </w:lvl>
  </w:abstractNum>
  <w:abstractNum w:abstractNumId="22">
    <w:nsid w:val="3A894ED3"/>
    <w:multiLevelType w:val="hybridMultilevel"/>
    <w:tmpl w:val="77EE4F02"/>
    <w:lvl w:ilvl="0" w:tplc="C19AE78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3AA80A3E"/>
    <w:multiLevelType w:val="hybridMultilevel"/>
    <w:tmpl w:val="2C8A1284"/>
    <w:lvl w:ilvl="0" w:tplc="C19AE7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762CF5"/>
    <w:multiLevelType w:val="hybridMultilevel"/>
    <w:tmpl w:val="D2826268"/>
    <w:lvl w:ilvl="0" w:tplc="C11024A8">
      <w:start w:val="1"/>
      <w:numFmt w:val="bullet"/>
      <w:lvlText w:val=""/>
      <w:lvlJc w:val="left"/>
      <w:pPr>
        <w:tabs>
          <w:tab w:val="num" w:pos="720"/>
        </w:tabs>
        <w:ind w:left="720" w:hanging="360"/>
      </w:pPr>
      <w:rPr>
        <w:rFonts w:ascii="Wingdings" w:hAnsi="Wingdings" w:hint="default"/>
      </w:rPr>
    </w:lvl>
    <w:lvl w:ilvl="1" w:tplc="B82ABEE2" w:tentative="1">
      <w:start w:val="1"/>
      <w:numFmt w:val="bullet"/>
      <w:lvlText w:val=""/>
      <w:lvlJc w:val="left"/>
      <w:pPr>
        <w:tabs>
          <w:tab w:val="num" w:pos="1440"/>
        </w:tabs>
        <w:ind w:left="1440" w:hanging="360"/>
      </w:pPr>
      <w:rPr>
        <w:rFonts w:ascii="Wingdings" w:hAnsi="Wingdings" w:hint="default"/>
      </w:rPr>
    </w:lvl>
    <w:lvl w:ilvl="2" w:tplc="9850E546" w:tentative="1">
      <w:start w:val="1"/>
      <w:numFmt w:val="bullet"/>
      <w:lvlText w:val=""/>
      <w:lvlJc w:val="left"/>
      <w:pPr>
        <w:tabs>
          <w:tab w:val="num" w:pos="2160"/>
        </w:tabs>
        <w:ind w:left="2160" w:hanging="360"/>
      </w:pPr>
      <w:rPr>
        <w:rFonts w:ascii="Wingdings" w:hAnsi="Wingdings" w:hint="default"/>
      </w:rPr>
    </w:lvl>
    <w:lvl w:ilvl="3" w:tplc="38E281F4" w:tentative="1">
      <w:start w:val="1"/>
      <w:numFmt w:val="bullet"/>
      <w:lvlText w:val=""/>
      <w:lvlJc w:val="left"/>
      <w:pPr>
        <w:tabs>
          <w:tab w:val="num" w:pos="2880"/>
        </w:tabs>
        <w:ind w:left="2880" w:hanging="360"/>
      </w:pPr>
      <w:rPr>
        <w:rFonts w:ascii="Wingdings" w:hAnsi="Wingdings" w:hint="default"/>
      </w:rPr>
    </w:lvl>
    <w:lvl w:ilvl="4" w:tplc="CE1ED6D6" w:tentative="1">
      <w:start w:val="1"/>
      <w:numFmt w:val="bullet"/>
      <w:lvlText w:val=""/>
      <w:lvlJc w:val="left"/>
      <w:pPr>
        <w:tabs>
          <w:tab w:val="num" w:pos="3600"/>
        </w:tabs>
        <w:ind w:left="3600" w:hanging="360"/>
      </w:pPr>
      <w:rPr>
        <w:rFonts w:ascii="Wingdings" w:hAnsi="Wingdings" w:hint="default"/>
      </w:rPr>
    </w:lvl>
    <w:lvl w:ilvl="5" w:tplc="64741272" w:tentative="1">
      <w:start w:val="1"/>
      <w:numFmt w:val="bullet"/>
      <w:lvlText w:val=""/>
      <w:lvlJc w:val="left"/>
      <w:pPr>
        <w:tabs>
          <w:tab w:val="num" w:pos="4320"/>
        </w:tabs>
        <w:ind w:left="4320" w:hanging="360"/>
      </w:pPr>
      <w:rPr>
        <w:rFonts w:ascii="Wingdings" w:hAnsi="Wingdings" w:hint="default"/>
      </w:rPr>
    </w:lvl>
    <w:lvl w:ilvl="6" w:tplc="14D0F7E2" w:tentative="1">
      <w:start w:val="1"/>
      <w:numFmt w:val="bullet"/>
      <w:lvlText w:val=""/>
      <w:lvlJc w:val="left"/>
      <w:pPr>
        <w:tabs>
          <w:tab w:val="num" w:pos="5040"/>
        </w:tabs>
        <w:ind w:left="5040" w:hanging="360"/>
      </w:pPr>
      <w:rPr>
        <w:rFonts w:ascii="Wingdings" w:hAnsi="Wingdings" w:hint="default"/>
      </w:rPr>
    </w:lvl>
    <w:lvl w:ilvl="7" w:tplc="38A0B786" w:tentative="1">
      <w:start w:val="1"/>
      <w:numFmt w:val="bullet"/>
      <w:lvlText w:val=""/>
      <w:lvlJc w:val="left"/>
      <w:pPr>
        <w:tabs>
          <w:tab w:val="num" w:pos="5760"/>
        </w:tabs>
        <w:ind w:left="5760" w:hanging="360"/>
      </w:pPr>
      <w:rPr>
        <w:rFonts w:ascii="Wingdings" w:hAnsi="Wingdings" w:hint="default"/>
      </w:rPr>
    </w:lvl>
    <w:lvl w:ilvl="8" w:tplc="2CD08D2E" w:tentative="1">
      <w:start w:val="1"/>
      <w:numFmt w:val="bullet"/>
      <w:lvlText w:val=""/>
      <w:lvlJc w:val="left"/>
      <w:pPr>
        <w:tabs>
          <w:tab w:val="num" w:pos="6480"/>
        </w:tabs>
        <w:ind w:left="6480" w:hanging="360"/>
      </w:pPr>
      <w:rPr>
        <w:rFonts w:ascii="Wingdings" w:hAnsi="Wingdings" w:hint="default"/>
      </w:rPr>
    </w:lvl>
  </w:abstractNum>
  <w:abstractNum w:abstractNumId="25">
    <w:nsid w:val="436B0FF1"/>
    <w:multiLevelType w:val="hybridMultilevel"/>
    <w:tmpl w:val="AA00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907DA"/>
    <w:multiLevelType w:val="hybridMultilevel"/>
    <w:tmpl w:val="BAB2AF28"/>
    <w:lvl w:ilvl="0" w:tplc="C19AE7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DF6A950">
      <w:start w:val="1"/>
      <w:numFmt w:val="bullet"/>
      <w:lvlText w:val=""/>
      <w:lvlJc w:val="left"/>
      <w:pPr>
        <w:tabs>
          <w:tab w:val="num" w:pos="1980"/>
        </w:tabs>
        <w:ind w:left="2052" w:hanging="72"/>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70043D"/>
    <w:multiLevelType w:val="hybridMultilevel"/>
    <w:tmpl w:val="A1CC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F2407E"/>
    <w:multiLevelType w:val="hybridMultilevel"/>
    <w:tmpl w:val="AE604A9E"/>
    <w:lvl w:ilvl="0" w:tplc="FC46B4CE">
      <w:start w:val="1"/>
      <w:numFmt w:val="bullet"/>
      <w:lvlText w:val=""/>
      <w:lvlJc w:val="left"/>
      <w:pPr>
        <w:tabs>
          <w:tab w:val="num" w:pos="720"/>
        </w:tabs>
        <w:ind w:left="720" w:hanging="360"/>
      </w:pPr>
      <w:rPr>
        <w:rFonts w:ascii="Wingdings" w:hAnsi="Wingdings" w:hint="default"/>
      </w:rPr>
    </w:lvl>
    <w:lvl w:ilvl="1" w:tplc="E410F90A">
      <w:start w:val="1"/>
      <w:numFmt w:val="bullet"/>
      <w:lvlText w:val=""/>
      <w:lvlJc w:val="left"/>
      <w:pPr>
        <w:tabs>
          <w:tab w:val="num" w:pos="1440"/>
        </w:tabs>
        <w:ind w:left="1440" w:hanging="360"/>
      </w:pPr>
      <w:rPr>
        <w:rFonts w:ascii="Wingdings" w:hAnsi="Wingdings" w:hint="default"/>
      </w:rPr>
    </w:lvl>
    <w:lvl w:ilvl="2" w:tplc="ABA21BFC" w:tentative="1">
      <w:start w:val="1"/>
      <w:numFmt w:val="bullet"/>
      <w:lvlText w:val=""/>
      <w:lvlJc w:val="left"/>
      <w:pPr>
        <w:tabs>
          <w:tab w:val="num" w:pos="2160"/>
        </w:tabs>
        <w:ind w:left="2160" w:hanging="360"/>
      </w:pPr>
      <w:rPr>
        <w:rFonts w:ascii="Wingdings" w:hAnsi="Wingdings" w:hint="default"/>
      </w:rPr>
    </w:lvl>
    <w:lvl w:ilvl="3" w:tplc="1826B042" w:tentative="1">
      <w:start w:val="1"/>
      <w:numFmt w:val="bullet"/>
      <w:lvlText w:val=""/>
      <w:lvlJc w:val="left"/>
      <w:pPr>
        <w:tabs>
          <w:tab w:val="num" w:pos="2880"/>
        </w:tabs>
        <w:ind w:left="2880" w:hanging="360"/>
      </w:pPr>
      <w:rPr>
        <w:rFonts w:ascii="Wingdings" w:hAnsi="Wingdings" w:hint="default"/>
      </w:rPr>
    </w:lvl>
    <w:lvl w:ilvl="4" w:tplc="61A8E3FC" w:tentative="1">
      <w:start w:val="1"/>
      <w:numFmt w:val="bullet"/>
      <w:lvlText w:val=""/>
      <w:lvlJc w:val="left"/>
      <w:pPr>
        <w:tabs>
          <w:tab w:val="num" w:pos="3600"/>
        </w:tabs>
        <w:ind w:left="3600" w:hanging="360"/>
      </w:pPr>
      <w:rPr>
        <w:rFonts w:ascii="Wingdings" w:hAnsi="Wingdings" w:hint="default"/>
      </w:rPr>
    </w:lvl>
    <w:lvl w:ilvl="5" w:tplc="C180D034" w:tentative="1">
      <w:start w:val="1"/>
      <w:numFmt w:val="bullet"/>
      <w:lvlText w:val=""/>
      <w:lvlJc w:val="left"/>
      <w:pPr>
        <w:tabs>
          <w:tab w:val="num" w:pos="4320"/>
        </w:tabs>
        <w:ind w:left="4320" w:hanging="360"/>
      </w:pPr>
      <w:rPr>
        <w:rFonts w:ascii="Wingdings" w:hAnsi="Wingdings" w:hint="default"/>
      </w:rPr>
    </w:lvl>
    <w:lvl w:ilvl="6" w:tplc="0F2A1D74" w:tentative="1">
      <w:start w:val="1"/>
      <w:numFmt w:val="bullet"/>
      <w:lvlText w:val=""/>
      <w:lvlJc w:val="left"/>
      <w:pPr>
        <w:tabs>
          <w:tab w:val="num" w:pos="5040"/>
        </w:tabs>
        <w:ind w:left="5040" w:hanging="360"/>
      </w:pPr>
      <w:rPr>
        <w:rFonts w:ascii="Wingdings" w:hAnsi="Wingdings" w:hint="default"/>
      </w:rPr>
    </w:lvl>
    <w:lvl w:ilvl="7" w:tplc="46C2F2AE" w:tentative="1">
      <w:start w:val="1"/>
      <w:numFmt w:val="bullet"/>
      <w:lvlText w:val=""/>
      <w:lvlJc w:val="left"/>
      <w:pPr>
        <w:tabs>
          <w:tab w:val="num" w:pos="5760"/>
        </w:tabs>
        <w:ind w:left="5760" w:hanging="360"/>
      </w:pPr>
      <w:rPr>
        <w:rFonts w:ascii="Wingdings" w:hAnsi="Wingdings" w:hint="default"/>
      </w:rPr>
    </w:lvl>
    <w:lvl w:ilvl="8" w:tplc="9F30A598" w:tentative="1">
      <w:start w:val="1"/>
      <w:numFmt w:val="bullet"/>
      <w:lvlText w:val=""/>
      <w:lvlJc w:val="left"/>
      <w:pPr>
        <w:tabs>
          <w:tab w:val="num" w:pos="6480"/>
        </w:tabs>
        <w:ind w:left="6480" w:hanging="360"/>
      </w:pPr>
      <w:rPr>
        <w:rFonts w:ascii="Wingdings" w:hAnsi="Wingdings" w:hint="default"/>
      </w:rPr>
    </w:lvl>
  </w:abstractNum>
  <w:abstractNum w:abstractNumId="29">
    <w:nsid w:val="4A1A130B"/>
    <w:multiLevelType w:val="multilevel"/>
    <w:tmpl w:val="122C61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C465A96"/>
    <w:multiLevelType w:val="hybridMultilevel"/>
    <w:tmpl w:val="D890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C43ACC"/>
    <w:multiLevelType w:val="hybridMultilevel"/>
    <w:tmpl w:val="A194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83E8D"/>
    <w:multiLevelType w:val="hybridMultilevel"/>
    <w:tmpl w:val="620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6F6886"/>
    <w:multiLevelType w:val="hybridMultilevel"/>
    <w:tmpl w:val="7684454A"/>
    <w:lvl w:ilvl="0" w:tplc="BB2635A8">
      <w:start w:val="1"/>
      <w:numFmt w:val="bullet"/>
      <w:lvlText w:val=""/>
      <w:lvlJc w:val="left"/>
      <w:pPr>
        <w:tabs>
          <w:tab w:val="num" w:pos="720"/>
        </w:tabs>
        <w:ind w:left="720" w:hanging="360"/>
      </w:pPr>
      <w:rPr>
        <w:rFonts w:ascii="Wingdings" w:hAnsi="Wingdings" w:hint="default"/>
      </w:rPr>
    </w:lvl>
    <w:lvl w:ilvl="1" w:tplc="EFDC809A">
      <w:start w:val="1"/>
      <w:numFmt w:val="bullet"/>
      <w:lvlText w:val=""/>
      <w:lvlJc w:val="left"/>
      <w:pPr>
        <w:tabs>
          <w:tab w:val="num" w:pos="1440"/>
        </w:tabs>
        <w:ind w:left="1440" w:hanging="360"/>
      </w:pPr>
      <w:rPr>
        <w:rFonts w:ascii="Wingdings" w:hAnsi="Wingdings" w:hint="default"/>
      </w:rPr>
    </w:lvl>
    <w:lvl w:ilvl="2" w:tplc="37008060" w:tentative="1">
      <w:start w:val="1"/>
      <w:numFmt w:val="bullet"/>
      <w:lvlText w:val=""/>
      <w:lvlJc w:val="left"/>
      <w:pPr>
        <w:tabs>
          <w:tab w:val="num" w:pos="2160"/>
        </w:tabs>
        <w:ind w:left="2160" w:hanging="360"/>
      </w:pPr>
      <w:rPr>
        <w:rFonts w:ascii="Wingdings" w:hAnsi="Wingdings" w:hint="default"/>
      </w:rPr>
    </w:lvl>
    <w:lvl w:ilvl="3" w:tplc="46EA0420" w:tentative="1">
      <w:start w:val="1"/>
      <w:numFmt w:val="bullet"/>
      <w:lvlText w:val=""/>
      <w:lvlJc w:val="left"/>
      <w:pPr>
        <w:tabs>
          <w:tab w:val="num" w:pos="2880"/>
        </w:tabs>
        <w:ind w:left="2880" w:hanging="360"/>
      </w:pPr>
      <w:rPr>
        <w:rFonts w:ascii="Wingdings" w:hAnsi="Wingdings" w:hint="default"/>
      </w:rPr>
    </w:lvl>
    <w:lvl w:ilvl="4" w:tplc="879624A6" w:tentative="1">
      <w:start w:val="1"/>
      <w:numFmt w:val="bullet"/>
      <w:lvlText w:val=""/>
      <w:lvlJc w:val="left"/>
      <w:pPr>
        <w:tabs>
          <w:tab w:val="num" w:pos="3600"/>
        </w:tabs>
        <w:ind w:left="3600" w:hanging="360"/>
      </w:pPr>
      <w:rPr>
        <w:rFonts w:ascii="Wingdings" w:hAnsi="Wingdings" w:hint="default"/>
      </w:rPr>
    </w:lvl>
    <w:lvl w:ilvl="5" w:tplc="5A4C886A" w:tentative="1">
      <w:start w:val="1"/>
      <w:numFmt w:val="bullet"/>
      <w:lvlText w:val=""/>
      <w:lvlJc w:val="left"/>
      <w:pPr>
        <w:tabs>
          <w:tab w:val="num" w:pos="4320"/>
        </w:tabs>
        <w:ind w:left="4320" w:hanging="360"/>
      </w:pPr>
      <w:rPr>
        <w:rFonts w:ascii="Wingdings" w:hAnsi="Wingdings" w:hint="default"/>
      </w:rPr>
    </w:lvl>
    <w:lvl w:ilvl="6" w:tplc="E21CCA10" w:tentative="1">
      <w:start w:val="1"/>
      <w:numFmt w:val="bullet"/>
      <w:lvlText w:val=""/>
      <w:lvlJc w:val="left"/>
      <w:pPr>
        <w:tabs>
          <w:tab w:val="num" w:pos="5040"/>
        </w:tabs>
        <w:ind w:left="5040" w:hanging="360"/>
      </w:pPr>
      <w:rPr>
        <w:rFonts w:ascii="Wingdings" w:hAnsi="Wingdings" w:hint="default"/>
      </w:rPr>
    </w:lvl>
    <w:lvl w:ilvl="7" w:tplc="806E6C12" w:tentative="1">
      <w:start w:val="1"/>
      <w:numFmt w:val="bullet"/>
      <w:lvlText w:val=""/>
      <w:lvlJc w:val="left"/>
      <w:pPr>
        <w:tabs>
          <w:tab w:val="num" w:pos="5760"/>
        </w:tabs>
        <w:ind w:left="5760" w:hanging="360"/>
      </w:pPr>
      <w:rPr>
        <w:rFonts w:ascii="Wingdings" w:hAnsi="Wingdings" w:hint="default"/>
      </w:rPr>
    </w:lvl>
    <w:lvl w:ilvl="8" w:tplc="51267910" w:tentative="1">
      <w:start w:val="1"/>
      <w:numFmt w:val="bullet"/>
      <w:lvlText w:val=""/>
      <w:lvlJc w:val="left"/>
      <w:pPr>
        <w:tabs>
          <w:tab w:val="num" w:pos="6480"/>
        </w:tabs>
        <w:ind w:left="6480" w:hanging="360"/>
      </w:pPr>
      <w:rPr>
        <w:rFonts w:ascii="Wingdings" w:hAnsi="Wingdings" w:hint="default"/>
      </w:rPr>
    </w:lvl>
  </w:abstractNum>
  <w:abstractNum w:abstractNumId="34">
    <w:nsid w:val="5B8D0080"/>
    <w:multiLevelType w:val="hybridMultilevel"/>
    <w:tmpl w:val="C880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4A3ADA"/>
    <w:multiLevelType w:val="hybridMultilevel"/>
    <w:tmpl w:val="E8D4C07A"/>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0E2B88"/>
    <w:multiLevelType w:val="hybridMultilevel"/>
    <w:tmpl w:val="67A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176985"/>
    <w:multiLevelType w:val="hybridMultilevel"/>
    <w:tmpl w:val="AF32A28C"/>
    <w:lvl w:ilvl="0" w:tplc="48A0A0D2">
      <w:start w:val="1"/>
      <w:numFmt w:val="bullet"/>
      <w:lvlText w:val=""/>
      <w:lvlJc w:val="left"/>
      <w:pPr>
        <w:tabs>
          <w:tab w:val="num" w:pos="720"/>
        </w:tabs>
        <w:ind w:left="720" w:hanging="360"/>
      </w:pPr>
      <w:rPr>
        <w:rFonts w:ascii="Wingdings" w:hAnsi="Wingdings" w:hint="default"/>
      </w:rPr>
    </w:lvl>
    <w:lvl w:ilvl="1" w:tplc="471EC8C4" w:tentative="1">
      <w:start w:val="1"/>
      <w:numFmt w:val="bullet"/>
      <w:lvlText w:val=""/>
      <w:lvlJc w:val="left"/>
      <w:pPr>
        <w:tabs>
          <w:tab w:val="num" w:pos="1440"/>
        </w:tabs>
        <w:ind w:left="1440" w:hanging="360"/>
      </w:pPr>
      <w:rPr>
        <w:rFonts w:ascii="Wingdings" w:hAnsi="Wingdings" w:hint="default"/>
      </w:rPr>
    </w:lvl>
    <w:lvl w:ilvl="2" w:tplc="7A50D740" w:tentative="1">
      <w:start w:val="1"/>
      <w:numFmt w:val="bullet"/>
      <w:lvlText w:val=""/>
      <w:lvlJc w:val="left"/>
      <w:pPr>
        <w:tabs>
          <w:tab w:val="num" w:pos="2160"/>
        </w:tabs>
        <w:ind w:left="2160" w:hanging="360"/>
      </w:pPr>
      <w:rPr>
        <w:rFonts w:ascii="Wingdings" w:hAnsi="Wingdings" w:hint="default"/>
      </w:rPr>
    </w:lvl>
    <w:lvl w:ilvl="3" w:tplc="291696F2" w:tentative="1">
      <w:start w:val="1"/>
      <w:numFmt w:val="bullet"/>
      <w:lvlText w:val=""/>
      <w:lvlJc w:val="left"/>
      <w:pPr>
        <w:tabs>
          <w:tab w:val="num" w:pos="2880"/>
        </w:tabs>
        <w:ind w:left="2880" w:hanging="360"/>
      </w:pPr>
      <w:rPr>
        <w:rFonts w:ascii="Wingdings" w:hAnsi="Wingdings" w:hint="default"/>
      </w:rPr>
    </w:lvl>
    <w:lvl w:ilvl="4" w:tplc="49A8FF86" w:tentative="1">
      <w:start w:val="1"/>
      <w:numFmt w:val="bullet"/>
      <w:lvlText w:val=""/>
      <w:lvlJc w:val="left"/>
      <w:pPr>
        <w:tabs>
          <w:tab w:val="num" w:pos="3600"/>
        </w:tabs>
        <w:ind w:left="3600" w:hanging="360"/>
      </w:pPr>
      <w:rPr>
        <w:rFonts w:ascii="Wingdings" w:hAnsi="Wingdings" w:hint="default"/>
      </w:rPr>
    </w:lvl>
    <w:lvl w:ilvl="5" w:tplc="52528136" w:tentative="1">
      <w:start w:val="1"/>
      <w:numFmt w:val="bullet"/>
      <w:lvlText w:val=""/>
      <w:lvlJc w:val="left"/>
      <w:pPr>
        <w:tabs>
          <w:tab w:val="num" w:pos="4320"/>
        </w:tabs>
        <w:ind w:left="4320" w:hanging="360"/>
      </w:pPr>
      <w:rPr>
        <w:rFonts w:ascii="Wingdings" w:hAnsi="Wingdings" w:hint="default"/>
      </w:rPr>
    </w:lvl>
    <w:lvl w:ilvl="6" w:tplc="83AE0D7C" w:tentative="1">
      <w:start w:val="1"/>
      <w:numFmt w:val="bullet"/>
      <w:lvlText w:val=""/>
      <w:lvlJc w:val="left"/>
      <w:pPr>
        <w:tabs>
          <w:tab w:val="num" w:pos="5040"/>
        </w:tabs>
        <w:ind w:left="5040" w:hanging="360"/>
      </w:pPr>
      <w:rPr>
        <w:rFonts w:ascii="Wingdings" w:hAnsi="Wingdings" w:hint="default"/>
      </w:rPr>
    </w:lvl>
    <w:lvl w:ilvl="7" w:tplc="88FA7898" w:tentative="1">
      <w:start w:val="1"/>
      <w:numFmt w:val="bullet"/>
      <w:lvlText w:val=""/>
      <w:lvlJc w:val="left"/>
      <w:pPr>
        <w:tabs>
          <w:tab w:val="num" w:pos="5760"/>
        </w:tabs>
        <w:ind w:left="5760" w:hanging="360"/>
      </w:pPr>
      <w:rPr>
        <w:rFonts w:ascii="Wingdings" w:hAnsi="Wingdings" w:hint="default"/>
      </w:rPr>
    </w:lvl>
    <w:lvl w:ilvl="8" w:tplc="D50824A2" w:tentative="1">
      <w:start w:val="1"/>
      <w:numFmt w:val="bullet"/>
      <w:lvlText w:val=""/>
      <w:lvlJc w:val="left"/>
      <w:pPr>
        <w:tabs>
          <w:tab w:val="num" w:pos="6480"/>
        </w:tabs>
        <w:ind w:left="6480" w:hanging="360"/>
      </w:pPr>
      <w:rPr>
        <w:rFonts w:ascii="Wingdings" w:hAnsi="Wingdings" w:hint="default"/>
      </w:rPr>
    </w:lvl>
  </w:abstractNum>
  <w:abstractNum w:abstractNumId="38">
    <w:nsid w:val="6B1E1ADF"/>
    <w:multiLevelType w:val="hybridMultilevel"/>
    <w:tmpl w:val="4ABC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CB08B9"/>
    <w:multiLevelType w:val="hybridMultilevel"/>
    <w:tmpl w:val="B63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E5645A"/>
    <w:multiLevelType w:val="hybridMultilevel"/>
    <w:tmpl w:val="2A46396C"/>
    <w:lvl w:ilvl="0" w:tplc="C19AE7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7C5FAA"/>
    <w:multiLevelType w:val="hybridMultilevel"/>
    <w:tmpl w:val="7866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F34DAB"/>
    <w:multiLevelType w:val="hybridMultilevel"/>
    <w:tmpl w:val="BE2290E8"/>
    <w:lvl w:ilvl="0" w:tplc="C194E4F4">
      <w:start w:val="1"/>
      <w:numFmt w:val="bullet"/>
      <w:lvlText w:val=""/>
      <w:lvlJc w:val="left"/>
      <w:pPr>
        <w:tabs>
          <w:tab w:val="num" w:pos="720"/>
        </w:tabs>
        <w:ind w:left="720" w:hanging="360"/>
      </w:pPr>
      <w:rPr>
        <w:rFonts w:ascii="Wingdings" w:hAnsi="Wingdings" w:hint="default"/>
      </w:rPr>
    </w:lvl>
    <w:lvl w:ilvl="1" w:tplc="EF2E7CAE">
      <w:start w:val="1"/>
      <w:numFmt w:val="bullet"/>
      <w:lvlText w:val=""/>
      <w:lvlJc w:val="left"/>
      <w:pPr>
        <w:tabs>
          <w:tab w:val="num" w:pos="1440"/>
        </w:tabs>
        <w:ind w:left="1440" w:hanging="360"/>
      </w:pPr>
      <w:rPr>
        <w:rFonts w:ascii="Wingdings" w:hAnsi="Wingdings" w:hint="default"/>
      </w:rPr>
    </w:lvl>
    <w:lvl w:ilvl="2" w:tplc="95E4EC1A" w:tentative="1">
      <w:start w:val="1"/>
      <w:numFmt w:val="bullet"/>
      <w:lvlText w:val=""/>
      <w:lvlJc w:val="left"/>
      <w:pPr>
        <w:tabs>
          <w:tab w:val="num" w:pos="2160"/>
        </w:tabs>
        <w:ind w:left="2160" w:hanging="360"/>
      </w:pPr>
      <w:rPr>
        <w:rFonts w:ascii="Wingdings" w:hAnsi="Wingdings" w:hint="default"/>
      </w:rPr>
    </w:lvl>
    <w:lvl w:ilvl="3" w:tplc="2F8C8F48" w:tentative="1">
      <w:start w:val="1"/>
      <w:numFmt w:val="bullet"/>
      <w:lvlText w:val=""/>
      <w:lvlJc w:val="left"/>
      <w:pPr>
        <w:tabs>
          <w:tab w:val="num" w:pos="2880"/>
        </w:tabs>
        <w:ind w:left="2880" w:hanging="360"/>
      </w:pPr>
      <w:rPr>
        <w:rFonts w:ascii="Wingdings" w:hAnsi="Wingdings" w:hint="default"/>
      </w:rPr>
    </w:lvl>
    <w:lvl w:ilvl="4" w:tplc="4462D0B4" w:tentative="1">
      <w:start w:val="1"/>
      <w:numFmt w:val="bullet"/>
      <w:lvlText w:val=""/>
      <w:lvlJc w:val="left"/>
      <w:pPr>
        <w:tabs>
          <w:tab w:val="num" w:pos="3600"/>
        </w:tabs>
        <w:ind w:left="3600" w:hanging="360"/>
      </w:pPr>
      <w:rPr>
        <w:rFonts w:ascii="Wingdings" w:hAnsi="Wingdings" w:hint="default"/>
      </w:rPr>
    </w:lvl>
    <w:lvl w:ilvl="5" w:tplc="33BAE8B2" w:tentative="1">
      <w:start w:val="1"/>
      <w:numFmt w:val="bullet"/>
      <w:lvlText w:val=""/>
      <w:lvlJc w:val="left"/>
      <w:pPr>
        <w:tabs>
          <w:tab w:val="num" w:pos="4320"/>
        </w:tabs>
        <w:ind w:left="4320" w:hanging="360"/>
      </w:pPr>
      <w:rPr>
        <w:rFonts w:ascii="Wingdings" w:hAnsi="Wingdings" w:hint="default"/>
      </w:rPr>
    </w:lvl>
    <w:lvl w:ilvl="6" w:tplc="84785A34" w:tentative="1">
      <w:start w:val="1"/>
      <w:numFmt w:val="bullet"/>
      <w:lvlText w:val=""/>
      <w:lvlJc w:val="left"/>
      <w:pPr>
        <w:tabs>
          <w:tab w:val="num" w:pos="5040"/>
        </w:tabs>
        <w:ind w:left="5040" w:hanging="360"/>
      </w:pPr>
      <w:rPr>
        <w:rFonts w:ascii="Wingdings" w:hAnsi="Wingdings" w:hint="default"/>
      </w:rPr>
    </w:lvl>
    <w:lvl w:ilvl="7" w:tplc="FA3673D0" w:tentative="1">
      <w:start w:val="1"/>
      <w:numFmt w:val="bullet"/>
      <w:lvlText w:val=""/>
      <w:lvlJc w:val="left"/>
      <w:pPr>
        <w:tabs>
          <w:tab w:val="num" w:pos="5760"/>
        </w:tabs>
        <w:ind w:left="5760" w:hanging="360"/>
      </w:pPr>
      <w:rPr>
        <w:rFonts w:ascii="Wingdings" w:hAnsi="Wingdings" w:hint="default"/>
      </w:rPr>
    </w:lvl>
    <w:lvl w:ilvl="8" w:tplc="5C46730A" w:tentative="1">
      <w:start w:val="1"/>
      <w:numFmt w:val="bullet"/>
      <w:lvlText w:val=""/>
      <w:lvlJc w:val="left"/>
      <w:pPr>
        <w:tabs>
          <w:tab w:val="num" w:pos="6480"/>
        </w:tabs>
        <w:ind w:left="6480" w:hanging="360"/>
      </w:pPr>
      <w:rPr>
        <w:rFonts w:ascii="Wingdings" w:hAnsi="Wingdings" w:hint="default"/>
      </w:rPr>
    </w:lvl>
  </w:abstractNum>
  <w:abstractNum w:abstractNumId="43">
    <w:nsid w:val="763110AD"/>
    <w:multiLevelType w:val="hybridMultilevel"/>
    <w:tmpl w:val="F326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6129DC"/>
    <w:multiLevelType w:val="hybridMultilevel"/>
    <w:tmpl w:val="53F66C28"/>
    <w:lvl w:ilvl="0" w:tplc="8DF6A950">
      <w:start w:val="1"/>
      <w:numFmt w:val="bullet"/>
      <w:lvlText w:val=""/>
      <w:lvlJc w:val="left"/>
      <w:pPr>
        <w:tabs>
          <w:tab w:val="num" w:pos="504"/>
        </w:tabs>
        <w:ind w:left="576"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9"/>
  </w:num>
  <w:num w:numId="3">
    <w:abstractNumId w:val="44"/>
  </w:num>
  <w:num w:numId="4">
    <w:abstractNumId w:val="35"/>
  </w:num>
  <w:num w:numId="5">
    <w:abstractNumId w:val="5"/>
  </w:num>
  <w:num w:numId="6">
    <w:abstractNumId w:val="10"/>
  </w:num>
  <w:num w:numId="7">
    <w:abstractNumId w:val="14"/>
  </w:num>
  <w:num w:numId="8">
    <w:abstractNumId w:val="17"/>
  </w:num>
  <w:num w:numId="9">
    <w:abstractNumId w:val="7"/>
  </w:num>
  <w:num w:numId="10">
    <w:abstractNumId w:val="26"/>
  </w:num>
  <w:num w:numId="11">
    <w:abstractNumId w:val="2"/>
  </w:num>
  <w:num w:numId="12">
    <w:abstractNumId w:val="22"/>
  </w:num>
  <w:num w:numId="13">
    <w:abstractNumId w:val="23"/>
  </w:num>
  <w:num w:numId="14">
    <w:abstractNumId w:val="40"/>
  </w:num>
  <w:num w:numId="15">
    <w:abstractNumId w:val="41"/>
  </w:num>
  <w:num w:numId="16">
    <w:abstractNumId w:val="1"/>
  </w:num>
  <w:num w:numId="17">
    <w:abstractNumId w:val="29"/>
  </w:num>
  <w:num w:numId="18">
    <w:abstractNumId w:val="29"/>
  </w:num>
  <w:num w:numId="19">
    <w:abstractNumId w:val="29"/>
  </w:num>
  <w:num w:numId="20">
    <w:abstractNumId w:val="16"/>
  </w:num>
  <w:num w:numId="21">
    <w:abstractNumId w:val="0"/>
  </w:num>
  <w:num w:numId="22">
    <w:abstractNumId w:val="43"/>
  </w:num>
  <w:num w:numId="23">
    <w:abstractNumId w:val="39"/>
  </w:num>
  <w:num w:numId="24">
    <w:abstractNumId w:val="13"/>
  </w:num>
  <w:num w:numId="25">
    <w:abstractNumId w:val="3"/>
  </w:num>
  <w:num w:numId="26">
    <w:abstractNumId w:val="9"/>
  </w:num>
  <w:num w:numId="27">
    <w:abstractNumId w:val="11"/>
  </w:num>
  <w:num w:numId="28">
    <w:abstractNumId w:val="42"/>
  </w:num>
  <w:num w:numId="29">
    <w:abstractNumId w:val="33"/>
  </w:num>
  <w:num w:numId="30">
    <w:abstractNumId w:val="28"/>
  </w:num>
  <w:num w:numId="31">
    <w:abstractNumId w:val="6"/>
  </w:num>
  <w:num w:numId="32">
    <w:abstractNumId w:val="32"/>
  </w:num>
  <w:num w:numId="33">
    <w:abstractNumId w:val="15"/>
  </w:num>
  <w:num w:numId="34">
    <w:abstractNumId w:val="38"/>
  </w:num>
  <w:num w:numId="35">
    <w:abstractNumId w:val="30"/>
  </w:num>
  <w:num w:numId="36">
    <w:abstractNumId w:val="19"/>
  </w:num>
  <w:num w:numId="37">
    <w:abstractNumId w:val="12"/>
  </w:num>
  <w:num w:numId="38">
    <w:abstractNumId w:val="18"/>
  </w:num>
  <w:num w:numId="39">
    <w:abstractNumId w:val="37"/>
  </w:num>
  <w:num w:numId="40">
    <w:abstractNumId w:val="4"/>
  </w:num>
  <w:num w:numId="41">
    <w:abstractNumId w:val="29"/>
  </w:num>
  <w:num w:numId="42">
    <w:abstractNumId w:val="25"/>
  </w:num>
  <w:num w:numId="43">
    <w:abstractNumId w:val="29"/>
  </w:num>
  <w:num w:numId="44">
    <w:abstractNumId w:val="20"/>
  </w:num>
  <w:num w:numId="45">
    <w:abstractNumId w:val="36"/>
  </w:num>
  <w:num w:numId="46">
    <w:abstractNumId w:val="8"/>
  </w:num>
  <w:num w:numId="47">
    <w:abstractNumId w:val="24"/>
  </w:num>
  <w:num w:numId="48">
    <w:abstractNumId w:val="27"/>
  </w:num>
  <w:num w:numId="49">
    <w:abstractNumId w:val="29"/>
  </w:num>
  <w:num w:numId="50">
    <w:abstractNumId w:val="29"/>
  </w:num>
  <w:num w:numId="51">
    <w:abstractNumId w:val="29"/>
  </w:num>
  <w:num w:numId="52">
    <w:abstractNumId w:val="29"/>
  </w:num>
  <w:num w:numId="53">
    <w:abstractNumId w:val="29"/>
  </w:num>
  <w:num w:numId="54">
    <w:abstractNumId w:val="34"/>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o:colormru v:ext="edit" colors="#9e6934,#744d26,#6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6B"/>
    <w:rsid w:val="000029F0"/>
    <w:rsid w:val="00037156"/>
    <w:rsid w:val="00041F14"/>
    <w:rsid w:val="00042DE6"/>
    <w:rsid w:val="00052792"/>
    <w:rsid w:val="000641C7"/>
    <w:rsid w:val="00073EB4"/>
    <w:rsid w:val="000A178F"/>
    <w:rsid w:val="000B6A47"/>
    <w:rsid w:val="000C2240"/>
    <w:rsid w:val="000D073E"/>
    <w:rsid w:val="000D3945"/>
    <w:rsid w:val="000D3A86"/>
    <w:rsid w:val="000E0394"/>
    <w:rsid w:val="000E1A46"/>
    <w:rsid w:val="000E7CBD"/>
    <w:rsid w:val="000F40D2"/>
    <w:rsid w:val="000F4F98"/>
    <w:rsid w:val="001021E9"/>
    <w:rsid w:val="00103AD9"/>
    <w:rsid w:val="001051DE"/>
    <w:rsid w:val="00107068"/>
    <w:rsid w:val="00110CE6"/>
    <w:rsid w:val="00122565"/>
    <w:rsid w:val="0012286B"/>
    <w:rsid w:val="00135327"/>
    <w:rsid w:val="00160D40"/>
    <w:rsid w:val="00161BBB"/>
    <w:rsid w:val="00165CD0"/>
    <w:rsid w:val="001668AE"/>
    <w:rsid w:val="00174C40"/>
    <w:rsid w:val="0017744B"/>
    <w:rsid w:val="00190601"/>
    <w:rsid w:val="001B69F6"/>
    <w:rsid w:val="001B6E99"/>
    <w:rsid w:val="001C0A9D"/>
    <w:rsid w:val="001C7060"/>
    <w:rsid w:val="001D2486"/>
    <w:rsid w:val="00204180"/>
    <w:rsid w:val="00212896"/>
    <w:rsid w:val="00215BF4"/>
    <w:rsid w:val="0023176D"/>
    <w:rsid w:val="002466ED"/>
    <w:rsid w:val="00250CCE"/>
    <w:rsid w:val="002516C9"/>
    <w:rsid w:val="00281F45"/>
    <w:rsid w:val="002916E0"/>
    <w:rsid w:val="00296022"/>
    <w:rsid w:val="002A0883"/>
    <w:rsid w:val="002A2472"/>
    <w:rsid w:val="002B02DD"/>
    <w:rsid w:val="002B1F2E"/>
    <w:rsid w:val="002B46F0"/>
    <w:rsid w:val="002B4E9E"/>
    <w:rsid w:val="002B53AE"/>
    <w:rsid w:val="002C74D6"/>
    <w:rsid w:val="002D0134"/>
    <w:rsid w:val="002D1CD0"/>
    <w:rsid w:val="002D4EC5"/>
    <w:rsid w:val="002D6CDD"/>
    <w:rsid w:val="002D6CEE"/>
    <w:rsid w:val="002D6FDA"/>
    <w:rsid w:val="002E7B53"/>
    <w:rsid w:val="00301E3D"/>
    <w:rsid w:val="0032272B"/>
    <w:rsid w:val="00332403"/>
    <w:rsid w:val="0035464A"/>
    <w:rsid w:val="003552AB"/>
    <w:rsid w:val="00355B11"/>
    <w:rsid w:val="003670E2"/>
    <w:rsid w:val="0037315F"/>
    <w:rsid w:val="00375401"/>
    <w:rsid w:val="00381197"/>
    <w:rsid w:val="003857AE"/>
    <w:rsid w:val="00386A2F"/>
    <w:rsid w:val="00391367"/>
    <w:rsid w:val="0039239B"/>
    <w:rsid w:val="003B1241"/>
    <w:rsid w:val="003D3E10"/>
    <w:rsid w:val="003D49DD"/>
    <w:rsid w:val="003E2DDC"/>
    <w:rsid w:val="003E3992"/>
    <w:rsid w:val="003F44C6"/>
    <w:rsid w:val="003F63A2"/>
    <w:rsid w:val="004065A3"/>
    <w:rsid w:val="00407361"/>
    <w:rsid w:val="00407E5C"/>
    <w:rsid w:val="00421F6B"/>
    <w:rsid w:val="00423674"/>
    <w:rsid w:val="00427423"/>
    <w:rsid w:val="00432130"/>
    <w:rsid w:val="00435EF4"/>
    <w:rsid w:val="004538E0"/>
    <w:rsid w:val="00457A97"/>
    <w:rsid w:val="004632CB"/>
    <w:rsid w:val="00490C59"/>
    <w:rsid w:val="004B0739"/>
    <w:rsid w:val="004B6D8E"/>
    <w:rsid w:val="004C136F"/>
    <w:rsid w:val="004D3606"/>
    <w:rsid w:val="004E3D6E"/>
    <w:rsid w:val="004F4F5A"/>
    <w:rsid w:val="004F620D"/>
    <w:rsid w:val="00506FA4"/>
    <w:rsid w:val="005128B7"/>
    <w:rsid w:val="00514839"/>
    <w:rsid w:val="00523B53"/>
    <w:rsid w:val="005242C8"/>
    <w:rsid w:val="00531A75"/>
    <w:rsid w:val="005326A3"/>
    <w:rsid w:val="005331F3"/>
    <w:rsid w:val="005454AD"/>
    <w:rsid w:val="00545500"/>
    <w:rsid w:val="00551702"/>
    <w:rsid w:val="005521B7"/>
    <w:rsid w:val="00560EE2"/>
    <w:rsid w:val="00562F5B"/>
    <w:rsid w:val="00580E3E"/>
    <w:rsid w:val="00582025"/>
    <w:rsid w:val="00583085"/>
    <w:rsid w:val="005A2544"/>
    <w:rsid w:val="005A59FE"/>
    <w:rsid w:val="005B776A"/>
    <w:rsid w:val="005C1983"/>
    <w:rsid w:val="005C38CF"/>
    <w:rsid w:val="005E65AD"/>
    <w:rsid w:val="005F0B21"/>
    <w:rsid w:val="006243B1"/>
    <w:rsid w:val="00636FCD"/>
    <w:rsid w:val="00656068"/>
    <w:rsid w:val="006637E7"/>
    <w:rsid w:val="006659D5"/>
    <w:rsid w:val="0067175C"/>
    <w:rsid w:val="00674012"/>
    <w:rsid w:val="00684B9C"/>
    <w:rsid w:val="006A4956"/>
    <w:rsid w:val="006B06B9"/>
    <w:rsid w:val="006B0B85"/>
    <w:rsid w:val="006B5D21"/>
    <w:rsid w:val="006C33D7"/>
    <w:rsid w:val="006D2B37"/>
    <w:rsid w:val="006D3C8A"/>
    <w:rsid w:val="006D47FE"/>
    <w:rsid w:val="006E6D66"/>
    <w:rsid w:val="006F1294"/>
    <w:rsid w:val="006F7CC3"/>
    <w:rsid w:val="006F7E1D"/>
    <w:rsid w:val="0072186B"/>
    <w:rsid w:val="0073231D"/>
    <w:rsid w:val="007362F0"/>
    <w:rsid w:val="0073672A"/>
    <w:rsid w:val="0074154D"/>
    <w:rsid w:val="007466A5"/>
    <w:rsid w:val="00750C46"/>
    <w:rsid w:val="00751B94"/>
    <w:rsid w:val="007569D5"/>
    <w:rsid w:val="007615C3"/>
    <w:rsid w:val="00761734"/>
    <w:rsid w:val="007643CB"/>
    <w:rsid w:val="00770FAF"/>
    <w:rsid w:val="00776946"/>
    <w:rsid w:val="0078632D"/>
    <w:rsid w:val="00786C6F"/>
    <w:rsid w:val="0078756A"/>
    <w:rsid w:val="00790EE3"/>
    <w:rsid w:val="00794322"/>
    <w:rsid w:val="00794356"/>
    <w:rsid w:val="007B4F4D"/>
    <w:rsid w:val="007C2584"/>
    <w:rsid w:val="007C3294"/>
    <w:rsid w:val="007E4D76"/>
    <w:rsid w:val="007F2AD9"/>
    <w:rsid w:val="007F4DD5"/>
    <w:rsid w:val="007F6F05"/>
    <w:rsid w:val="00815CCF"/>
    <w:rsid w:val="00821261"/>
    <w:rsid w:val="00822C6B"/>
    <w:rsid w:val="00826906"/>
    <w:rsid w:val="00832393"/>
    <w:rsid w:val="00834B93"/>
    <w:rsid w:val="00850374"/>
    <w:rsid w:val="00856166"/>
    <w:rsid w:val="00857CF7"/>
    <w:rsid w:val="008611B4"/>
    <w:rsid w:val="00872AFC"/>
    <w:rsid w:val="0087413E"/>
    <w:rsid w:val="00877EDE"/>
    <w:rsid w:val="00886C23"/>
    <w:rsid w:val="0089058B"/>
    <w:rsid w:val="00894599"/>
    <w:rsid w:val="008A5A5E"/>
    <w:rsid w:val="008C273A"/>
    <w:rsid w:val="008C4FD3"/>
    <w:rsid w:val="008E30AE"/>
    <w:rsid w:val="008E39D6"/>
    <w:rsid w:val="008E5EC8"/>
    <w:rsid w:val="008E690A"/>
    <w:rsid w:val="008F2D1A"/>
    <w:rsid w:val="008F4FDE"/>
    <w:rsid w:val="008F79F1"/>
    <w:rsid w:val="009009A0"/>
    <w:rsid w:val="009041D1"/>
    <w:rsid w:val="00905F4E"/>
    <w:rsid w:val="00912F3C"/>
    <w:rsid w:val="00916954"/>
    <w:rsid w:val="00925520"/>
    <w:rsid w:val="009261B9"/>
    <w:rsid w:val="00937F63"/>
    <w:rsid w:val="00951740"/>
    <w:rsid w:val="009557E8"/>
    <w:rsid w:val="00973823"/>
    <w:rsid w:val="00980EFF"/>
    <w:rsid w:val="0098469E"/>
    <w:rsid w:val="0099116B"/>
    <w:rsid w:val="00991B38"/>
    <w:rsid w:val="00992800"/>
    <w:rsid w:val="009940CF"/>
    <w:rsid w:val="009A2B1E"/>
    <w:rsid w:val="009A3807"/>
    <w:rsid w:val="009A7B8F"/>
    <w:rsid w:val="009B4309"/>
    <w:rsid w:val="009B48A0"/>
    <w:rsid w:val="009B607D"/>
    <w:rsid w:val="009C0BDD"/>
    <w:rsid w:val="009C45DD"/>
    <w:rsid w:val="009D790B"/>
    <w:rsid w:val="009E2C61"/>
    <w:rsid w:val="009F06A1"/>
    <w:rsid w:val="009F7A7E"/>
    <w:rsid w:val="00A1636C"/>
    <w:rsid w:val="00A17626"/>
    <w:rsid w:val="00A21F27"/>
    <w:rsid w:val="00A2422B"/>
    <w:rsid w:val="00A2573E"/>
    <w:rsid w:val="00A35351"/>
    <w:rsid w:val="00A431ED"/>
    <w:rsid w:val="00A5387E"/>
    <w:rsid w:val="00A55A82"/>
    <w:rsid w:val="00A62212"/>
    <w:rsid w:val="00A73380"/>
    <w:rsid w:val="00A762F3"/>
    <w:rsid w:val="00A8331A"/>
    <w:rsid w:val="00A8645C"/>
    <w:rsid w:val="00A92A37"/>
    <w:rsid w:val="00A96034"/>
    <w:rsid w:val="00AA4064"/>
    <w:rsid w:val="00AA4477"/>
    <w:rsid w:val="00AA4B39"/>
    <w:rsid w:val="00AA5046"/>
    <w:rsid w:val="00AD16A4"/>
    <w:rsid w:val="00AD292B"/>
    <w:rsid w:val="00AD7B9B"/>
    <w:rsid w:val="00AE627C"/>
    <w:rsid w:val="00AF6D95"/>
    <w:rsid w:val="00B069DA"/>
    <w:rsid w:val="00B105F9"/>
    <w:rsid w:val="00B35445"/>
    <w:rsid w:val="00B430DE"/>
    <w:rsid w:val="00B5094B"/>
    <w:rsid w:val="00B53D70"/>
    <w:rsid w:val="00B6512C"/>
    <w:rsid w:val="00B66846"/>
    <w:rsid w:val="00B70DBC"/>
    <w:rsid w:val="00B7438A"/>
    <w:rsid w:val="00B75CE7"/>
    <w:rsid w:val="00B83298"/>
    <w:rsid w:val="00B92A76"/>
    <w:rsid w:val="00BA61B4"/>
    <w:rsid w:val="00BA7E16"/>
    <w:rsid w:val="00BB48B7"/>
    <w:rsid w:val="00BC7620"/>
    <w:rsid w:val="00BD02C8"/>
    <w:rsid w:val="00BD2677"/>
    <w:rsid w:val="00BF3C4D"/>
    <w:rsid w:val="00C01DF3"/>
    <w:rsid w:val="00C151A2"/>
    <w:rsid w:val="00C166FA"/>
    <w:rsid w:val="00C2310F"/>
    <w:rsid w:val="00C235C4"/>
    <w:rsid w:val="00C54B39"/>
    <w:rsid w:val="00C616AA"/>
    <w:rsid w:val="00C67C49"/>
    <w:rsid w:val="00C70265"/>
    <w:rsid w:val="00C95354"/>
    <w:rsid w:val="00CA2C56"/>
    <w:rsid w:val="00CB44D8"/>
    <w:rsid w:val="00CC534D"/>
    <w:rsid w:val="00CD154A"/>
    <w:rsid w:val="00CE48F6"/>
    <w:rsid w:val="00CE7C26"/>
    <w:rsid w:val="00D06714"/>
    <w:rsid w:val="00D25810"/>
    <w:rsid w:val="00D2605B"/>
    <w:rsid w:val="00D306DC"/>
    <w:rsid w:val="00D44B38"/>
    <w:rsid w:val="00D45A76"/>
    <w:rsid w:val="00D527E7"/>
    <w:rsid w:val="00D60291"/>
    <w:rsid w:val="00D62D55"/>
    <w:rsid w:val="00D63227"/>
    <w:rsid w:val="00D72EEC"/>
    <w:rsid w:val="00D77701"/>
    <w:rsid w:val="00D80E57"/>
    <w:rsid w:val="00D82BBE"/>
    <w:rsid w:val="00D840F0"/>
    <w:rsid w:val="00DA430C"/>
    <w:rsid w:val="00DA7E2F"/>
    <w:rsid w:val="00DA7F8A"/>
    <w:rsid w:val="00DB0C58"/>
    <w:rsid w:val="00DB4E81"/>
    <w:rsid w:val="00DB5FE3"/>
    <w:rsid w:val="00DC154F"/>
    <w:rsid w:val="00DC3750"/>
    <w:rsid w:val="00DC781F"/>
    <w:rsid w:val="00DD4357"/>
    <w:rsid w:val="00DE5BD0"/>
    <w:rsid w:val="00DF2B33"/>
    <w:rsid w:val="00E121E3"/>
    <w:rsid w:val="00E1440F"/>
    <w:rsid w:val="00E24777"/>
    <w:rsid w:val="00E31933"/>
    <w:rsid w:val="00E40F2A"/>
    <w:rsid w:val="00E418BF"/>
    <w:rsid w:val="00E418CC"/>
    <w:rsid w:val="00E4368A"/>
    <w:rsid w:val="00E47507"/>
    <w:rsid w:val="00E503F8"/>
    <w:rsid w:val="00E51D05"/>
    <w:rsid w:val="00E568B9"/>
    <w:rsid w:val="00E64FBB"/>
    <w:rsid w:val="00E65099"/>
    <w:rsid w:val="00E70AE2"/>
    <w:rsid w:val="00E749D9"/>
    <w:rsid w:val="00E84038"/>
    <w:rsid w:val="00E87F55"/>
    <w:rsid w:val="00E94A0D"/>
    <w:rsid w:val="00E97126"/>
    <w:rsid w:val="00EA468E"/>
    <w:rsid w:val="00EB7EC2"/>
    <w:rsid w:val="00EC0AE2"/>
    <w:rsid w:val="00EC606F"/>
    <w:rsid w:val="00EC7762"/>
    <w:rsid w:val="00ED0BFB"/>
    <w:rsid w:val="00EE0BD4"/>
    <w:rsid w:val="00EE1E3A"/>
    <w:rsid w:val="00EF52B0"/>
    <w:rsid w:val="00EF683B"/>
    <w:rsid w:val="00F02CB6"/>
    <w:rsid w:val="00F060D4"/>
    <w:rsid w:val="00F15207"/>
    <w:rsid w:val="00F2741B"/>
    <w:rsid w:val="00F278E3"/>
    <w:rsid w:val="00F27B75"/>
    <w:rsid w:val="00F359F4"/>
    <w:rsid w:val="00F44A52"/>
    <w:rsid w:val="00F54175"/>
    <w:rsid w:val="00F5486E"/>
    <w:rsid w:val="00F55EE5"/>
    <w:rsid w:val="00F61287"/>
    <w:rsid w:val="00F62140"/>
    <w:rsid w:val="00F66902"/>
    <w:rsid w:val="00F6742B"/>
    <w:rsid w:val="00F67F44"/>
    <w:rsid w:val="00F84EAF"/>
    <w:rsid w:val="00F94843"/>
    <w:rsid w:val="00FA12DE"/>
    <w:rsid w:val="00FA61A8"/>
    <w:rsid w:val="00FB7A78"/>
    <w:rsid w:val="00FC7F78"/>
    <w:rsid w:val="00FD5AE2"/>
    <w:rsid w:val="00FE0C3A"/>
    <w:rsid w:val="00FE2745"/>
    <w:rsid w:val="00FF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e6934,#744d26,#6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01B"/>
    <w:pPr>
      <w:spacing w:after="120"/>
    </w:pPr>
    <w:rPr>
      <w:rFonts w:ascii="Times" w:eastAsia="Times" w:hAnsi="Times"/>
      <w:sz w:val="24"/>
    </w:rPr>
  </w:style>
  <w:style w:type="paragraph" w:styleId="Heading1">
    <w:name w:val="heading 1"/>
    <w:basedOn w:val="Normal"/>
    <w:next w:val="Normal"/>
    <w:link w:val="Heading1Char"/>
    <w:autoRedefine/>
    <w:qFormat/>
    <w:rsid w:val="009B4309"/>
    <w:pPr>
      <w:widowControl w:val="0"/>
      <w:numPr>
        <w:numId w:val="2"/>
      </w:numPr>
      <w:suppressLineNumbers/>
      <w:spacing w:before="360" w:after="60"/>
      <w:outlineLvl w:val="0"/>
    </w:pPr>
    <w:rPr>
      <w:rFonts w:cs="Arial"/>
      <w:b/>
      <w:bCs/>
      <w:color w:val="000000"/>
      <w:sz w:val="32"/>
      <w:szCs w:val="24"/>
    </w:rPr>
  </w:style>
  <w:style w:type="paragraph" w:styleId="Heading2">
    <w:name w:val="heading 2"/>
    <w:basedOn w:val="Normal"/>
    <w:next w:val="Normal"/>
    <w:link w:val="Heading2Char"/>
    <w:qFormat/>
    <w:rsid w:val="009B4309"/>
    <w:pPr>
      <w:keepNext/>
      <w:numPr>
        <w:ilvl w:val="1"/>
        <w:numId w:val="2"/>
      </w:numPr>
      <w:tabs>
        <w:tab w:val="left" w:pos="800"/>
      </w:tabs>
      <w:spacing w:before="360" w:after="60" w:line="360" w:lineRule="auto"/>
      <w:outlineLvl w:val="1"/>
    </w:pPr>
    <w:rPr>
      <w:b/>
      <w:sz w:val="28"/>
    </w:rPr>
  </w:style>
  <w:style w:type="paragraph" w:styleId="Heading3">
    <w:name w:val="heading 3"/>
    <w:basedOn w:val="Normal"/>
    <w:next w:val="Salutation"/>
    <w:link w:val="Heading3Char"/>
    <w:autoRedefine/>
    <w:qFormat/>
    <w:rsid w:val="008E690A"/>
    <w:pPr>
      <w:keepNext/>
      <w:numPr>
        <w:ilvl w:val="2"/>
        <w:numId w:val="2"/>
      </w:numPr>
      <w:tabs>
        <w:tab w:val="left" w:pos="1000"/>
      </w:tabs>
      <w:spacing w:before="240" w:after="60"/>
      <w:jc w:val="both"/>
      <w:outlineLvl w:val="2"/>
    </w:pPr>
    <w:rPr>
      <w:rFonts w:eastAsia="Times New Roman"/>
      <w:b/>
      <w:szCs w:val="24"/>
    </w:rPr>
  </w:style>
  <w:style w:type="paragraph" w:styleId="Heading4">
    <w:name w:val="heading 4"/>
    <w:basedOn w:val="Normal"/>
    <w:next w:val="Normal"/>
    <w:autoRedefine/>
    <w:qFormat/>
    <w:rsid w:val="005521B7"/>
    <w:pPr>
      <w:keepNext/>
      <w:numPr>
        <w:ilvl w:val="3"/>
        <w:numId w:val="2"/>
      </w:numPr>
      <w:tabs>
        <w:tab w:val="left" w:pos="1100"/>
      </w:tabs>
      <w:spacing w:before="120"/>
      <w:jc w:val="both"/>
      <w:outlineLvl w:val="3"/>
    </w:pPr>
    <w:rPr>
      <w:rFonts w:eastAsia="Times New Roman"/>
      <w:b/>
      <w:iCs/>
    </w:rPr>
  </w:style>
  <w:style w:type="paragraph" w:styleId="Heading5">
    <w:name w:val="heading 5"/>
    <w:basedOn w:val="Normal"/>
    <w:next w:val="Normal"/>
    <w:qFormat/>
    <w:rsid w:val="00521022"/>
    <w:pPr>
      <w:keepNext/>
      <w:numPr>
        <w:ilvl w:val="4"/>
        <w:numId w:val="2"/>
      </w:numPr>
      <w:spacing w:before="120"/>
      <w:outlineLvl w:val="4"/>
    </w:pPr>
    <w:rPr>
      <w:rFonts w:eastAsia="Times New Roman"/>
      <w:b/>
    </w:rPr>
  </w:style>
  <w:style w:type="paragraph" w:styleId="Heading6">
    <w:name w:val="heading 6"/>
    <w:basedOn w:val="Normal"/>
    <w:next w:val="Normal"/>
    <w:qFormat/>
    <w:rsid w:val="00521022"/>
    <w:pPr>
      <w:numPr>
        <w:ilvl w:val="5"/>
        <w:numId w:val="2"/>
      </w:numPr>
      <w:spacing w:before="120" w:after="60"/>
      <w:outlineLvl w:val="5"/>
    </w:pPr>
    <w:rPr>
      <w:rFonts w:eastAsia="Times New Roman"/>
      <w:i/>
    </w:rPr>
  </w:style>
  <w:style w:type="paragraph" w:styleId="Heading7">
    <w:name w:val="heading 7"/>
    <w:basedOn w:val="Normal"/>
    <w:next w:val="Normal"/>
    <w:qFormat/>
    <w:rsid w:val="00521022"/>
    <w:pPr>
      <w:numPr>
        <w:ilvl w:val="6"/>
        <w:numId w:val="2"/>
      </w:numPr>
      <w:spacing w:before="120" w:after="60"/>
      <w:outlineLvl w:val="6"/>
    </w:pPr>
    <w:rPr>
      <w:rFonts w:eastAsia="Times New Roman"/>
    </w:rPr>
  </w:style>
  <w:style w:type="paragraph" w:styleId="Heading8">
    <w:name w:val="heading 8"/>
    <w:basedOn w:val="Normal"/>
    <w:next w:val="Normal"/>
    <w:qFormat/>
    <w:rsid w:val="00521022"/>
    <w:pPr>
      <w:numPr>
        <w:ilvl w:val="7"/>
        <w:numId w:val="2"/>
      </w:numPr>
      <w:spacing w:before="120" w:after="60"/>
      <w:outlineLvl w:val="7"/>
    </w:pPr>
    <w:rPr>
      <w:rFonts w:eastAsia="Times New Roman"/>
      <w:i/>
    </w:rPr>
  </w:style>
  <w:style w:type="paragraph" w:styleId="Heading9">
    <w:name w:val="heading 9"/>
    <w:basedOn w:val="Normal"/>
    <w:next w:val="Normal"/>
    <w:qFormat/>
    <w:rsid w:val="00521022"/>
    <w:pPr>
      <w:numPr>
        <w:ilvl w:val="8"/>
        <w:numId w:val="2"/>
      </w:numPr>
      <w:spacing w:before="120" w:after="60"/>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4309"/>
    <w:rPr>
      <w:rFonts w:ascii="Times" w:eastAsia="Times" w:hAnsi="Times" w:cs="Arial"/>
      <w:b/>
      <w:bCs/>
      <w:color w:val="000000"/>
      <w:sz w:val="32"/>
      <w:szCs w:val="24"/>
    </w:rPr>
  </w:style>
  <w:style w:type="character" w:customStyle="1" w:styleId="Heading2Char">
    <w:name w:val="Heading 2 Char"/>
    <w:link w:val="Heading2"/>
    <w:locked/>
    <w:rsid w:val="009B4309"/>
    <w:rPr>
      <w:rFonts w:ascii="Times" w:eastAsia="Times" w:hAnsi="Times"/>
      <w:b/>
      <w:sz w:val="28"/>
    </w:rPr>
  </w:style>
  <w:style w:type="paragraph" w:styleId="Salutation">
    <w:name w:val="Salutation"/>
    <w:basedOn w:val="Normal"/>
    <w:next w:val="Normal"/>
    <w:rsid w:val="009C3432"/>
  </w:style>
  <w:style w:type="character" w:customStyle="1" w:styleId="Heading3Char">
    <w:name w:val="Heading 3 Char"/>
    <w:link w:val="Heading3"/>
    <w:rsid w:val="008E690A"/>
    <w:rPr>
      <w:rFonts w:ascii="Times" w:hAnsi="Times"/>
      <w:b/>
      <w:sz w:val="24"/>
      <w:szCs w:val="24"/>
    </w:rPr>
  </w:style>
  <w:style w:type="character" w:styleId="Hyperlink">
    <w:name w:val="Hyperlink"/>
    <w:rsid w:val="009C3432"/>
    <w:rPr>
      <w:color w:val="0000FF"/>
      <w:u w:val="single"/>
    </w:rPr>
  </w:style>
  <w:style w:type="paragraph" w:styleId="TOC1">
    <w:name w:val="toc 1"/>
    <w:basedOn w:val="Normal"/>
    <w:next w:val="Normal"/>
    <w:autoRedefine/>
    <w:uiPriority w:val="39"/>
    <w:rsid w:val="003F06C7"/>
    <w:pPr>
      <w:spacing w:before="120"/>
    </w:pPr>
    <w:rPr>
      <w:rFonts w:ascii="Times New Roman" w:hAnsi="Times New Roman"/>
      <w:b/>
      <w:bCs/>
      <w:caps/>
      <w:sz w:val="20"/>
    </w:rPr>
  </w:style>
  <w:style w:type="paragraph" w:styleId="TOC2">
    <w:name w:val="toc 2"/>
    <w:basedOn w:val="Normal"/>
    <w:next w:val="Normal"/>
    <w:autoRedefine/>
    <w:uiPriority w:val="39"/>
    <w:rsid w:val="003F06C7"/>
    <w:pPr>
      <w:ind w:left="240"/>
    </w:pPr>
    <w:rPr>
      <w:rFonts w:ascii="Times New Roman" w:hAnsi="Times New Roman"/>
      <w:smallCaps/>
      <w:sz w:val="20"/>
    </w:rPr>
  </w:style>
  <w:style w:type="paragraph" w:styleId="TOC3">
    <w:name w:val="toc 3"/>
    <w:basedOn w:val="Normal"/>
    <w:next w:val="Normal"/>
    <w:autoRedefine/>
    <w:uiPriority w:val="39"/>
    <w:rsid w:val="003F06C7"/>
    <w:pPr>
      <w:ind w:left="480"/>
    </w:pPr>
    <w:rPr>
      <w:rFonts w:ascii="Times New Roman" w:hAnsi="Times New Roman"/>
      <w:i/>
      <w:iCs/>
      <w:sz w:val="20"/>
    </w:rPr>
  </w:style>
  <w:style w:type="paragraph" w:styleId="CommentText">
    <w:name w:val="annotation text"/>
    <w:basedOn w:val="Normal"/>
    <w:semiHidden/>
    <w:rsid w:val="009C3432"/>
    <w:rPr>
      <w:sz w:val="20"/>
    </w:rPr>
  </w:style>
  <w:style w:type="paragraph" w:styleId="Header">
    <w:name w:val="header"/>
    <w:basedOn w:val="Normal"/>
    <w:rsid w:val="009C3432"/>
    <w:pPr>
      <w:tabs>
        <w:tab w:val="center" w:pos="4320"/>
        <w:tab w:val="right" w:pos="8640"/>
      </w:tabs>
    </w:pPr>
    <w:rPr>
      <w:rFonts w:ascii="Times New Roman" w:eastAsia="Times New Roman" w:hAnsi="Times New Roman"/>
      <w:sz w:val="20"/>
    </w:rPr>
  </w:style>
  <w:style w:type="paragraph" w:styleId="Footer">
    <w:name w:val="footer"/>
    <w:basedOn w:val="Normal"/>
    <w:rsid w:val="009C3432"/>
    <w:pPr>
      <w:tabs>
        <w:tab w:val="center" w:pos="4320"/>
        <w:tab w:val="right" w:pos="8640"/>
      </w:tabs>
    </w:pPr>
  </w:style>
  <w:style w:type="paragraph" w:styleId="Caption">
    <w:name w:val="caption"/>
    <w:basedOn w:val="Normal"/>
    <w:next w:val="Normal"/>
    <w:qFormat/>
    <w:rsid w:val="009C3432"/>
    <w:pPr>
      <w:ind w:left="2160"/>
      <w:jc w:val="both"/>
    </w:pPr>
    <w:rPr>
      <w:rFonts w:ascii="Arial" w:eastAsia="Times New Roman" w:hAnsi="Arial"/>
      <w:b/>
    </w:rPr>
  </w:style>
  <w:style w:type="character" w:customStyle="1" w:styleId="BodyTextChar">
    <w:name w:val="Body Text Char"/>
    <w:link w:val="BodyText"/>
    <w:locked/>
    <w:rsid w:val="0067201B"/>
    <w:rPr>
      <w:rFonts w:ascii="Times" w:hAnsi="Times" w:cs="Arial"/>
      <w:sz w:val="24"/>
      <w:lang w:val="en-US" w:eastAsia="en-US" w:bidi="ar-SA"/>
    </w:rPr>
  </w:style>
  <w:style w:type="paragraph" w:styleId="BodyText">
    <w:name w:val="Body Text"/>
    <w:basedOn w:val="Normal"/>
    <w:link w:val="BodyTextChar"/>
    <w:rsid w:val="0067201B"/>
    <w:rPr>
      <w:rFonts w:eastAsia="Times New Roman" w:cs="Arial"/>
    </w:rPr>
  </w:style>
  <w:style w:type="paragraph" w:styleId="BalloonText">
    <w:name w:val="Balloon Text"/>
    <w:basedOn w:val="Normal"/>
    <w:semiHidden/>
    <w:rsid w:val="009C3432"/>
    <w:rPr>
      <w:rFonts w:ascii="Tahoma" w:hAnsi="Tahoma" w:cs="Tahoma"/>
      <w:sz w:val="16"/>
      <w:szCs w:val="16"/>
    </w:rPr>
  </w:style>
  <w:style w:type="paragraph" w:customStyle="1" w:styleId="Bullet">
    <w:name w:val="Bullet"/>
    <w:basedOn w:val="Normal"/>
    <w:rsid w:val="0067201B"/>
    <w:pPr>
      <w:numPr>
        <w:numId w:val="1"/>
      </w:numPr>
      <w:tabs>
        <w:tab w:val="num" w:pos="1080"/>
      </w:tabs>
      <w:spacing w:before="60" w:after="60"/>
      <w:ind w:left="1080"/>
    </w:pPr>
    <w:rPr>
      <w:rFonts w:eastAsia="Times New Roman"/>
    </w:rPr>
  </w:style>
  <w:style w:type="character" w:styleId="CommentReference">
    <w:name w:val="annotation reference"/>
    <w:semiHidden/>
    <w:rsid w:val="009C3432"/>
    <w:rPr>
      <w:sz w:val="16"/>
      <w:szCs w:val="16"/>
    </w:rPr>
  </w:style>
  <w:style w:type="paragraph" w:styleId="TOC7">
    <w:name w:val="toc 7"/>
    <w:basedOn w:val="Normal"/>
    <w:next w:val="Normal"/>
    <w:autoRedefine/>
    <w:semiHidden/>
    <w:rsid w:val="009C3432"/>
    <w:pPr>
      <w:ind w:left="1440"/>
    </w:pPr>
    <w:rPr>
      <w:rFonts w:ascii="Times New Roman" w:hAnsi="Times New Roman"/>
      <w:sz w:val="18"/>
      <w:szCs w:val="18"/>
    </w:rPr>
  </w:style>
  <w:style w:type="character" w:styleId="PageNumber">
    <w:name w:val="page number"/>
    <w:basedOn w:val="DefaultParagraphFont"/>
    <w:rsid w:val="00BF2876"/>
  </w:style>
  <w:style w:type="paragraph" w:styleId="TOC4">
    <w:name w:val="toc 4"/>
    <w:basedOn w:val="Normal"/>
    <w:next w:val="Normal"/>
    <w:autoRedefine/>
    <w:uiPriority w:val="39"/>
    <w:rsid w:val="00702F9B"/>
    <w:pPr>
      <w:ind w:left="720"/>
    </w:pPr>
    <w:rPr>
      <w:rFonts w:ascii="Times New Roman" w:hAnsi="Times New Roman"/>
      <w:sz w:val="18"/>
      <w:szCs w:val="18"/>
    </w:rPr>
  </w:style>
  <w:style w:type="paragraph" w:customStyle="1" w:styleId="CoverPage">
    <w:name w:val="Cover Page"/>
    <w:basedOn w:val="Normal"/>
    <w:rsid w:val="00834286"/>
    <w:rPr>
      <w:rFonts w:ascii="Times New Roman" w:eastAsia="Times New Roman" w:hAnsi="Times New Roman"/>
      <w:szCs w:val="24"/>
    </w:rPr>
  </w:style>
  <w:style w:type="paragraph" w:styleId="TOC5">
    <w:name w:val="toc 5"/>
    <w:basedOn w:val="Normal"/>
    <w:next w:val="Normal"/>
    <w:autoRedefine/>
    <w:semiHidden/>
    <w:rsid w:val="004E5822"/>
    <w:pPr>
      <w:ind w:left="960"/>
    </w:pPr>
    <w:rPr>
      <w:rFonts w:ascii="Times New Roman" w:hAnsi="Times New Roman"/>
      <w:sz w:val="18"/>
      <w:szCs w:val="18"/>
    </w:rPr>
  </w:style>
  <w:style w:type="paragraph" w:styleId="TOC6">
    <w:name w:val="toc 6"/>
    <w:basedOn w:val="Normal"/>
    <w:next w:val="Normal"/>
    <w:autoRedefine/>
    <w:semiHidden/>
    <w:rsid w:val="004E5822"/>
    <w:pPr>
      <w:ind w:left="1200"/>
    </w:pPr>
    <w:rPr>
      <w:rFonts w:ascii="Times New Roman" w:hAnsi="Times New Roman"/>
      <w:sz w:val="18"/>
      <w:szCs w:val="18"/>
    </w:rPr>
  </w:style>
  <w:style w:type="paragraph" w:styleId="TOC8">
    <w:name w:val="toc 8"/>
    <w:basedOn w:val="Normal"/>
    <w:next w:val="Normal"/>
    <w:autoRedefine/>
    <w:semiHidden/>
    <w:rsid w:val="004E5822"/>
    <w:pPr>
      <w:ind w:left="1680"/>
    </w:pPr>
    <w:rPr>
      <w:rFonts w:ascii="Times New Roman" w:hAnsi="Times New Roman"/>
      <w:sz w:val="18"/>
      <w:szCs w:val="18"/>
    </w:rPr>
  </w:style>
  <w:style w:type="paragraph" w:styleId="TOC9">
    <w:name w:val="toc 9"/>
    <w:basedOn w:val="Normal"/>
    <w:next w:val="Normal"/>
    <w:autoRedefine/>
    <w:semiHidden/>
    <w:rsid w:val="004E5822"/>
    <w:pPr>
      <w:ind w:left="1920"/>
    </w:pPr>
    <w:rPr>
      <w:rFonts w:ascii="Times New Roman" w:hAnsi="Times New Roman"/>
      <w:sz w:val="18"/>
      <w:szCs w:val="18"/>
    </w:rPr>
  </w:style>
  <w:style w:type="character" w:customStyle="1" w:styleId="ConstraintText">
    <w:name w:val="Constraint Text"/>
    <w:rsid w:val="002D5A04"/>
    <w:rPr>
      <w:rFonts w:ascii="Times" w:hAnsi="Times"/>
      <w:sz w:val="24"/>
    </w:rPr>
  </w:style>
  <w:style w:type="paragraph" w:styleId="NormalWeb">
    <w:name w:val="Normal (Web)"/>
    <w:basedOn w:val="Normal"/>
    <w:uiPriority w:val="99"/>
    <w:unhideWhenUsed/>
    <w:rsid w:val="00435EF4"/>
    <w:pPr>
      <w:spacing w:before="100" w:beforeAutospacing="1" w:after="100" w:afterAutospacing="1"/>
    </w:pPr>
    <w:rPr>
      <w:rFonts w:ascii="Times New Roman" w:eastAsia="Times New Roman" w:hAnsi="Times New Roman"/>
      <w:szCs w:val="24"/>
    </w:rPr>
  </w:style>
  <w:style w:type="character" w:styleId="FollowedHyperlink">
    <w:name w:val="FollowedHyperlink"/>
    <w:rsid w:val="00DB4E81"/>
    <w:rPr>
      <w:color w:val="800080"/>
      <w:u w:val="single"/>
    </w:rPr>
  </w:style>
  <w:style w:type="paragraph" w:styleId="ListParagraph">
    <w:name w:val="List Paragraph"/>
    <w:basedOn w:val="Normal"/>
    <w:uiPriority w:val="34"/>
    <w:qFormat/>
    <w:rsid w:val="000D3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01B"/>
    <w:pPr>
      <w:spacing w:after="120"/>
    </w:pPr>
    <w:rPr>
      <w:rFonts w:ascii="Times" w:eastAsia="Times" w:hAnsi="Times"/>
      <w:sz w:val="24"/>
    </w:rPr>
  </w:style>
  <w:style w:type="paragraph" w:styleId="Heading1">
    <w:name w:val="heading 1"/>
    <w:basedOn w:val="Normal"/>
    <w:next w:val="Normal"/>
    <w:link w:val="Heading1Char"/>
    <w:autoRedefine/>
    <w:qFormat/>
    <w:rsid w:val="009B4309"/>
    <w:pPr>
      <w:widowControl w:val="0"/>
      <w:numPr>
        <w:numId w:val="2"/>
      </w:numPr>
      <w:suppressLineNumbers/>
      <w:spacing w:before="360" w:after="60"/>
      <w:outlineLvl w:val="0"/>
    </w:pPr>
    <w:rPr>
      <w:rFonts w:cs="Arial"/>
      <w:b/>
      <w:bCs/>
      <w:color w:val="000000"/>
      <w:sz w:val="32"/>
      <w:szCs w:val="24"/>
    </w:rPr>
  </w:style>
  <w:style w:type="paragraph" w:styleId="Heading2">
    <w:name w:val="heading 2"/>
    <w:basedOn w:val="Normal"/>
    <w:next w:val="Normal"/>
    <w:link w:val="Heading2Char"/>
    <w:qFormat/>
    <w:rsid w:val="009B4309"/>
    <w:pPr>
      <w:keepNext/>
      <w:numPr>
        <w:ilvl w:val="1"/>
        <w:numId w:val="2"/>
      </w:numPr>
      <w:tabs>
        <w:tab w:val="left" w:pos="800"/>
      </w:tabs>
      <w:spacing w:before="360" w:after="60" w:line="360" w:lineRule="auto"/>
      <w:outlineLvl w:val="1"/>
    </w:pPr>
    <w:rPr>
      <w:b/>
      <w:sz w:val="28"/>
    </w:rPr>
  </w:style>
  <w:style w:type="paragraph" w:styleId="Heading3">
    <w:name w:val="heading 3"/>
    <w:basedOn w:val="Normal"/>
    <w:next w:val="Salutation"/>
    <w:link w:val="Heading3Char"/>
    <w:autoRedefine/>
    <w:qFormat/>
    <w:rsid w:val="008E690A"/>
    <w:pPr>
      <w:keepNext/>
      <w:numPr>
        <w:ilvl w:val="2"/>
        <w:numId w:val="2"/>
      </w:numPr>
      <w:tabs>
        <w:tab w:val="left" w:pos="1000"/>
      </w:tabs>
      <w:spacing w:before="240" w:after="60"/>
      <w:jc w:val="both"/>
      <w:outlineLvl w:val="2"/>
    </w:pPr>
    <w:rPr>
      <w:rFonts w:eastAsia="Times New Roman"/>
      <w:b/>
      <w:szCs w:val="24"/>
    </w:rPr>
  </w:style>
  <w:style w:type="paragraph" w:styleId="Heading4">
    <w:name w:val="heading 4"/>
    <w:basedOn w:val="Normal"/>
    <w:next w:val="Normal"/>
    <w:autoRedefine/>
    <w:qFormat/>
    <w:rsid w:val="005521B7"/>
    <w:pPr>
      <w:keepNext/>
      <w:numPr>
        <w:ilvl w:val="3"/>
        <w:numId w:val="2"/>
      </w:numPr>
      <w:tabs>
        <w:tab w:val="left" w:pos="1100"/>
      </w:tabs>
      <w:spacing w:before="120"/>
      <w:jc w:val="both"/>
      <w:outlineLvl w:val="3"/>
    </w:pPr>
    <w:rPr>
      <w:rFonts w:eastAsia="Times New Roman"/>
      <w:b/>
      <w:iCs/>
    </w:rPr>
  </w:style>
  <w:style w:type="paragraph" w:styleId="Heading5">
    <w:name w:val="heading 5"/>
    <w:basedOn w:val="Normal"/>
    <w:next w:val="Normal"/>
    <w:qFormat/>
    <w:rsid w:val="00521022"/>
    <w:pPr>
      <w:keepNext/>
      <w:numPr>
        <w:ilvl w:val="4"/>
        <w:numId w:val="2"/>
      </w:numPr>
      <w:spacing w:before="120"/>
      <w:outlineLvl w:val="4"/>
    </w:pPr>
    <w:rPr>
      <w:rFonts w:eastAsia="Times New Roman"/>
      <w:b/>
    </w:rPr>
  </w:style>
  <w:style w:type="paragraph" w:styleId="Heading6">
    <w:name w:val="heading 6"/>
    <w:basedOn w:val="Normal"/>
    <w:next w:val="Normal"/>
    <w:qFormat/>
    <w:rsid w:val="00521022"/>
    <w:pPr>
      <w:numPr>
        <w:ilvl w:val="5"/>
        <w:numId w:val="2"/>
      </w:numPr>
      <w:spacing w:before="120" w:after="60"/>
      <w:outlineLvl w:val="5"/>
    </w:pPr>
    <w:rPr>
      <w:rFonts w:eastAsia="Times New Roman"/>
      <w:i/>
    </w:rPr>
  </w:style>
  <w:style w:type="paragraph" w:styleId="Heading7">
    <w:name w:val="heading 7"/>
    <w:basedOn w:val="Normal"/>
    <w:next w:val="Normal"/>
    <w:qFormat/>
    <w:rsid w:val="00521022"/>
    <w:pPr>
      <w:numPr>
        <w:ilvl w:val="6"/>
        <w:numId w:val="2"/>
      </w:numPr>
      <w:spacing w:before="120" w:after="60"/>
      <w:outlineLvl w:val="6"/>
    </w:pPr>
    <w:rPr>
      <w:rFonts w:eastAsia="Times New Roman"/>
    </w:rPr>
  </w:style>
  <w:style w:type="paragraph" w:styleId="Heading8">
    <w:name w:val="heading 8"/>
    <w:basedOn w:val="Normal"/>
    <w:next w:val="Normal"/>
    <w:qFormat/>
    <w:rsid w:val="00521022"/>
    <w:pPr>
      <w:numPr>
        <w:ilvl w:val="7"/>
        <w:numId w:val="2"/>
      </w:numPr>
      <w:spacing w:before="120" w:after="60"/>
      <w:outlineLvl w:val="7"/>
    </w:pPr>
    <w:rPr>
      <w:rFonts w:eastAsia="Times New Roman"/>
      <w:i/>
    </w:rPr>
  </w:style>
  <w:style w:type="paragraph" w:styleId="Heading9">
    <w:name w:val="heading 9"/>
    <w:basedOn w:val="Normal"/>
    <w:next w:val="Normal"/>
    <w:qFormat/>
    <w:rsid w:val="00521022"/>
    <w:pPr>
      <w:numPr>
        <w:ilvl w:val="8"/>
        <w:numId w:val="2"/>
      </w:numPr>
      <w:spacing w:before="120" w:after="60"/>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4309"/>
    <w:rPr>
      <w:rFonts w:ascii="Times" w:eastAsia="Times" w:hAnsi="Times" w:cs="Arial"/>
      <w:b/>
      <w:bCs/>
      <w:color w:val="000000"/>
      <w:sz w:val="32"/>
      <w:szCs w:val="24"/>
    </w:rPr>
  </w:style>
  <w:style w:type="character" w:customStyle="1" w:styleId="Heading2Char">
    <w:name w:val="Heading 2 Char"/>
    <w:link w:val="Heading2"/>
    <w:locked/>
    <w:rsid w:val="009B4309"/>
    <w:rPr>
      <w:rFonts w:ascii="Times" w:eastAsia="Times" w:hAnsi="Times"/>
      <w:b/>
      <w:sz w:val="28"/>
    </w:rPr>
  </w:style>
  <w:style w:type="paragraph" w:styleId="Salutation">
    <w:name w:val="Salutation"/>
    <w:basedOn w:val="Normal"/>
    <w:next w:val="Normal"/>
    <w:rsid w:val="009C3432"/>
  </w:style>
  <w:style w:type="character" w:customStyle="1" w:styleId="Heading3Char">
    <w:name w:val="Heading 3 Char"/>
    <w:link w:val="Heading3"/>
    <w:rsid w:val="008E690A"/>
    <w:rPr>
      <w:rFonts w:ascii="Times" w:hAnsi="Times"/>
      <w:b/>
      <w:sz w:val="24"/>
      <w:szCs w:val="24"/>
    </w:rPr>
  </w:style>
  <w:style w:type="character" w:styleId="Hyperlink">
    <w:name w:val="Hyperlink"/>
    <w:rsid w:val="009C3432"/>
    <w:rPr>
      <w:color w:val="0000FF"/>
      <w:u w:val="single"/>
    </w:rPr>
  </w:style>
  <w:style w:type="paragraph" w:styleId="TOC1">
    <w:name w:val="toc 1"/>
    <w:basedOn w:val="Normal"/>
    <w:next w:val="Normal"/>
    <w:autoRedefine/>
    <w:uiPriority w:val="39"/>
    <w:rsid w:val="003F06C7"/>
    <w:pPr>
      <w:spacing w:before="120"/>
    </w:pPr>
    <w:rPr>
      <w:rFonts w:ascii="Times New Roman" w:hAnsi="Times New Roman"/>
      <w:b/>
      <w:bCs/>
      <w:caps/>
      <w:sz w:val="20"/>
    </w:rPr>
  </w:style>
  <w:style w:type="paragraph" w:styleId="TOC2">
    <w:name w:val="toc 2"/>
    <w:basedOn w:val="Normal"/>
    <w:next w:val="Normal"/>
    <w:autoRedefine/>
    <w:uiPriority w:val="39"/>
    <w:rsid w:val="003F06C7"/>
    <w:pPr>
      <w:ind w:left="240"/>
    </w:pPr>
    <w:rPr>
      <w:rFonts w:ascii="Times New Roman" w:hAnsi="Times New Roman"/>
      <w:smallCaps/>
      <w:sz w:val="20"/>
    </w:rPr>
  </w:style>
  <w:style w:type="paragraph" w:styleId="TOC3">
    <w:name w:val="toc 3"/>
    <w:basedOn w:val="Normal"/>
    <w:next w:val="Normal"/>
    <w:autoRedefine/>
    <w:uiPriority w:val="39"/>
    <w:rsid w:val="003F06C7"/>
    <w:pPr>
      <w:ind w:left="480"/>
    </w:pPr>
    <w:rPr>
      <w:rFonts w:ascii="Times New Roman" w:hAnsi="Times New Roman"/>
      <w:i/>
      <w:iCs/>
      <w:sz w:val="20"/>
    </w:rPr>
  </w:style>
  <w:style w:type="paragraph" w:styleId="CommentText">
    <w:name w:val="annotation text"/>
    <w:basedOn w:val="Normal"/>
    <w:semiHidden/>
    <w:rsid w:val="009C3432"/>
    <w:rPr>
      <w:sz w:val="20"/>
    </w:rPr>
  </w:style>
  <w:style w:type="paragraph" w:styleId="Header">
    <w:name w:val="header"/>
    <w:basedOn w:val="Normal"/>
    <w:rsid w:val="009C3432"/>
    <w:pPr>
      <w:tabs>
        <w:tab w:val="center" w:pos="4320"/>
        <w:tab w:val="right" w:pos="8640"/>
      </w:tabs>
    </w:pPr>
    <w:rPr>
      <w:rFonts w:ascii="Times New Roman" w:eastAsia="Times New Roman" w:hAnsi="Times New Roman"/>
      <w:sz w:val="20"/>
    </w:rPr>
  </w:style>
  <w:style w:type="paragraph" w:styleId="Footer">
    <w:name w:val="footer"/>
    <w:basedOn w:val="Normal"/>
    <w:rsid w:val="009C3432"/>
    <w:pPr>
      <w:tabs>
        <w:tab w:val="center" w:pos="4320"/>
        <w:tab w:val="right" w:pos="8640"/>
      </w:tabs>
    </w:pPr>
  </w:style>
  <w:style w:type="paragraph" w:styleId="Caption">
    <w:name w:val="caption"/>
    <w:basedOn w:val="Normal"/>
    <w:next w:val="Normal"/>
    <w:qFormat/>
    <w:rsid w:val="009C3432"/>
    <w:pPr>
      <w:ind w:left="2160"/>
      <w:jc w:val="both"/>
    </w:pPr>
    <w:rPr>
      <w:rFonts w:ascii="Arial" w:eastAsia="Times New Roman" w:hAnsi="Arial"/>
      <w:b/>
    </w:rPr>
  </w:style>
  <w:style w:type="character" w:customStyle="1" w:styleId="BodyTextChar">
    <w:name w:val="Body Text Char"/>
    <w:link w:val="BodyText"/>
    <w:locked/>
    <w:rsid w:val="0067201B"/>
    <w:rPr>
      <w:rFonts w:ascii="Times" w:hAnsi="Times" w:cs="Arial"/>
      <w:sz w:val="24"/>
      <w:lang w:val="en-US" w:eastAsia="en-US" w:bidi="ar-SA"/>
    </w:rPr>
  </w:style>
  <w:style w:type="paragraph" w:styleId="BodyText">
    <w:name w:val="Body Text"/>
    <w:basedOn w:val="Normal"/>
    <w:link w:val="BodyTextChar"/>
    <w:rsid w:val="0067201B"/>
    <w:rPr>
      <w:rFonts w:eastAsia="Times New Roman" w:cs="Arial"/>
    </w:rPr>
  </w:style>
  <w:style w:type="paragraph" w:styleId="BalloonText">
    <w:name w:val="Balloon Text"/>
    <w:basedOn w:val="Normal"/>
    <w:semiHidden/>
    <w:rsid w:val="009C3432"/>
    <w:rPr>
      <w:rFonts w:ascii="Tahoma" w:hAnsi="Tahoma" w:cs="Tahoma"/>
      <w:sz w:val="16"/>
      <w:szCs w:val="16"/>
    </w:rPr>
  </w:style>
  <w:style w:type="paragraph" w:customStyle="1" w:styleId="Bullet">
    <w:name w:val="Bullet"/>
    <w:basedOn w:val="Normal"/>
    <w:rsid w:val="0067201B"/>
    <w:pPr>
      <w:numPr>
        <w:numId w:val="1"/>
      </w:numPr>
      <w:tabs>
        <w:tab w:val="num" w:pos="1080"/>
      </w:tabs>
      <w:spacing w:before="60" w:after="60"/>
      <w:ind w:left="1080"/>
    </w:pPr>
    <w:rPr>
      <w:rFonts w:eastAsia="Times New Roman"/>
    </w:rPr>
  </w:style>
  <w:style w:type="character" w:styleId="CommentReference">
    <w:name w:val="annotation reference"/>
    <w:semiHidden/>
    <w:rsid w:val="009C3432"/>
    <w:rPr>
      <w:sz w:val="16"/>
      <w:szCs w:val="16"/>
    </w:rPr>
  </w:style>
  <w:style w:type="paragraph" w:styleId="TOC7">
    <w:name w:val="toc 7"/>
    <w:basedOn w:val="Normal"/>
    <w:next w:val="Normal"/>
    <w:autoRedefine/>
    <w:semiHidden/>
    <w:rsid w:val="009C3432"/>
    <w:pPr>
      <w:ind w:left="1440"/>
    </w:pPr>
    <w:rPr>
      <w:rFonts w:ascii="Times New Roman" w:hAnsi="Times New Roman"/>
      <w:sz w:val="18"/>
      <w:szCs w:val="18"/>
    </w:rPr>
  </w:style>
  <w:style w:type="character" w:styleId="PageNumber">
    <w:name w:val="page number"/>
    <w:basedOn w:val="DefaultParagraphFont"/>
    <w:rsid w:val="00BF2876"/>
  </w:style>
  <w:style w:type="paragraph" w:styleId="TOC4">
    <w:name w:val="toc 4"/>
    <w:basedOn w:val="Normal"/>
    <w:next w:val="Normal"/>
    <w:autoRedefine/>
    <w:uiPriority w:val="39"/>
    <w:rsid w:val="00702F9B"/>
    <w:pPr>
      <w:ind w:left="720"/>
    </w:pPr>
    <w:rPr>
      <w:rFonts w:ascii="Times New Roman" w:hAnsi="Times New Roman"/>
      <w:sz w:val="18"/>
      <w:szCs w:val="18"/>
    </w:rPr>
  </w:style>
  <w:style w:type="paragraph" w:customStyle="1" w:styleId="CoverPage">
    <w:name w:val="Cover Page"/>
    <w:basedOn w:val="Normal"/>
    <w:rsid w:val="00834286"/>
    <w:rPr>
      <w:rFonts w:ascii="Times New Roman" w:eastAsia="Times New Roman" w:hAnsi="Times New Roman"/>
      <w:szCs w:val="24"/>
    </w:rPr>
  </w:style>
  <w:style w:type="paragraph" w:styleId="TOC5">
    <w:name w:val="toc 5"/>
    <w:basedOn w:val="Normal"/>
    <w:next w:val="Normal"/>
    <w:autoRedefine/>
    <w:semiHidden/>
    <w:rsid w:val="004E5822"/>
    <w:pPr>
      <w:ind w:left="960"/>
    </w:pPr>
    <w:rPr>
      <w:rFonts w:ascii="Times New Roman" w:hAnsi="Times New Roman"/>
      <w:sz w:val="18"/>
      <w:szCs w:val="18"/>
    </w:rPr>
  </w:style>
  <w:style w:type="paragraph" w:styleId="TOC6">
    <w:name w:val="toc 6"/>
    <w:basedOn w:val="Normal"/>
    <w:next w:val="Normal"/>
    <w:autoRedefine/>
    <w:semiHidden/>
    <w:rsid w:val="004E5822"/>
    <w:pPr>
      <w:ind w:left="1200"/>
    </w:pPr>
    <w:rPr>
      <w:rFonts w:ascii="Times New Roman" w:hAnsi="Times New Roman"/>
      <w:sz w:val="18"/>
      <w:szCs w:val="18"/>
    </w:rPr>
  </w:style>
  <w:style w:type="paragraph" w:styleId="TOC8">
    <w:name w:val="toc 8"/>
    <w:basedOn w:val="Normal"/>
    <w:next w:val="Normal"/>
    <w:autoRedefine/>
    <w:semiHidden/>
    <w:rsid w:val="004E5822"/>
    <w:pPr>
      <w:ind w:left="1680"/>
    </w:pPr>
    <w:rPr>
      <w:rFonts w:ascii="Times New Roman" w:hAnsi="Times New Roman"/>
      <w:sz w:val="18"/>
      <w:szCs w:val="18"/>
    </w:rPr>
  </w:style>
  <w:style w:type="paragraph" w:styleId="TOC9">
    <w:name w:val="toc 9"/>
    <w:basedOn w:val="Normal"/>
    <w:next w:val="Normal"/>
    <w:autoRedefine/>
    <w:semiHidden/>
    <w:rsid w:val="004E5822"/>
    <w:pPr>
      <w:ind w:left="1920"/>
    </w:pPr>
    <w:rPr>
      <w:rFonts w:ascii="Times New Roman" w:hAnsi="Times New Roman"/>
      <w:sz w:val="18"/>
      <w:szCs w:val="18"/>
    </w:rPr>
  </w:style>
  <w:style w:type="character" w:customStyle="1" w:styleId="ConstraintText">
    <w:name w:val="Constraint Text"/>
    <w:rsid w:val="002D5A04"/>
    <w:rPr>
      <w:rFonts w:ascii="Times" w:hAnsi="Times"/>
      <w:sz w:val="24"/>
    </w:rPr>
  </w:style>
  <w:style w:type="paragraph" w:styleId="NormalWeb">
    <w:name w:val="Normal (Web)"/>
    <w:basedOn w:val="Normal"/>
    <w:uiPriority w:val="99"/>
    <w:unhideWhenUsed/>
    <w:rsid w:val="00435EF4"/>
    <w:pPr>
      <w:spacing w:before="100" w:beforeAutospacing="1" w:after="100" w:afterAutospacing="1"/>
    </w:pPr>
    <w:rPr>
      <w:rFonts w:ascii="Times New Roman" w:eastAsia="Times New Roman" w:hAnsi="Times New Roman"/>
      <w:szCs w:val="24"/>
    </w:rPr>
  </w:style>
  <w:style w:type="character" w:styleId="FollowedHyperlink">
    <w:name w:val="FollowedHyperlink"/>
    <w:rsid w:val="00DB4E81"/>
    <w:rPr>
      <w:color w:val="800080"/>
      <w:u w:val="single"/>
    </w:rPr>
  </w:style>
  <w:style w:type="paragraph" w:styleId="ListParagraph">
    <w:name w:val="List Paragraph"/>
    <w:basedOn w:val="Normal"/>
    <w:uiPriority w:val="34"/>
    <w:qFormat/>
    <w:rsid w:val="000D3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8972">
      <w:bodyDiv w:val="1"/>
      <w:marLeft w:val="0"/>
      <w:marRight w:val="0"/>
      <w:marTop w:val="0"/>
      <w:marBottom w:val="0"/>
      <w:divBdr>
        <w:top w:val="none" w:sz="0" w:space="0" w:color="auto"/>
        <w:left w:val="none" w:sz="0" w:space="0" w:color="auto"/>
        <w:bottom w:val="none" w:sz="0" w:space="0" w:color="auto"/>
        <w:right w:val="none" w:sz="0" w:space="0" w:color="auto"/>
      </w:divBdr>
      <w:divsChild>
        <w:div w:id="352071782">
          <w:marLeft w:val="547"/>
          <w:marRight w:val="0"/>
          <w:marTop w:val="96"/>
          <w:marBottom w:val="0"/>
          <w:divBdr>
            <w:top w:val="none" w:sz="0" w:space="0" w:color="auto"/>
            <w:left w:val="none" w:sz="0" w:space="0" w:color="auto"/>
            <w:bottom w:val="none" w:sz="0" w:space="0" w:color="auto"/>
            <w:right w:val="none" w:sz="0" w:space="0" w:color="auto"/>
          </w:divBdr>
        </w:div>
        <w:div w:id="313681300">
          <w:marLeft w:val="547"/>
          <w:marRight w:val="0"/>
          <w:marTop w:val="96"/>
          <w:marBottom w:val="0"/>
          <w:divBdr>
            <w:top w:val="none" w:sz="0" w:space="0" w:color="auto"/>
            <w:left w:val="none" w:sz="0" w:space="0" w:color="auto"/>
            <w:bottom w:val="none" w:sz="0" w:space="0" w:color="auto"/>
            <w:right w:val="none" w:sz="0" w:space="0" w:color="auto"/>
          </w:divBdr>
        </w:div>
        <w:div w:id="2002812258">
          <w:marLeft w:val="547"/>
          <w:marRight w:val="0"/>
          <w:marTop w:val="96"/>
          <w:marBottom w:val="0"/>
          <w:divBdr>
            <w:top w:val="none" w:sz="0" w:space="0" w:color="auto"/>
            <w:left w:val="none" w:sz="0" w:space="0" w:color="auto"/>
            <w:bottom w:val="none" w:sz="0" w:space="0" w:color="auto"/>
            <w:right w:val="none" w:sz="0" w:space="0" w:color="auto"/>
          </w:divBdr>
        </w:div>
        <w:div w:id="1025063437">
          <w:marLeft w:val="547"/>
          <w:marRight w:val="0"/>
          <w:marTop w:val="96"/>
          <w:marBottom w:val="0"/>
          <w:divBdr>
            <w:top w:val="none" w:sz="0" w:space="0" w:color="auto"/>
            <w:left w:val="none" w:sz="0" w:space="0" w:color="auto"/>
            <w:bottom w:val="none" w:sz="0" w:space="0" w:color="auto"/>
            <w:right w:val="none" w:sz="0" w:space="0" w:color="auto"/>
          </w:divBdr>
        </w:div>
        <w:div w:id="1079599201">
          <w:marLeft w:val="547"/>
          <w:marRight w:val="0"/>
          <w:marTop w:val="96"/>
          <w:marBottom w:val="0"/>
          <w:divBdr>
            <w:top w:val="none" w:sz="0" w:space="0" w:color="auto"/>
            <w:left w:val="none" w:sz="0" w:space="0" w:color="auto"/>
            <w:bottom w:val="none" w:sz="0" w:space="0" w:color="auto"/>
            <w:right w:val="none" w:sz="0" w:space="0" w:color="auto"/>
          </w:divBdr>
        </w:div>
        <w:div w:id="1014187947">
          <w:marLeft w:val="1166"/>
          <w:marRight w:val="0"/>
          <w:marTop w:val="77"/>
          <w:marBottom w:val="0"/>
          <w:divBdr>
            <w:top w:val="none" w:sz="0" w:space="0" w:color="auto"/>
            <w:left w:val="none" w:sz="0" w:space="0" w:color="auto"/>
            <w:bottom w:val="none" w:sz="0" w:space="0" w:color="auto"/>
            <w:right w:val="none" w:sz="0" w:space="0" w:color="auto"/>
          </w:divBdr>
        </w:div>
      </w:divsChild>
    </w:div>
    <w:div w:id="206068611">
      <w:bodyDiv w:val="1"/>
      <w:marLeft w:val="0"/>
      <w:marRight w:val="0"/>
      <w:marTop w:val="0"/>
      <w:marBottom w:val="0"/>
      <w:divBdr>
        <w:top w:val="none" w:sz="0" w:space="0" w:color="auto"/>
        <w:left w:val="none" w:sz="0" w:space="0" w:color="auto"/>
        <w:bottom w:val="none" w:sz="0" w:space="0" w:color="auto"/>
        <w:right w:val="none" w:sz="0" w:space="0" w:color="auto"/>
      </w:divBdr>
      <w:divsChild>
        <w:div w:id="1580363744">
          <w:marLeft w:val="0"/>
          <w:marRight w:val="0"/>
          <w:marTop w:val="0"/>
          <w:marBottom w:val="0"/>
          <w:divBdr>
            <w:top w:val="none" w:sz="0" w:space="0" w:color="auto"/>
            <w:left w:val="none" w:sz="0" w:space="0" w:color="auto"/>
            <w:bottom w:val="none" w:sz="0" w:space="0" w:color="auto"/>
            <w:right w:val="none" w:sz="0" w:space="0" w:color="auto"/>
          </w:divBdr>
          <w:divsChild>
            <w:div w:id="33163846">
              <w:marLeft w:val="0"/>
              <w:marRight w:val="0"/>
              <w:marTop w:val="0"/>
              <w:marBottom w:val="0"/>
              <w:divBdr>
                <w:top w:val="none" w:sz="0" w:space="0" w:color="auto"/>
                <w:left w:val="none" w:sz="0" w:space="0" w:color="auto"/>
                <w:bottom w:val="none" w:sz="0" w:space="0" w:color="auto"/>
                <w:right w:val="none" w:sz="0" w:space="0" w:color="auto"/>
              </w:divBdr>
            </w:div>
            <w:div w:id="176428729">
              <w:marLeft w:val="0"/>
              <w:marRight w:val="0"/>
              <w:marTop w:val="0"/>
              <w:marBottom w:val="0"/>
              <w:divBdr>
                <w:top w:val="none" w:sz="0" w:space="0" w:color="auto"/>
                <w:left w:val="none" w:sz="0" w:space="0" w:color="auto"/>
                <w:bottom w:val="none" w:sz="0" w:space="0" w:color="auto"/>
                <w:right w:val="none" w:sz="0" w:space="0" w:color="auto"/>
              </w:divBdr>
            </w:div>
            <w:div w:id="227812332">
              <w:marLeft w:val="0"/>
              <w:marRight w:val="0"/>
              <w:marTop w:val="0"/>
              <w:marBottom w:val="0"/>
              <w:divBdr>
                <w:top w:val="none" w:sz="0" w:space="0" w:color="auto"/>
                <w:left w:val="none" w:sz="0" w:space="0" w:color="auto"/>
                <w:bottom w:val="none" w:sz="0" w:space="0" w:color="auto"/>
                <w:right w:val="none" w:sz="0" w:space="0" w:color="auto"/>
              </w:divBdr>
            </w:div>
            <w:div w:id="245194610">
              <w:marLeft w:val="0"/>
              <w:marRight w:val="0"/>
              <w:marTop w:val="0"/>
              <w:marBottom w:val="0"/>
              <w:divBdr>
                <w:top w:val="none" w:sz="0" w:space="0" w:color="auto"/>
                <w:left w:val="none" w:sz="0" w:space="0" w:color="auto"/>
                <w:bottom w:val="none" w:sz="0" w:space="0" w:color="auto"/>
                <w:right w:val="none" w:sz="0" w:space="0" w:color="auto"/>
              </w:divBdr>
            </w:div>
            <w:div w:id="257324895">
              <w:marLeft w:val="0"/>
              <w:marRight w:val="0"/>
              <w:marTop w:val="0"/>
              <w:marBottom w:val="0"/>
              <w:divBdr>
                <w:top w:val="none" w:sz="0" w:space="0" w:color="auto"/>
                <w:left w:val="none" w:sz="0" w:space="0" w:color="auto"/>
                <w:bottom w:val="none" w:sz="0" w:space="0" w:color="auto"/>
                <w:right w:val="none" w:sz="0" w:space="0" w:color="auto"/>
              </w:divBdr>
            </w:div>
            <w:div w:id="440494690">
              <w:marLeft w:val="0"/>
              <w:marRight w:val="0"/>
              <w:marTop w:val="0"/>
              <w:marBottom w:val="0"/>
              <w:divBdr>
                <w:top w:val="none" w:sz="0" w:space="0" w:color="auto"/>
                <w:left w:val="none" w:sz="0" w:space="0" w:color="auto"/>
                <w:bottom w:val="none" w:sz="0" w:space="0" w:color="auto"/>
                <w:right w:val="none" w:sz="0" w:space="0" w:color="auto"/>
              </w:divBdr>
            </w:div>
            <w:div w:id="476075138">
              <w:marLeft w:val="0"/>
              <w:marRight w:val="0"/>
              <w:marTop w:val="0"/>
              <w:marBottom w:val="0"/>
              <w:divBdr>
                <w:top w:val="none" w:sz="0" w:space="0" w:color="auto"/>
                <w:left w:val="none" w:sz="0" w:space="0" w:color="auto"/>
                <w:bottom w:val="none" w:sz="0" w:space="0" w:color="auto"/>
                <w:right w:val="none" w:sz="0" w:space="0" w:color="auto"/>
              </w:divBdr>
            </w:div>
            <w:div w:id="491795814">
              <w:marLeft w:val="0"/>
              <w:marRight w:val="0"/>
              <w:marTop w:val="0"/>
              <w:marBottom w:val="0"/>
              <w:divBdr>
                <w:top w:val="none" w:sz="0" w:space="0" w:color="auto"/>
                <w:left w:val="none" w:sz="0" w:space="0" w:color="auto"/>
                <w:bottom w:val="none" w:sz="0" w:space="0" w:color="auto"/>
                <w:right w:val="none" w:sz="0" w:space="0" w:color="auto"/>
              </w:divBdr>
            </w:div>
            <w:div w:id="601378461">
              <w:marLeft w:val="0"/>
              <w:marRight w:val="0"/>
              <w:marTop w:val="0"/>
              <w:marBottom w:val="0"/>
              <w:divBdr>
                <w:top w:val="none" w:sz="0" w:space="0" w:color="auto"/>
                <w:left w:val="none" w:sz="0" w:space="0" w:color="auto"/>
                <w:bottom w:val="none" w:sz="0" w:space="0" w:color="auto"/>
                <w:right w:val="none" w:sz="0" w:space="0" w:color="auto"/>
              </w:divBdr>
            </w:div>
            <w:div w:id="604390327">
              <w:marLeft w:val="0"/>
              <w:marRight w:val="0"/>
              <w:marTop w:val="0"/>
              <w:marBottom w:val="0"/>
              <w:divBdr>
                <w:top w:val="none" w:sz="0" w:space="0" w:color="auto"/>
                <w:left w:val="none" w:sz="0" w:space="0" w:color="auto"/>
                <w:bottom w:val="none" w:sz="0" w:space="0" w:color="auto"/>
                <w:right w:val="none" w:sz="0" w:space="0" w:color="auto"/>
              </w:divBdr>
            </w:div>
            <w:div w:id="678771677">
              <w:marLeft w:val="0"/>
              <w:marRight w:val="0"/>
              <w:marTop w:val="0"/>
              <w:marBottom w:val="0"/>
              <w:divBdr>
                <w:top w:val="none" w:sz="0" w:space="0" w:color="auto"/>
                <w:left w:val="none" w:sz="0" w:space="0" w:color="auto"/>
                <w:bottom w:val="none" w:sz="0" w:space="0" w:color="auto"/>
                <w:right w:val="none" w:sz="0" w:space="0" w:color="auto"/>
              </w:divBdr>
            </w:div>
            <w:div w:id="707603662">
              <w:marLeft w:val="0"/>
              <w:marRight w:val="0"/>
              <w:marTop w:val="0"/>
              <w:marBottom w:val="0"/>
              <w:divBdr>
                <w:top w:val="none" w:sz="0" w:space="0" w:color="auto"/>
                <w:left w:val="none" w:sz="0" w:space="0" w:color="auto"/>
                <w:bottom w:val="none" w:sz="0" w:space="0" w:color="auto"/>
                <w:right w:val="none" w:sz="0" w:space="0" w:color="auto"/>
              </w:divBdr>
            </w:div>
            <w:div w:id="732892725">
              <w:marLeft w:val="0"/>
              <w:marRight w:val="0"/>
              <w:marTop w:val="0"/>
              <w:marBottom w:val="0"/>
              <w:divBdr>
                <w:top w:val="none" w:sz="0" w:space="0" w:color="auto"/>
                <w:left w:val="none" w:sz="0" w:space="0" w:color="auto"/>
                <w:bottom w:val="none" w:sz="0" w:space="0" w:color="auto"/>
                <w:right w:val="none" w:sz="0" w:space="0" w:color="auto"/>
              </w:divBdr>
            </w:div>
            <w:div w:id="760180124">
              <w:marLeft w:val="0"/>
              <w:marRight w:val="0"/>
              <w:marTop w:val="0"/>
              <w:marBottom w:val="0"/>
              <w:divBdr>
                <w:top w:val="none" w:sz="0" w:space="0" w:color="auto"/>
                <w:left w:val="none" w:sz="0" w:space="0" w:color="auto"/>
                <w:bottom w:val="none" w:sz="0" w:space="0" w:color="auto"/>
                <w:right w:val="none" w:sz="0" w:space="0" w:color="auto"/>
              </w:divBdr>
            </w:div>
            <w:div w:id="791285573">
              <w:marLeft w:val="0"/>
              <w:marRight w:val="0"/>
              <w:marTop w:val="0"/>
              <w:marBottom w:val="0"/>
              <w:divBdr>
                <w:top w:val="none" w:sz="0" w:space="0" w:color="auto"/>
                <w:left w:val="none" w:sz="0" w:space="0" w:color="auto"/>
                <w:bottom w:val="none" w:sz="0" w:space="0" w:color="auto"/>
                <w:right w:val="none" w:sz="0" w:space="0" w:color="auto"/>
              </w:divBdr>
            </w:div>
            <w:div w:id="820149228">
              <w:marLeft w:val="0"/>
              <w:marRight w:val="0"/>
              <w:marTop w:val="0"/>
              <w:marBottom w:val="0"/>
              <w:divBdr>
                <w:top w:val="none" w:sz="0" w:space="0" w:color="auto"/>
                <w:left w:val="none" w:sz="0" w:space="0" w:color="auto"/>
                <w:bottom w:val="none" w:sz="0" w:space="0" w:color="auto"/>
                <w:right w:val="none" w:sz="0" w:space="0" w:color="auto"/>
              </w:divBdr>
            </w:div>
            <w:div w:id="850803303">
              <w:marLeft w:val="0"/>
              <w:marRight w:val="0"/>
              <w:marTop w:val="0"/>
              <w:marBottom w:val="0"/>
              <w:divBdr>
                <w:top w:val="none" w:sz="0" w:space="0" w:color="auto"/>
                <w:left w:val="none" w:sz="0" w:space="0" w:color="auto"/>
                <w:bottom w:val="none" w:sz="0" w:space="0" w:color="auto"/>
                <w:right w:val="none" w:sz="0" w:space="0" w:color="auto"/>
              </w:divBdr>
            </w:div>
            <w:div w:id="864169300">
              <w:marLeft w:val="0"/>
              <w:marRight w:val="0"/>
              <w:marTop w:val="0"/>
              <w:marBottom w:val="0"/>
              <w:divBdr>
                <w:top w:val="none" w:sz="0" w:space="0" w:color="auto"/>
                <w:left w:val="none" w:sz="0" w:space="0" w:color="auto"/>
                <w:bottom w:val="none" w:sz="0" w:space="0" w:color="auto"/>
                <w:right w:val="none" w:sz="0" w:space="0" w:color="auto"/>
              </w:divBdr>
            </w:div>
            <w:div w:id="889999414">
              <w:marLeft w:val="0"/>
              <w:marRight w:val="0"/>
              <w:marTop w:val="0"/>
              <w:marBottom w:val="0"/>
              <w:divBdr>
                <w:top w:val="none" w:sz="0" w:space="0" w:color="auto"/>
                <w:left w:val="none" w:sz="0" w:space="0" w:color="auto"/>
                <w:bottom w:val="none" w:sz="0" w:space="0" w:color="auto"/>
                <w:right w:val="none" w:sz="0" w:space="0" w:color="auto"/>
              </w:divBdr>
            </w:div>
            <w:div w:id="899681360">
              <w:marLeft w:val="0"/>
              <w:marRight w:val="0"/>
              <w:marTop w:val="0"/>
              <w:marBottom w:val="0"/>
              <w:divBdr>
                <w:top w:val="none" w:sz="0" w:space="0" w:color="auto"/>
                <w:left w:val="none" w:sz="0" w:space="0" w:color="auto"/>
                <w:bottom w:val="none" w:sz="0" w:space="0" w:color="auto"/>
                <w:right w:val="none" w:sz="0" w:space="0" w:color="auto"/>
              </w:divBdr>
            </w:div>
            <w:div w:id="946355718">
              <w:marLeft w:val="0"/>
              <w:marRight w:val="0"/>
              <w:marTop w:val="0"/>
              <w:marBottom w:val="0"/>
              <w:divBdr>
                <w:top w:val="none" w:sz="0" w:space="0" w:color="auto"/>
                <w:left w:val="none" w:sz="0" w:space="0" w:color="auto"/>
                <w:bottom w:val="none" w:sz="0" w:space="0" w:color="auto"/>
                <w:right w:val="none" w:sz="0" w:space="0" w:color="auto"/>
              </w:divBdr>
            </w:div>
            <w:div w:id="980041475">
              <w:marLeft w:val="0"/>
              <w:marRight w:val="0"/>
              <w:marTop w:val="0"/>
              <w:marBottom w:val="0"/>
              <w:divBdr>
                <w:top w:val="none" w:sz="0" w:space="0" w:color="auto"/>
                <w:left w:val="none" w:sz="0" w:space="0" w:color="auto"/>
                <w:bottom w:val="none" w:sz="0" w:space="0" w:color="auto"/>
                <w:right w:val="none" w:sz="0" w:space="0" w:color="auto"/>
              </w:divBdr>
            </w:div>
            <w:div w:id="1296519312">
              <w:marLeft w:val="0"/>
              <w:marRight w:val="0"/>
              <w:marTop w:val="0"/>
              <w:marBottom w:val="0"/>
              <w:divBdr>
                <w:top w:val="none" w:sz="0" w:space="0" w:color="auto"/>
                <w:left w:val="none" w:sz="0" w:space="0" w:color="auto"/>
                <w:bottom w:val="none" w:sz="0" w:space="0" w:color="auto"/>
                <w:right w:val="none" w:sz="0" w:space="0" w:color="auto"/>
              </w:divBdr>
            </w:div>
            <w:div w:id="1318192934">
              <w:marLeft w:val="0"/>
              <w:marRight w:val="0"/>
              <w:marTop w:val="0"/>
              <w:marBottom w:val="0"/>
              <w:divBdr>
                <w:top w:val="none" w:sz="0" w:space="0" w:color="auto"/>
                <w:left w:val="none" w:sz="0" w:space="0" w:color="auto"/>
                <w:bottom w:val="none" w:sz="0" w:space="0" w:color="auto"/>
                <w:right w:val="none" w:sz="0" w:space="0" w:color="auto"/>
              </w:divBdr>
            </w:div>
            <w:div w:id="1431119602">
              <w:marLeft w:val="0"/>
              <w:marRight w:val="0"/>
              <w:marTop w:val="0"/>
              <w:marBottom w:val="0"/>
              <w:divBdr>
                <w:top w:val="none" w:sz="0" w:space="0" w:color="auto"/>
                <w:left w:val="none" w:sz="0" w:space="0" w:color="auto"/>
                <w:bottom w:val="none" w:sz="0" w:space="0" w:color="auto"/>
                <w:right w:val="none" w:sz="0" w:space="0" w:color="auto"/>
              </w:divBdr>
            </w:div>
            <w:div w:id="1502963862">
              <w:marLeft w:val="0"/>
              <w:marRight w:val="0"/>
              <w:marTop w:val="0"/>
              <w:marBottom w:val="0"/>
              <w:divBdr>
                <w:top w:val="none" w:sz="0" w:space="0" w:color="auto"/>
                <w:left w:val="none" w:sz="0" w:space="0" w:color="auto"/>
                <w:bottom w:val="none" w:sz="0" w:space="0" w:color="auto"/>
                <w:right w:val="none" w:sz="0" w:space="0" w:color="auto"/>
              </w:divBdr>
            </w:div>
            <w:div w:id="1608809431">
              <w:marLeft w:val="0"/>
              <w:marRight w:val="0"/>
              <w:marTop w:val="0"/>
              <w:marBottom w:val="0"/>
              <w:divBdr>
                <w:top w:val="none" w:sz="0" w:space="0" w:color="auto"/>
                <w:left w:val="none" w:sz="0" w:space="0" w:color="auto"/>
                <w:bottom w:val="none" w:sz="0" w:space="0" w:color="auto"/>
                <w:right w:val="none" w:sz="0" w:space="0" w:color="auto"/>
              </w:divBdr>
            </w:div>
            <w:div w:id="1664501634">
              <w:marLeft w:val="0"/>
              <w:marRight w:val="0"/>
              <w:marTop w:val="0"/>
              <w:marBottom w:val="0"/>
              <w:divBdr>
                <w:top w:val="none" w:sz="0" w:space="0" w:color="auto"/>
                <w:left w:val="none" w:sz="0" w:space="0" w:color="auto"/>
                <w:bottom w:val="none" w:sz="0" w:space="0" w:color="auto"/>
                <w:right w:val="none" w:sz="0" w:space="0" w:color="auto"/>
              </w:divBdr>
            </w:div>
            <w:div w:id="1828938703">
              <w:marLeft w:val="0"/>
              <w:marRight w:val="0"/>
              <w:marTop w:val="0"/>
              <w:marBottom w:val="0"/>
              <w:divBdr>
                <w:top w:val="none" w:sz="0" w:space="0" w:color="auto"/>
                <w:left w:val="none" w:sz="0" w:space="0" w:color="auto"/>
                <w:bottom w:val="none" w:sz="0" w:space="0" w:color="auto"/>
                <w:right w:val="none" w:sz="0" w:space="0" w:color="auto"/>
              </w:divBdr>
            </w:div>
            <w:div w:id="1862739651">
              <w:marLeft w:val="0"/>
              <w:marRight w:val="0"/>
              <w:marTop w:val="0"/>
              <w:marBottom w:val="0"/>
              <w:divBdr>
                <w:top w:val="none" w:sz="0" w:space="0" w:color="auto"/>
                <w:left w:val="none" w:sz="0" w:space="0" w:color="auto"/>
                <w:bottom w:val="none" w:sz="0" w:space="0" w:color="auto"/>
                <w:right w:val="none" w:sz="0" w:space="0" w:color="auto"/>
              </w:divBdr>
            </w:div>
            <w:div w:id="1872111842">
              <w:marLeft w:val="0"/>
              <w:marRight w:val="0"/>
              <w:marTop w:val="0"/>
              <w:marBottom w:val="0"/>
              <w:divBdr>
                <w:top w:val="none" w:sz="0" w:space="0" w:color="auto"/>
                <w:left w:val="none" w:sz="0" w:space="0" w:color="auto"/>
                <w:bottom w:val="none" w:sz="0" w:space="0" w:color="auto"/>
                <w:right w:val="none" w:sz="0" w:space="0" w:color="auto"/>
              </w:divBdr>
            </w:div>
            <w:div w:id="1926762188">
              <w:marLeft w:val="0"/>
              <w:marRight w:val="0"/>
              <w:marTop w:val="0"/>
              <w:marBottom w:val="0"/>
              <w:divBdr>
                <w:top w:val="none" w:sz="0" w:space="0" w:color="auto"/>
                <w:left w:val="none" w:sz="0" w:space="0" w:color="auto"/>
                <w:bottom w:val="none" w:sz="0" w:space="0" w:color="auto"/>
                <w:right w:val="none" w:sz="0" w:space="0" w:color="auto"/>
              </w:divBdr>
            </w:div>
            <w:div w:id="2076005832">
              <w:marLeft w:val="0"/>
              <w:marRight w:val="0"/>
              <w:marTop w:val="0"/>
              <w:marBottom w:val="0"/>
              <w:divBdr>
                <w:top w:val="none" w:sz="0" w:space="0" w:color="auto"/>
                <w:left w:val="none" w:sz="0" w:space="0" w:color="auto"/>
                <w:bottom w:val="none" w:sz="0" w:space="0" w:color="auto"/>
                <w:right w:val="none" w:sz="0" w:space="0" w:color="auto"/>
              </w:divBdr>
            </w:div>
            <w:div w:id="21347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1256">
      <w:bodyDiv w:val="1"/>
      <w:marLeft w:val="0"/>
      <w:marRight w:val="0"/>
      <w:marTop w:val="0"/>
      <w:marBottom w:val="0"/>
      <w:divBdr>
        <w:top w:val="none" w:sz="0" w:space="0" w:color="auto"/>
        <w:left w:val="none" w:sz="0" w:space="0" w:color="auto"/>
        <w:bottom w:val="none" w:sz="0" w:space="0" w:color="auto"/>
        <w:right w:val="none" w:sz="0" w:space="0" w:color="auto"/>
      </w:divBdr>
      <w:divsChild>
        <w:div w:id="1932620795">
          <w:marLeft w:val="547"/>
          <w:marRight w:val="0"/>
          <w:marTop w:val="96"/>
          <w:marBottom w:val="0"/>
          <w:divBdr>
            <w:top w:val="none" w:sz="0" w:space="0" w:color="auto"/>
            <w:left w:val="none" w:sz="0" w:space="0" w:color="auto"/>
            <w:bottom w:val="none" w:sz="0" w:space="0" w:color="auto"/>
            <w:right w:val="none" w:sz="0" w:space="0" w:color="auto"/>
          </w:divBdr>
        </w:div>
      </w:divsChild>
    </w:div>
    <w:div w:id="304897850">
      <w:bodyDiv w:val="1"/>
      <w:marLeft w:val="0"/>
      <w:marRight w:val="0"/>
      <w:marTop w:val="0"/>
      <w:marBottom w:val="0"/>
      <w:divBdr>
        <w:top w:val="none" w:sz="0" w:space="0" w:color="auto"/>
        <w:left w:val="none" w:sz="0" w:space="0" w:color="auto"/>
        <w:bottom w:val="none" w:sz="0" w:space="0" w:color="auto"/>
        <w:right w:val="none" w:sz="0" w:space="0" w:color="auto"/>
      </w:divBdr>
      <w:divsChild>
        <w:div w:id="426655395">
          <w:marLeft w:val="360"/>
          <w:marRight w:val="0"/>
          <w:marTop w:val="0"/>
          <w:marBottom w:val="60"/>
          <w:divBdr>
            <w:top w:val="none" w:sz="0" w:space="0" w:color="auto"/>
            <w:left w:val="none" w:sz="0" w:space="0" w:color="auto"/>
            <w:bottom w:val="none" w:sz="0" w:space="0" w:color="auto"/>
            <w:right w:val="none" w:sz="0" w:space="0" w:color="auto"/>
          </w:divBdr>
        </w:div>
      </w:divsChild>
    </w:div>
    <w:div w:id="616108566">
      <w:bodyDiv w:val="1"/>
      <w:marLeft w:val="0"/>
      <w:marRight w:val="0"/>
      <w:marTop w:val="0"/>
      <w:marBottom w:val="0"/>
      <w:divBdr>
        <w:top w:val="none" w:sz="0" w:space="0" w:color="auto"/>
        <w:left w:val="none" w:sz="0" w:space="0" w:color="auto"/>
        <w:bottom w:val="none" w:sz="0" w:space="0" w:color="auto"/>
        <w:right w:val="none" w:sz="0" w:space="0" w:color="auto"/>
      </w:divBdr>
      <w:divsChild>
        <w:div w:id="2081753244">
          <w:marLeft w:val="547"/>
          <w:marRight w:val="0"/>
          <w:marTop w:val="77"/>
          <w:marBottom w:val="0"/>
          <w:divBdr>
            <w:top w:val="none" w:sz="0" w:space="0" w:color="auto"/>
            <w:left w:val="none" w:sz="0" w:space="0" w:color="auto"/>
            <w:bottom w:val="none" w:sz="0" w:space="0" w:color="auto"/>
            <w:right w:val="none" w:sz="0" w:space="0" w:color="auto"/>
          </w:divBdr>
        </w:div>
        <w:div w:id="1677032203">
          <w:marLeft w:val="547"/>
          <w:marRight w:val="0"/>
          <w:marTop w:val="77"/>
          <w:marBottom w:val="0"/>
          <w:divBdr>
            <w:top w:val="none" w:sz="0" w:space="0" w:color="auto"/>
            <w:left w:val="none" w:sz="0" w:space="0" w:color="auto"/>
            <w:bottom w:val="none" w:sz="0" w:space="0" w:color="auto"/>
            <w:right w:val="none" w:sz="0" w:space="0" w:color="auto"/>
          </w:divBdr>
        </w:div>
        <w:div w:id="92552434">
          <w:marLeft w:val="547"/>
          <w:marRight w:val="0"/>
          <w:marTop w:val="77"/>
          <w:marBottom w:val="0"/>
          <w:divBdr>
            <w:top w:val="none" w:sz="0" w:space="0" w:color="auto"/>
            <w:left w:val="none" w:sz="0" w:space="0" w:color="auto"/>
            <w:bottom w:val="none" w:sz="0" w:space="0" w:color="auto"/>
            <w:right w:val="none" w:sz="0" w:space="0" w:color="auto"/>
          </w:divBdr>
        </w:div>
      </w:divsChild>
    </w:div>
    <w:div w:id="645858738">
      <w:bodyDiv w:val="1"/>
      <w:marLeft w:val="0"/>
      <w:marRight w:val="0"/>
      <w:marTop w:val="0"/>
      <w:marBottom w:val="0"/>
      <w:divBdr>
        <w:top w:val="none" w:sz="0" w:space="0" w:color="auto"/>
        <w:left w:val="none" w:sz="0" w:space="0" w:color="auto"/>
        <w:bottom w:val="none" w:sz="0" w:space="0" w:color="auto"/>
        <w:right w:val="none" w:sz="0" w:space="0" w:color="auto"/>
      </w:divBdr>
      <w:divsChild>
        <w:div w:id="96874951">
          <w:marLeft w:val="547"/>
          <w:marRight w:val="0"/>
          <w:marTop w:val="86"/>
          <w:marBottom w:val="0"/>
          <w:divBdr>
            <w:top w:val="none" w:sz="0" w:space="0" w:color="auto"/>
            <w:left w:val="none" w:sz="0" w:space="0" w:color="auto"/>
            <w:bottom w:val="none" w:sz="0" w:space="0" w:color="auto"/>
            <w:right w:val="none" w:sz="0" w:space="0" w:color="auto"/>
          </w:divBdr>
        </w:div>
        <w:div w:id="1533109415">
          <w:marLeft w:val="1166"/>
          <w:marRight w:val="0"/>
          <w:marTop w:val="67"/>
          <w:marBottom w:val="0"/>
          <w:divBdr>
            <w:top w:val="none" w:sz="0" w:space="0" w:color="auto"/>
            <w:left w:val="none" w:sz="0" w:space="0" w:color="auto"/>
            <w:bottom w:val="none" w:sz="0" w:space="0" w:color="auto"/>
            <w:right w:val="none" w:sz="0" w:space="0" w:color="auto"/>
          </w:divBdr>
        </w:div>
        <w:div w:id="2044018276">
          <w:marLeft w:val="1166"/>
          <w:marRight w:val="0"/>
          <w:marTop w:val="67"/>
          <w:marBottom w:val="0"/>
          <w:divBdr>
            <w:top w:val="none" w:sz="0" w:space="0" w:color="auto"/>
            <w:left w:val="none" w:sz="0" w:space="0" w:color="auto"/>
            <w:bottom w:val="none" w:sz="0" w:space="0" w:color="auto"/>
            <w:right w:val="none" w:sz="0" w:space="0" w:color="auto"/>
          </w:divBdr>
        </w:div>
        <w:div w:id="1128553598">
          <w:marLeft w:val="547"/>
          <w:marRight w:val="0"/>
          <w:marTop w:val="86"/>
          <w:marBottom w:val="0"/>
          <w:divBdr>
            <w:top w:val="none" w:sz="0" w:space="0" w:color="auto"/>
            <w:left w:val="none" w:sz="0" w:space="0" w:color="auto"/>
            <w:bottom w:val="none" w:sz="0" w:space="0" w:color="auto"/>
            <w:right w:val="none" w:sz="0" w:space="0" w:color="auto"/>
          </w:divBdr>
        </w:div>
        <w:div w:id="792410358">
          <w:marLeft w:val="547"/>
          <w:marRight w:val="0"/>
          <w:marTop w:val="86"/>
          <w:marBottom w:val="0"/>
          <w:divBdr>
            <w:top w:val="none" w:sz="0" w:space="0" w:color="auto"/>
            <w:left w:val="none" w:sz="0" w:space="0" w:color="auto"/>
            <w:bottom w:val="none" w:sz="0" w:space="0" w:color="auto"/>
            <w:right w:val="none" w:sz="0" w:space="0" w:color="auto"/>
          </w:divBdr>
        </w:div>
        <w:div w:id="822046011">
          <w:marLeft w:val="1166"/>
          <w:marRight w:val="0"/>
          <w:marTop w:val="67"/>
          <w:marBottom w:val="0"/>
          <w:divBdr>
            <w:top w:val="none" w:sz="0" w:space="0" w:color="auto"/>
            <w:left w:val="none" w:sz="0" w:space="0" w:color="auto"/>
            <w:bottom w:val="none" w:sz="0" w:space="0" w:color="auto"/>
            <w:right w:val="none" w:sz="0" w:space="0" w:color="auto"/>
          </w:divBdr>
        </w:div>
        <w:div w:id="1643806394">
          <w:marLeft w:val="547"/>
          <w:marRight w:val="0"/>
          <w:marTop w:val="86"/>
          <w:marBottom w:val="0"/>
          <w:divBdr>
            <w:top w:val="none" w:sz="0" w:space="0" w:color="auto"/>
            <w:left w:val="none" w:sz="0" w:space="0" w:color="auto"/>
            <w:bottom w:val="none" w:sz="0" w:space="0" w:color="auto"/>
            <w:right w:val="none" w:sz="0" w:space="0" w:color="auto"/>
          </w:divBdr>
        </w:div>
        <w:div w:id="1598371141">
          <w:marLeft w:val="1166"/>
          <w:marRight w:val="0"/>
          <w:marTop w:val="67"/>
          <w:marBottom w:val="0"/>
          <w:divBdr>
            <w:top w:val="none" w:sz="0" w:space="0" w:color="auto"/>
            <w:left w:val="none" w:sz="0" w:space="0" w:color="auto"/>
            <w:bottom w:val="none" w:sz="0" w:space="0" w:color="auto"/>
            <w:right w:val="none" w:sz="0" w:space="0" w:color="auto"/>
          </w:divBdr>
        </w:div>
      </w:divsChild>
    </w:div>
    <w:div w:id="845556568">
      <w:bodyDiv w:val="1"/>
      <w:marLeft w:val="0"/>
      <w:marRight w:val="0"/>
      <w:marTop w:val="0"/>
      <w:marBottom w:val="0"/>
      <w:divBdr>
        <w:top w:val="none" w:sz="0" w:space="0" w:color="auto"/>
        <w:left w:val="none" w:sz="0" w:space="0" w:color="auto"/>
        <w:bottom w:val="none" w:sz="0" w:space="0" w:color="auto"/>
        <w:right w:val="none" w:sz="0" w:space="0" w:color="auto"/>
      </w:divBdr>
    </w:div>
    <w:div w:id="953289190">
      <w:bodyDiv w:val="1"/>
      <w:marLeft w:val="0"/>
      <w:marRight w:val="0"/>
      <w:marTop w:val="0"/>
      <w:marBottom w:val="0"/>
      <w:divBdr>
        <w:top w:val="none" w:sz="0" w:space="0" w:color="auto"/>
        <w:left w:val="none" w:sz="0" w:space="0" w:color="auto"/>
        <w:bottom w:val="none" w:sz="0" w:space="0" w:color="auto"/>
        <w:right w:val="none" w:sz="0" w:space="0" w:color="auto"/>
      </w:divBdr>
      <w:divsChild>
        <w:div w:id="769934636">
          <w:marLeft w:val="1166"/>
          <w:marRight w:val="0"/>
          <w:marTop w:val="96"/>
          <w:marBottom w:val="0"/>
          <w:divBdr>
            <w:top w:val="none" w:sz="0" w:space="0" w:color="auto"/>
            <w:left w:val="none" w:sz="0" w:space="0" w:color="auto"/>
            <w:bottom w:val="none" w:sz="0" w:space="0" w:color="auto"/>
            <w:right w:val="none" w:sz="0" w:space="0" w:color="auto"/>
          </w:divBdr>
        </w:div>
        <w:div w:id="880557941">
          <w:marLeft w:val="1166"/>
          <w:marRight w:val="0"/>
          <w:marTop w:val="96"/>
          <w:marBottom w:val="0"/>
          <w:divBdr>
            <w:top w:val="none" w:sz="0" w:space="0" w:color="auto"/>
            <w:left w:val="none" w:sz="0" w:space="0" w:color="auto"/>
            <w:bottom w:val="none" w:sz="0" w:space="0" w:color="auto"/>
            <w:right w:val="none" w:sz="0" w:space="0" w:color="auto"/>
          </w:divBdr>
        </w:div>
        <w:div w:id="1451320035">
          <w:marLeft w:val="1166"/>
          <w:marRight w:val="0"/>
          <w:marTop w:val="96"/>
          <w:marBottom w:val="0"/>
          <w:divBdr>
            <w:top w:val="none" w:sz="0" w:space="0" w:color="auto"/>
            <w:left w:val="none" w:sz="0" w:space="0" w:color="auto"/>
            <w:bottom w:val="none" w:sz="0" w:space="0" w:color="auto"/>
            <w:right w:val="none" w:sz="0" w:space="0" w:color="auto"/>
          </w:divBdr>
        </w:div>
      </w:divsChild>
    </w:div>
    <w:div w:id="1003629622">
      <w:bodyDiv w:val="1"/>
      <w:marLeft w:val="0"/>
      <w:marRight w:val="0"/>
      <w:marTop w:val="0"/>
      <w:marBottom w:val="0"/>
      <w:divBdr>
        <w:top w:val="none" w:sz="0" w:space="0" w:color="auto"/>
        <w:left w:val="none" w:sz="0" w:space="0" w:color="auto"/>
        <w:bottom w:val="none" w:sz="0" w:space="0" w:color="auto"/>
        <w:right w:val="none" w:sz="0" w:space="0" w:color="auto"/>
      </w:divBdr>
      <w:divsChild>
        <w:div w:id="2054844932">
          <w:marLeft w:val="1166"/>
          <w:marRight w:val="0"/>
          <w:marTop w:val="96"/>
          <w:marBottom w:val="0"/>
          <w:divBdr>
            <w:top w:val="none" w:sz="0" w:space="0" w:color="auto"/>
            <w:left w:val="none" w:sz="0" w:space="0" w:color="auto"/>
            <w:bottom w:val="none" w:sz="0" w:space="0" w:color="auto"/>
            <w:right w:val="none" w:sz="0" w:space="0" w:color="auto"/>
          </w:divBdr>
        </w:div>
      </w:divsChild>
    </w:div>
    <w:div w:id="1013071925">
      <w:bodyDiv w:val="1"/>
      <w:marLeft w:val="0"/>
      <w:marRight w:val="0"/>
      <w:marTop w:val="0"/>
      <w:marBottom w:val="0"/>
      <w:divBdr>
        <w:top w:val="none" w:sz="0" w:space="0" w:color="auto"/>
        <w:left w:val="none" w:sz="0" w:space="0" w:color="auto"/>
        <w:bottom w:val="none" w:sz="0" w:space="0" w:color="auto"/>
        <w:right w:val="none" w:sz="0" w:space="0" w:color="auto"/>
      </w:divBdr>
      <w:divsChild>
        <w:div w:id="32194005">
          <w:marLeft w:val="360"/>
          <w:marRight w:val="0"/>
          <w:marTop w:val="0"/>
          <w:marBottom w:val="60"/>
          <w:divBdr>
            <w:top w:val="none" w:sz="0" w:space="0" w:color="auto"/>
            <w:left w:val="none" w:sz="0" w:space="0" w:color="auto"/>
            <w:bottom w:val="none" w:sz="0" w:space="0" w:color="auto"/>
            <w:right w:val="none" w:sz="0" w:space="0" w:color="auto"/>
          </w:divBdr>
        </w:div>
      </w:divsChild>
    </w:div>
    <w:div w:id="1201550664">
      <w:bodyDiv w:val="1"/>
      <w:marLeft w:val="0"/>
      <w:marRight w:val="0"/>
      <w:marTop w:val="0"/>
      <w:marBottom w:val="0"/>
      <w:divBdr>
        <w:top w:val="none" w:sz="0" w:space="0" w:color="auto"/>
        <w:left w:val="none" w:sz="0" w:space="0" w:color="auto"/>
        <w:bottom w:val="none" w:sz="0" w:space="0" w:color="auto"/>
        <w:right w:val="none" w:sz="0" w:space="0" w:color="auto"/>
      </w:divBdr>
    </w:div>
    <w:div w:id="1290744627">
      <w:bodyDiv w:val="1"/>
      <w:marLeft w:val="0"/>
      <w:marRight w:val="0"/>
      <w:marTop w:val="0"/>
      <w:marBottom w:val="0"/>
      <w:divBdr>
        <w:top w:val="none" w:sz="0" w:space="0" w:color="auto"/>
        <w:left w:val="none" w:sz="0" w:space="0" w:color="auto"/>
        <w:bottom w:val="none" w:sz="0" w:space="0" w:color="auto"/>
        <w:right w:val="none" w:sz="0" w:space="0" w:color="auto"/>
      </w:divBdr>
      <w:divsChild>
        <w:div w:id="1037317619">
          <w:marLeft w:val="547"/>
          <w:marRight w:val="0"/>
          <w:marTop w:val="96"/>
          <w:marBottom w:val="0"/>
          <w:divBdr>
            <w:top w:val="none" w:sz="0" w:space="0" w:color="auto"/>
            <w:left w:val="none" w:sz="0" w:space="0" w:color="auto"/>
            <w:bottom w:val="none" w:sz="0" w:space="0" w:color="auto"/>
            <w:right w:val="none" w:sz="0" w:space="0" w:color="auto"/>
          </w:divBdr>
        </w:div>
      </w:divsChild>
    </w:div>
    <w:div w:id="1356888320">
      <w:bodyDiv w:val="1"/>
      <w:marLeft w:val="0"/>
      <w:marRight w:val="0"/>
      <w:marTop w:val="0"/>
      <w:marBottom w:val="0"/>
      <w:divBdr>
        <w:top w:val="none" w:sz="0" w:space="0" w:color="auto"/>
        <w:left w:val="none" w:sz="0" w:space="0" w:color="auto"/>
        <w:bottom w:val="none" w:sz="0" w:space="0" w:color="auto"/>
        <w:right w:val="none" w:sz="0" w:space="0" w:color="auto"/>
      </w:divBdr>
    </w:div>
    <w:div w:id="1679116554">
      <w:bodyDiv w:val="1"/>
      <w:marLeft w:val="0"/>
      <w:marRight w:val="0"/>
      <w:marTop w:val="0"/>
      <w:marBottom w:val="0"/>
      <w:divBdr>
        <w:top w:val="none" w:sz="0" w:space="0" w:color="auto"/>
        <w:left w:val="none" w:sz="0" w:space="0" w:color="auto"/>
        <w:bottom w:val="none" w:sz="0" w:space="0" w:color="auto"/>
        <w:right w:val="none" w:sz="0" w:space="0" w:color="auto"/>
      </w:divBdr>
      <w:divsChild>
        <w:div w:id="1406219500">
          <w:marLeft w:val="1166"/>
          <w:marRight w:val="0"/>
          <w:marTop w:val="96"/>
          <w:marBottom w:val="0"/>
          <w:divBdr>
            <w:top w:val="none" w:sz="0" w:space="0" w:color="auto"/>
            <w:left w:val="none" w:sz="0" w:space="0" w:color="auto"/>
            <w:bottom w:val="none" w:sz="0" w:space="0" w:color="auto"/>
            <w:right w:val="none" w:sz="0" w:space="0" w:color="auto"/>
          </w:divBdr>
        </w:div>
      </w:divsChild>
    </w:div>
    <w:div w:id="1791558077">
      <w:bodyDiv w:val="1"/>
      <w:marLeft w:val="0"/>
      <w:marRight w:val="0"/>
      <w:marTop w:val="0"/>
      <w:marBottom w:val="0"/>
      <w:divBdr>
        <w:top w:val="none" w:sz="0" w:space="0" w:color="auto"/>
        <w:left w:val="none" w:sz="0" w:space="0" w:color="auto"/>
        <w:bottom w:val="none" w:sz="0" w:space="0" w:color="auto"/>
        <w:right w:val="none" w:sz="0" w:space="0" w:color="auto"/>
      </w:divBdr>
      <w:divsChild>
        <w:div w:id="1187595145">
          <w:marLeft w:val="360"/>
          <w:marRight w:val="0"/>
          <w:marTop w:val="0"/>
          <w:marBottom w:val="60"/>
          <w:divBdr>
            <w:top w:val="none" w:sz="0" w:space="0" w:color="auto"/>
            <w:left w:val="none" w:sz="0" w:space="0" w:color="auto"/>
            <w:bottom w:val="none" w:sz="0" w:space="0" w:color="auto"/>
            <w:right w:val="none" w:sz="0" w:space="0" w:color="auto"/>
          </w:divBdr>
        </w:div>
      </w:divsChild>
    </w:div>
    <w:div w:id="1901137776">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sChild>
        <w:div w:id="145753832">
          <w:marLeft w:val="547"/>
          <w:marRight w:val="0"/>
          <w:marTop w:val="96"/>
          <w:marBottom w:val="0"/>
          <w:divBdr>
            <w:top w:val="none" w:sz="0" w:space="0" w:color="auto"/>
            <w:left w:val="none" w:sz="0" w:space="0" w:color="auto"/>
            <w:bottom w:val="none" w:sz="0" w:space="0" w:color="auto"/>
            <w:right w:val="none" w:sz="0" w:space="0" w:color="auto"/>
          </w:divBdr>
        </w:div>
      </w:divsChild>
    </w:div>
    <w:div w:id="2010522886">
      <w:bodyDiv w:val="1"/>
      <w:marLeft w:val="0"/>
      <w:marRight w:val="0"/>
      <w:marTop w:val="0"/>
      <w:marBottom w:val="0"/>
      <w:divBdr>
        <w:top w:val="none" w:sz="0" w:space="0" w:color="auto"/>
        <w:left w:val="none" w:sz="0" w:space="0" w:color="auto"/>
        <w:bottom w:val="none" w:sz="0" w:space="0" w:color="auto"/>
        <w:right w:val="none" w:sz="0" w:space="0" w:color="auto"/>
      </w:divBdr>
      <w:divsChild>
        <w:div w:id="896087568">
          <w:marLeft w:val="547"/>
          <w:marRight w:val="0"/>
          <w:marTop w:val="96"/>
          <w:marBottom w:val="0"/>
          <w:divBdr>
            <w:top w:val="none" w:sz="0" w:space="0" w:color="auto"/>
            <w:left w:val="none" w:sz="0" w:space="0" w:color="auto"/>
            <w:bottom w:val="none" w:sz="0" w:space="0" w:color="auto"/>
            <w:right w:val="none" w:sz="0" w:space="0" w:color="auto"/>
          </w:divBdr>
        </w:div>
        <w:div w:id="1177505040">
          <w:marLeft w:val="547"/>
          <w:marRight w:val="0"/>
          <w:marTop w:val="96"/>
          <w:marBottom w:val="0"/>
          <w:divBdr>
            <w:top w:val="none" w:sz="0" w:space="0" w:color="auto"/>
            <w:left w:val="none" w:sz="0" w:space="0" w:color="auto"/>
            <w:bottom w:val="none" w:sz="0" w:space="0" w:color="auto"/>
            <w:right w:val="none" w:sz="0" w:space="0" w:color="auto"/>
          </w:divBdr>
        </w:div>
      </w:divsChild>
    </w:div>
    <w:div w:id="2011711757">
      <w:bodyDiv w:val="1"/>
      <w:marLeft w:val="0"/>
      <w:marRight w:val="0"/>
      <w:marTop w:val="0"/>
      <w:marBottom w:val="0"/>
      <w:divBdr>
        <w:top w:val="none" w:sz="0" w:space="0" w:color="auto"/>
        <w:left w:val="none" w:sz="0" w:space="0" w:color="auto"/>
        <w:bottom w:val="none" w:sz="0" w:space="0" w:color="auto"/>
        <w:right w:val="none" w:sz="0" w:space="0" w:color="auto"/>
      </w:divBdr>
      <w:divsChild>
        <w:div w:id="2119787540">
          <w:marLeft w:val="36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www.forth.org/eforth.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en.wikipedia.org/wiki/Forth_(programming_language)"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ltratechnology.com/mup21.html" TargetMode="External"/><Relationship Id="rId23" Type="http://schemas.openxmlformats.org/officeDocument/2006/relationships/image" Target="media/image10.jp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image" Target="media/image9.jpg"/><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y%20Documents\NuStar\Templates\NuStar-D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NuStar-Doc-Template.dot</Template>
  <TotalTime>661</TotalTime>
  <Pages>31</Pages>
  <Words>7237</Words>
  <Characters>41254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Lockheed Martin Information Technology</Company>
  <LinksUpToDate>false</LinksUpToDate>
  <CharactersWithSpaces>48395</CharactersWithSpaces>
  <SharedDoc>false</SharedDoc>
  <HLinks>
    <vt:vector size="24" baseType="variant">
      <vt:variant>
        <vt:i4>1507393</vt:i4>
      </vt:variant>
      <vt:variant>
        <vt:i4>162</vt:i4>
      </vt:variant>
      <vt:variant>
        <vt:i4>0</vt:i4>
      </vt:variant>
      <vt:variant>
        <vt:i4>5</vt:i4>
      </vt:variant>
      <vt:variant>
        <vt:lpwstr>http://www.forth.org/eforth.html</vt:lpwstr>
      </vt:variant>
      <vt:variant>
        <vt:lpwstr/>
      </vt:variant>
      <vt:variant>
        <vt:i4>6357103</vt:i4>
      </vt:variant>
      <vt:variant>
        <vt:i4>159</vt:i4>
      </vt:variant>
      <vt:variant>
        <vt:i4>0</vt:i4>
      </vt:variant>
      <vt:variant>
        <vt:i4>5</vt:i4>
      </vt:variant>
      <vt:variant>
        <vt:lpwstr>http://en.wikipedia.org/wiki/Forth_(programming_language)</vt:lpwstr>
      </vt:variant>
      <vt:variant>
        <vt:lpwstr/>
      </vt:variant>
      <vt:variant>
        <vt:i4>1572943</vt:i4>
      </vt:variant>
      <vt:variant>
        <vt:i4>153</vt:i4>
      </vt:variant>
      <vt:variant>
        <vt:i4>0</vt:i4>
      </vt:variant>
      <vt:variant>
        <vt:i4>5</vt:i4>
      </vt:variant>
      <vt:variant>
        <vt:lpwstr>http://www.ultratechnology.com/mup21.html</vt:lpwstr>
      </vt:variant>
      <vt:variant>
        <vt:lpwstr/>
      </vt:variant>
      <vt:variant>
        <vt:i4>7536700</vt:i4>
      </vt:variant>
      <vt:variant>
        <vt:i4>0</vt:i4>
      </vt:variant>
      <vt:variant>
        <vt:i4>0</vt:i4>
      </vt:variant>
      <vt:variant>
        <vt:i4>5</vt:i4>
      </vt:variant>
      <vt:variant>
        <vt:lpwstr>https://pdms.jpl.nasa.gov/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Davis</dc:creator>
  <cp:lastModifiedBy>Andrew Davis</cp:lastModifiedBy>
  <cp:revision>51</cp:revision>
  <cp:lastPrinted>2008-10-10T00:13:00Z</cp:lastPrinted>
  <dcterms:created xsi:type="dcterms:W3CDTF">2013-10-04T05:03:00Z</dcterms:created>
  <dcterms:modified xsi:type="dcterms:W3CDTF">2014-11-14T15:11:00Z</dcterms:modified>
</cp:coreProperties>
</file>